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BBAC75" w:rsidR="00132A19" w:rsidRDefault="004F3A56">
      <w:pPr>
        <w:pBdr>
          <w:top w:val="nil"/>
          <w:left w:val="nil"/>
          <w:bottom w:val="nil"/>
          <w:right w:val="nil"/>
          <w:between w:val="nil"/>
        </w:pBdr>
        <w:rPr>
          <w:rFonts w:asciiTheme="majorHAnsi" w:eastAsia="Calibri" w:hAnsiTheme="majorHAnsi" w:cstheme="majorHAnsi"/>
          <w:b/>
          <w:sz w:val="24"/>
          <w:szCs w:val="24"/>
        </w:rPr>
      </w:pPr>
      <w:r w:rsidRPr="00717A12">
        <w:rPr>
          <w:rFonts w:asciiTheme="majorHAnsi" w:eastAsia="Calibri" w:hAnsiTheme="majorHAnsi" w:cstheme="majorHAnsi"/>
          <w:b/>
          <w:sz w:val="24"/>
          <w:szCs w:val="24"/>
        </w:rPr>
        <w:t>Air QUAlity Research In the western United States (AQUARIUS)</w:t>
      </w:r>
      <w:r w:rsidR="002E1348">
        <w:rPr>
          <w:rFonts w:asciiTheme="majorHAnsi" w:eastAsia="Calibri" w:hAnsiTheme="majorHAnsi" w:cstheme="majorHAnsi"/>
          <w:b/>
          <w:sz w:val="24"/>
          <w:szCs w:val="24"/>
        </w:rPr>
        <w:t xml:space="preserve"> </w:t>
      </w:r>
    </w:p>
    <w:p w14:paraId="7906EBCD" w14:textId="0A86DAF7" w:rsidR="002E1348"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Content Draft for White Paper </w:t>
      </w:r>
    </w:p>
    <w:p w14:paraId="72B30D9B" w14:textId="5A1DE99E" w:rsidR="00665ADF" w:rsidRDefault="00665ADF">
      <w:pPr>
        <w:pBdr>
          <w:top w:val="nil"/>
          <w:left w:val="nil"/>
          <w:bottom w:val="nil"/>
          <w:right w:val="nil"/>
          <w:between w:val="nil"/>
        </w:pBdr>
        <w:rPr>
          <w:rFonts w:asciiTheme="majorHAnsi" w:eastAsia="Calibri" w:hAnsiTheme="majorHAnsi" w:cstheme="majorHAnsi"/>
          <w:b/>
          <w:sz w:val="24"/>
          <w:szCs w:val="24"/>
        </w:rPr>
      </w:pPr>
    </w:p>
    <w:p w14:paraId="48984B68" w14:textId="31B52280" w:rsidR="00665ADF"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Section 1. </w:t>
      </w:r>
      <w:r w:rsidR="00665ADF">
        <w:rPr>
          <w:rFonts w:asciiTheme="majorHAnsi" w:eastAsia="Calibri" w:hAnsiTheme="majorHAnsi" w:cstheme="majorHAnsi"/>
          <w:b/>
          <w:sz w:val="24"/>
          <w:szCs w:val="24"/>
        </w:rPr>
        <w:t>Overview of the impact of meteorological “cold-air pool” conditions on wintertime air quality in the Western US</w:t>
      </w:r>
    </w:p>
    <w:p w14:paraId="7A163B21" w14:textId="41E75068" w:rsidR="00665ADF" w:rsidRDefault="00665ADF">
      <w:pPr>
        <w:pBdr>
          <w:top w:val="nil"/>
          <w:left w:val="nil"/>
          <w:bottom w:val="nil"/>
          <w:right w:val="nil"/>
          <w:between w:val="nil"/>
        </w:pBdr>
        <w:rPr>
          <w:rFonts w:asciiTheme="majorHAnsi" w:eastAsia="Calibri" w:hAnsiTheme="majorHAnsi" w:cstheme="majorHAnsi"/>
          <w:b/>
          <w:sz w:val="24"/>
          <w:szCs w:val="24"/>
        </w:rPr>
      </w:pPr>
    </w:p>
    <w:p w14:paraId="2E8292E8" w14:textId="1ED1DB27" w:rsidR="00665ADF" w:rsidRPr="00634826" w:rsidRDefault="00665ADF" w:rsidP="00665ADF">
      <w:pPr>
        <w:spacing w:line="240" w:lineRule="auto"/>
        <w:rPr>
          <w:rFonts w:asciiTheme="majorHAnsi" w:hAnsiTheme="majorHAnsi" w:cstheme="majorHAnsi"/>
          <w:sz w:val="24"/>
          <w:szCs w:val="24"/>
        </w:rPr>
      </w:pPr>
      <w:r w:rsidRPr="00717A12">
        <w:rPr>
          <w:rFonts w:asciiTheme="majorHAnsi" w:hAnsiTheme="majorHAnsi" w:cstheme="majorHAnsi"/>
          <w:sz w:val="24"/>
          <w:szCs w:val="24"/>
        </w:rPr>
        <w:t xml:space="preserve">A persistent cold-air pool (PCAP) </w:t>
      </w:r>
      <w:r>
        <w:rPr>
          <w:rFonts w:asciiTheme="majorHAnsi" w:hAnsiTheme="majorHAnsi" w:cstheme="majorHAnsi"/>
          <w:sz w:val="24"/>
          <w:szCs w:val="24"/>
        </w:rPr>
        <w:t>a</w:t>
      </w:r>
      <w:r w:rsidRPr="00717A12">
        <w:rPr>
          <w:rFonts w:asciiTheme="majorHAnsi" w:hAnsiTheme="majorHAnsi" w:cstheme="majorHAnsi"/>
          <w:sz w:val="24"/>
          <w:szCs w:val="24"/>
        </w:rPr>
        <w:t xml:space="preserve">s deﬁned by Lareau et al. (2013) </w:t>
      </w:r>
      <w:r>
        <w:rPr>
          <w:rFonts w:asciiTheme="majorHAnsi" w:hAnsiTheme="majorHAnsi" w:cstheme="majorHAnsi"/>
          <w:sz w:val="24"/>
          <w:szCs w:val="24"/>
        </w:rPr>
        <w:t>is</w:t>
      </w:r>
      <w:r w:rsidRPr="00717A12">
        <w:rPr>
          <w:rFonts w:asciiTheme="majorHAnsi" w:hAnsiTheme="majorHAnsi" w:cstheme="majorHAnsi"/>
          <w:sz w:val="24"/>
          <w:szCs w:val="24"/>
        </w:rPr>
        <w:t xml:space="preserve"> a stably-stratiﬁed boundary-layer airmass sheltered from lateral and vertical mixing by the surrounding topography</w:t>
      </w:r>
      <w:r>
        <w:rPr>
          <w:rFonts w:asciiTheme="majorHAnsi" w:hAnsiTheme="majorHAnsi" w:cstheme="majorHAnsi"/>
          <w:sz w:val="24"/>
          <w:szCs w:val="24"/>
        </w:rPr>
        <w:t xml:space="preserve"> that lasts from days to weeks</w:t>
      </w:r>
      <w:r w:rsidRPr="00717A12">
        <w:rPr>
          <w:rFonts w:asciiTheme="majorHAnsi" w:hAnsiTheme="majorHAnsi" w:cstheme="majorHAnsi"/>
          <w:sz w:val="24"/>
          <w:szCs w:val="24"/>
        </w:rPr>
        <w:t xml:space="preserve">. PCAPs form </w:t>
      </w:r>
      <w:r w:rsidRPr="00880CCC">
        <w:rPr>
          <w:rFonts w:asciiTheme="majorHAnsi" w:hAnsiTheme="majorHAnsi" w:cstheme="majorHAnsi"/>
          <w:sz w:val="24"/>
          <w:szCs w:val="24"/>
        </w:rPr>
        <w:t>most frequently during winter within urbanized and rural basins</w:t>
      </w:r>
      <w:r w:rsidR="00880CCC" w:rsidRPr="00880CCC">
        <w:rPr>
          <w:rFonts w:asciiTheme="majorHAnsi" w:hAnsiTheme="majorHAnsi" w:cstheme="majorHAnsi"/>
          <w:sz w:val="24"/>
          <w:szCs w:val="24"/>
        </w:rPr>
        <w:t xml:space="preserve"> worldwide </w:t>
      </w:r>
      <w:r w:rsidRPr="00880CCC">
        <w:rPr>
          <w:rFonts w:asciiTheme="majorHAnsi" w:hAnsiTheme="majorHAnsi" w:cstheme="majorHAnsi"/>
          <w:sz w:val="24"/>
          <w:szCs w:val="24"/>
        </w:rPr>
        <w:t>when a combination of warming aloft and cooling near the surface lead to stable stratification in the boundary layer (</w:t>
      </w:r>
      <w:bookmarkStart w:id="0" w:name="bbb0070"/>
      <w:r w:rsidR="00880CCC" w:rsidRPr="00880CCC">
        <w:rPr>
          <w:rFonts w:asciiTheme="majorHAnsi" w:hAnsiTheme="majorHAnsi" w:cstheme="majorHAnsi"/>
          <w:sz w:val="24"/>
          <w:szCs w:val="24"/>
        </w:rPr>
        <w:fldChar w:fldCharType="begin"/>
      </w:r>
      <w:r w:rsidR="00880CCC" w:rsidRPr="00880CCC">
        <w:rPr>
          <w:rFonts w:asciiTheme="majorHAnsi" w:hAnsiTheme="majorHAnsi" w:cstheme="majorHAnsi"/>
          <w:sz w:val="24"/>
          <w:szCs w:val="24"/>
        </w:rPr>
        <w:instrText xml:space="preserve"> HYPERLINK "https://www.sciencedirect.com/science/article/pii/S0169809516303878" \l "bb0070" </w:instrText>
      </w:r>
      <w:r w:rsidR="00880CCC" w:rsidRPr="00880CCC">
        <w:rPr>
          <w:rFonts w:asciiTheme="majorHAnsi" w:hAnsiTheme="majorHAnsi" w:cstheme="majorHAnsi"/>
          <w:sz w:val="24"/>
          <w:szCs w:val="24"/>
        </w:rPr>
        <w:fldChar w:fldCharType="separate"/>
      </w:r>
      <w:r w:rsidR="00880CCC" w:rsidRPr="00880CCC">
        <w:rPr>
          <w:rStyle w:val="Hyperlink"/>
          <w:rFonts w:asciiTheme="majorHAnsi" w:hAnsiTheme="majorHAnsi" w:cstheme="majorHAnsi"/>
          <w:color w:val="auto"/>
          <w:sz w:val="24"/>
          <w:szCs w:val="24"/>
          <w:u w:val="none"/>
        </w:rPr>
        <w:t>Dorninger et al. 2011</w:t>
      </w:r>
      <w:r w:rsidR="00880CCC" w:rsidRPr="00880CCC">
        <w:rPr>
          <w:rFonts w:asciiTheme="majorHAnsi" w:hAnsiTheme="majorHAnsi" w:cstheme="majorHAnsi"/>
          <w:sz w:val="24"/>
          <w:szCs w:val="24"/>
        </w:rPr>
        <w:fldChar w:fldCharType="end"/>
      </w:r>
      <w:bookmarkEnd w:id="0"/>
      <w:r w:rsidR="00880CCC">
        <w:rPr>
          <w:rFonts w:asciiTheme="majorHAnsi" w:hAnsiTheme="majorHAnsi" w:cstheme="majorHAnsi"/>
          <w:sz w:val="24"/>
          <w:szCs w:val="24"/>
        </w:rPr>
        <w:t xml:space="preserve">, </w:t>
      </w:r>
      <w:hyperlink r:id="rId5" w:anchor="bb0230" w:history="1">
        <w:r w:rsidR="00880CCC" w:rsidRPr="00880CCC">
          <w:rPr>
            <w:rStyle w:val="Hyperlink"/>
            <w:rFonts w:asciiTheme="majorHAnsi" w:hAnsiTheme="majorHAnsi" w:cstheme="majorHAnsi"/>
            <w:color w:val="auto"/>
            <w:sz w:val="24"/>
            <w:szCs w:val="24"/>
            <w:u w:val="none"/>
          </w:rPr>
          <w:t>Reeves et al., 2011</w:t>
        </w:r>
      </w:hyperlink>
      <w:r w:rsidR="00880CCC">
        <w:rPr>
          <w:rFonts w:asciiTheme="majorHAnsi" w:hAnsiTheme="majorHAnsi" w:cstheme="majorHAnsi"/>
          <w:sz w:val="24"/>
          <w:szCs w:val="24"/>
        </w:rPr>
        <w:t xml:space="preserve">, </w:t>
      </w:r>
      <w:r w:rsidRPr="00880CCC">
        <w:rPr>
          <w:rFonts w:asciiTheme="majorHAnsi" w:hAnsiTheme="majorHAnsi" w:cstheme="majorHAnsi"/>
          <w:sz w:val="24"/>
          <w:szCs w:val="24"/>
        </w:rPr>
        <w:t>Lareau et al., 2013</w:t>
      </w:r>
      <w:bookmarkStart w:id="1" w:name="bbb0240"/>
      <w:r w:rsidR="00880CCC">
        <w:rPr>
          <w:rFonts w:asciiTheme="majorHAnsi" w:hAnsiTheme="majorHAnsi" w:cstheme="majorHAnsi"/>
          <w:sz w:val="24"/>
          <w:szCs w:val="24"/>
        </w:rPr>
        <w:t xml:space="preserve">, </w:t>
      </w:r>
      <w:hyperlink r:id="rId6" w:anchor="bb0240" w:history="1">
        <w:r w:rsidR="00880CCC" w:rsidRPr="00880CCC">
          <w:rPr>
            <w:rStyle w:val="Hyperlink"/>
            <w:rFonts w:asciiTheme="majorHAnsi" w:hAnsiTheme="majorHAnsi" w:cstheme="majorHAnsi"/>
            <w:color w:val="auto"/>
            <w:sz w:val="24"/>
            <w:szCs w:val="24"/>
            <w:u w:val="none"/>
          </w:rPr>
          <w:t>Sheridan et al. 2014</w:t>
        </w:r>
      </w:hyperlink>
      <w:bookmarkEnd w:id="1"/>
      <w:r w:rsidR="002D5D96">
        <w:rPr>
          <w:rFonts w:asciiTheme="majorHAnsi" w:hAnsiTheme="majorHAnsi" w:cstheme="majorHAnsi"/>
          <w:sz w:val="24"/>
          <w:szCs w:val="24"/>
        </w:rPr>
        <w:t xml:space="preserve">, </w:t>
      </w:r>
      <w:r w:rsidR="00B0685C">
        <w:rPr>
          <w:rFonts w:asciiTheme="majorHAnsi" w:hAnsiTheme="majorHAnsi" w:cstheme="majorHAnsi"/>
          <w:sz w:val="24"/>
          <w:szCs w:val="24"/>
        </w:rPr>
        <w:t xml:space="preserve">Holmes et al. 2015, </w:t>
      </w:r>
      <w:r w:rsidR="002D5D96">
        <w:rPr>
          <w:rFonts w:asciiTheme="majorHAnsi" w:hAnsiTheme="majorHAnsi" w:cstheme="majorHAnsi"/>
          <w:sz w:val="24"/>
          <w:szCs w:val="24"/>
        </w:rPr>
        <w:t>McCaffrey et al. 2019, Sun and Holmes, 2019</w:t>
      </w:r>
      <w:r w:rsidR="000D76F3">
        <w:rPr>
          <w:rFonts w:asciiTheme="majorHAnsi" w:hAnsiTheme="majorHAnsi" w:cstheme="majorHAnsi"/>
          <w:sz w:val="24"/>
          <w:szCs w:val="24"/>
        </w:rPr>
        <w:t>, Ivy et al., 2019</w:t>
      </w:r>
      <w:r w:rsidR="00880CCC" w:rsidRPr="00880CCC">
        <w:rPr>
          <w:rFonts w:asciiTheme="majorHAnsi" w:hAnsiTheme="majorHAnsi" w:cstheme="majorHAnsi"/>
          <w:sz w:val="24"/>
          <w:szCs w:val="24"/>
        </w:rPr>
        <w:t>). </w:t>
      </w:r>
      <w:r w:rsidRPr="00880CCC">
        <w:rPr>
          <w:rFonts w:asciiTheme="majorHAnsi" w:hAnsiTheme="majorHAnsi" w:cstheme="majorHAnsi"/>
          <w:sz w:val="24"/>
          <w:szCs w:val="24"/>
        </w:rPr>
        <w:t xml:space="preserve">PCAPs often lead to elevated levels of particulate </w:t>
      </w:r>
      <w:r w:rsidRPr="00717A12">
        <w:rPr>
          <w:rFonts w:asciiTheme="majorHAnsi" w:hAnsiTheme="majorHAnsi" w:cstheme="majorHAnsi"/>
          <w:sz w:val="24"/>
          <w:szCs w:val="24"/>
        </w:rPr>
        <w:t xml:space="preserve">air pollution </w:t>
      </w:r>
      <w:r>
        <w:rPr>
          <w:rFonts w:asciiTheme="majorHAnsi" w:hAnsiTheme="majorHAnsi" w:cstheme="majorHAnsi"/>
          <w:sz w:val="24"/>
          <w:szCs w:val="24"/>
        </w:rPr>
        <w:t xml:space="preserve">in combination with </w:t>
      </w:r>
      <w:r w:rsidRPr="00717A12">
        <w:rPr>
          <w:rFonts w:asciiTheme="majorHAnsi" w:hAnsiTheme="majorHAnsi" w:cstheme="majorHAnsi"/>
          <w:sz w:val="24"/>
          <w:szCs w:val="24"/>
        </w:rPr>
        <w:t xml:space="preserve">low </w:t>
      </w:r>
      <w:r w:rsidRPr="004006A2">
        <w:rPr>
          <w:rFonts w:asciiTheme="majorHAnsi" w:hAnsiTheme="majorHAnsi" w:cstheme="majorHAnsi"/>
          <w:sz w:val="24"/>
          <w:szCs w:val="24"/>
        </w:rPr>
        <w:t xml:space="preserve">clouds, fog, and hazardous ground and air travel (Whiteman et al., 2001, </w:t>
      </w:r>
      <w:r w:rsidR="00B0685C">
        <w:rPr>
          <w:rFonts w:asciiTheme="majorHAnsi" w:hAnsiTheme="majorHAnsi" w:cstheme="majorHAnsi"/>
          <w:sz w:val="24"/>
          <w:szCs w:val="24"/>
        </w:rPr>
        <w:t xml:space="preserve">Whiteman et al. 2014, Vanreken et al., 2017, </w:t>
      </w:r>
      <w:r w:rsidR="00F21EBE">
        <w:rPr>
          <w:rFonts w:asciiTheme="majorHAnsi" w:hAnsiTheme="majorHAnsi" w:cstheme="majorHAnsi"/>
          <w:sz w:val="24"/>
          <w:szCs w:val="24"/>
        </w:rPr>
        <w:t>Franchin et al. 2018</w:t>
      </w:r>
      <w:r w:rsidRPr="004006A2">
        <w:rPr>
          <w:rFonts w:asciiTheme="majorHAnsi" w:hAnsiTheme="majorHAnsi" w:cstheme="majorHAnsi"/>
          <w:sz w:val="24"/>
          <w:szCs w:val="24"/>
        </w:rPr>
        <w:t xml:space="preserve">). </w:t>
      </w:r>
      <w:r w:rsidR="004006A2">
        <w:rPr>
          <w:rFonts w:asciiTheme="majorHAnsi" w:hAnsiTheme="majorHAnsi" w:cstheme="majorHAnsi"/>
          <w:color w:val="000000"/>
          <w:sz w:val="24"/>
          <w:szCs w:val="24"/>
          <w:shd w:val="clear" w:color="auto" w:fill="FFFFFF"/>
        </w:rPr>
        <w:t>F</w:t>
      </w:r>
      <w:r w:rsidR="004006A2" w:rsidRPr="004006A2">
        <w:rPr>
          <w:rFonts w:asciiTheme="majorHAnsi" w:hAnsiTheme="majorHAnsi" w:cstheme="majorHAnsi"/>
          <w:color w:val="000000"/>
          <w:sz w:val="24"/>
          <w:szCs w:val="24"/>
          <w:shd w:val="clear" w:color="auto" w:fill="FFFFFF"/>
        </w:rPr>
        <w:t xml:space="preserve">orecasting </w:t>
      </w:r>
      <w:r w:rsidR="00634826">
        <w:rPr>
          <w:rFonts w:asciiTheme="majorHAnsi" w:hAnsiTheme="majorHAnsi" w:cstheme="majorHAnsi"/>
          <w:color w:val="000000"/>
          <w:sz w:val="24"/>
          <w:szCs w:val="24"/>
          <w:shd w:val="clear" w:color="auto" w:fill="FFFFFF"/>
        </w:rPr>
        <w:t xml:space="preserve">and </w:t>
      </w:r>
      <w:r w:rsidR="00F20743">
        <w:rPr>
          <w:rFonts w:asciiTheme="majorHAnsi" w:hAnsiTheme="majorHAnsi" w:cstheme="majorHAnsi"/>
          <w:color w:val="000000"/>
          <w:sz w:val="24"/>
          <w:szCs w:val="24"/>
          <w:shd w:val="clear" w:color="auto" w:fill="FFFFFF"/>
        </w:rPr>
        <w:t>numerical</w:t>
      </w:r>
      <w:r w:rsidR="00634826">
        <w:rPr>
          <w:rFonts w:asciiTheme="majorHAnsi" w:hAnsiTheme="majorHAnsi" w:cstheme="majorHAnsi"/>
          <w:color w:val="000000"/>
          <w:sz w:val="24"/>
          <w:szCs w:val="24"/>
          <w:shd w:val="clear" w:color="auto" w:fill="FFFFFF"/>
        </w:rPr>
        <w:t xml:space="preserve"> modeling of </w:t>
      </w:r>
      <w:r w:rsidR="004006A2">
        <w:rPr>
          <w:rFonts w:asciiTheme="majorHAnsi" w:hAnsiTheme="majorHAnsi" w:cstheme="majorHAnsi"/>
          <w:color w:val="000000"/>
          <w:sz w:val="24"/>
          <w:szCs w:val="24"/>
          <w:shd w:val="clear" w:color="auto" w:fill="FFFFFF"/>
        </w:rPr>
        <w:t xml:space="preserve">PCAPS </w:t>
      </w:r>
      <w:r w:rsidR="0030159E">
        <w:rPr>
          <w:rFonts w:asciiTheme="majorHAnsi" w:hAnsiTheme="majorHAnsi" w:cstheme="majorHAnsi"/>
          <w:color w:val="000000"/>
          <w:sz w:val="24"/>
          <w:szCs w:val="24"/>
          <w:shd w:val="clear" w:color="auto" w:fill="FFFFFF"/>
        </w:rPr>
        <w:t>are</w:t>
      </w:r>
      <w:r w:rsidR="004006A2">
        <w:rPr>
          <w:rFonts w:asciiTheme="majorHAnsi" w:hAnsiTheme="majorHAnsi" w:cstheme="majorHAnsi"/>
          <w:color w:val="000000"/>
          <w:sz w:val="24"/>
          <w:szCs w:val="24"/>
          <w:shd w:val="clear" w:color="auto" w:fill="FFFFFF"/>
        </w:rPr>
        <w:t xml:space="preserve"> difficult due to man</w:t>
      </w:r>
      <w:r w:rsidR="009A55E5">
        <w:rPr>
          <w:rFonts w:asciiTheme="majorHAnsi" w:hAnsiTheme="majorHAnsi" w:cstheme="majorHAnsi"/>
          <w:color w:val="000000"/>
          <w:sz w:val="24"/>
          <w:szCs w:val="24"/>
          <w:shd w:val="clear" w:color="auto" w:fill="FFFFFF"/>
        </w:rPr>
        <w:t>y complex and coupled processes</w:t>
      </w:r>
      <w:r w:rsidR="004006A2">
        <w:rPr>
          <w:rFonts w:asciiTheme="majorHAnsi" w:hAnsiTheme="majorHAnsi" w:cstheme="majorHAnsi"/>
          <w:color w:val="000000"/>
          <w:sz w:val="24"/>
          <w:szCs w:val="24"/>
          <w:shd w:val="clear" w:color="auto" w:fill="FFFFFF"/>
        </w:rPr>
        <w:t>, such as the</w:t>
      </w:r>
      <w:r w:rsidR="004006A2" w:rsidRPr="004006A2">
        <w:rPr>
          <w:rFonts w:asciiTheme="majorHAnsi" w:hAnsiTheme="majorHAnsi" w:cstheme="majorHAnsi"/>
          <w:color w:val="000000"/>
          <w:sz w:val="24"/>
          <w:szCs w:val="24"/>
          <w:shd w:val="clear" w:color="auto" w:fill="FFFFFF"/>
        </w:rPr>
        <w:t xml:space="preserve"> surface heat b</w:t>
      </w:r>
      <w:r w:rsidR="004006A2">
        <w:rPr>
          <w:rFonts w:asciiTheme="majorHAnsi" w:hAnsiTheme="majorHAnsi" w:cstheme="majorHAnsi"/>
          <w:color w:val="000000"/>
          <w:sz w:val="24"/>
          <w:szCs w:val="24"/>
          <w:shd w:val="clear" w:color="auto" w:fill="FFFFFF"/>
        </w:rPr>
        <w:t>udget,</w:t>
      </w:r>
      <w:r w:rsidR="004006A2" w:rsidRPr="004006A2">
        <w:rPr>
          <w:rFonts w:asciiTheme="majorHAnsi" w:hAnsiTheme="majorHAnsi" w:cstheme="majorHAnsi"/>
          <w:color w:val="000000"/>
          <w:sz w:val="24"/>
          <w:szCs w:val="24"/>
          <w:shd w:val="clear" w:color="auto" w:fill="FFFFFF"/>
        </w:rPr>
        <w:t xml:space="preserve"> </w:t>
      </w:r>
      <w:r w:rsidR="004006A2">
        <w:rPr>
          <w:rFonts w:asciiTheme="majorHAnsi" w:hAnsiTheme="majorHAnsi" w:cstheme="majorHAnsi"/>
          <w:color w:val="000000"/>
          <w:sz w:val="24"/>
          <w:szCs w:val="24"/>
          <w:shd w:val="clear" w:color="auto" w:fill="FFFFFF"/>
        </w:rPr>
        <w:t>snow cover</w:t>
      </w:r>
      <w:r w:rsidR="009A55E5">
        <w:rPr>
          <w:rFonts w:asciiTheme="majorHAnsi" w:hAnsiTheme="majorHAnsi" w:cstheme="majorHAnsi"/>
          <w:color w:val="000000"/>
          <w:sz w:val="24"/>
          <w:szCs w:val="24"/>
          <w:shd w:val="clear" w:color="auto" w:fill="FFFFFF"/>
        </w:rPr>
        <w:t xml:space="preserve">, </w:t>
      </w:r>
      <w:r w:rsidR="009A55E5" w:rsidRPr="00634826">
        <w:rPr>
          <w:rFonts w:asciiTheme="majorHAnsi" w:hAnsiTheme="majorHAnsi" w:cstheme="majorHAnsi"/>
          <w:color w:val="000000"/>
          <w:sz w:val="24"/>
          <w:szCs w:val="24"/>
          <w:shd w:val="clear" w:color="auto" w:fill="FFFFFF"/>
        </w:rPr>
        <w:t>cloud cover, topography,</w:t>
      </w:r>
      <w:r w:rsidR="004006A2" w:rsidRPr="00634826">
        <w:rPr>
          <w:rFonts w:asciiTheme="majorHAnsi" w:hAnsiTheme="majorHAnsi" w:cstheme="majorHAnsi"/>
          <w:color w:val="000000"/>
          <w:sz w:val="24"/>
          <w:szCs w:val="24"/>
          <w:shd w:val="clear" w:color="auto" w:fill="FFFFFF"/>
        </w:rPr>
        <w:t xml:space="preserve"> turbulence, temperature advection aloft, and </w:t>
      </w:r>
      <w:r w:rsidR="009A55E5" w:rsidRPr="00634826">
        <w:rPr>
          <w:rFonts w:asciiTheme="majorHAnsi" w:hAnsiTheme="majorHAnsi" w:cstheme="majorHAnsi"/>
          <w:color w:val="000000"/>
          <w:sz w:val="24"/>
          <w:szCs w:val="24"/>
          <w:shd w:val="clear" w:color="auto" w:fill="FFFFFF"/>
        </w:rPr>
        <w:t xml:space="preserve">the </w:t>
      </w:r>
      <w:r w:rsidR="004006A2" w:rsidRPr="00634826">
        <w:rPr>
          <w:rFonts w:asciiTheme="majorHAnsi" w:hAnsiTheme="majorHAnsi" w:cstheme="majorHAnsi"/>
          <w:color w:val="000000"/>
          <w:sz w:val="24"/>
          <w:szCs w:val="24"/>
          <w:shd w:val="clear" w:color="auto" w:fill="FFFFFF"/>
        </w:rPr>
        <w:t>pressure gradient force (</w:t>
      </w:r>
      <w:r w:rsidR="00634826" w:rsidRPr="00634826">
        <w:rPr>
          <w:rStyle w:val="author"/>
          <w:rFonts w:asciiTheme="majorHAnsi" w:hAnsiTheme="majorHAnsi" w:cstheme="majorHAnsi"/>
          <w:color w:val="1C1D1E"/>
          <w:sz w:val="24"/>
          <w:szCs w:val="24"/>
          <w:shd w:val="clear" w:color="auto" w:fill="EFEFF0"/>
        </w:rPr>
        <w:t xml:space="preserve">Holtslag,et al. 2011, </w:t>
      </w:r>
      <w:r w:rsidR="009A55E5" w:rsidRPr="00634826">
        <w:rPr>
          <w:rFonts w:asciiTheme="majorHAnsi" w:hAnsiTheme="majorHAnsi" w:cstheme="majorHAnsi"/>
          <w:color w:val="000000"/>
          <w:sz w:val="24"/>
          <w:szCs w:val="24"/>
          <w:shd w:val="clear" w:color="auto" w:fill="FFFFFF"/>
        </w:rPr>
        <w:t xml:space="preserve">Lareau et al. 2013, </w:t>
      </w:r>
      <w:r w:rsidR="004006A2" w:rsidRPr="00634826">
        <w:rPr>
          <w:rFonts w:asciiTheme="majorHAnsi" w:hAnsiTheme="majorHAnsi" w:cstheme="majorHAnsi"/>
          <w:color w:val="000000"/>
          <w:sz w:val="24"/>
          <w:szCs w:val="24"/>
          <w:shd w:val="clear" w:color="auto" w:fill="FFFFFF"/>
        </w:rPr>
        <w:t>Smith, 2019). </w:t>
      </w:r>
    </w:p>
    <w:p w14:paraId="562447CC" w14:textId="3BB23D5F" w:rsidR="009A55E5" w:rsidRDefault="00665ADF" w:rsidP="00665ADF">
      <w:pPr>
        <w:spacing w:line="240" w:lineRule="auto"/>
        <w:rPr>
          <w:rFonts w:asciiTheme="majorHAnsi" w:hAnsiTheme="majorHAnsi" w:cstheme="majorHAnsi"/>
          <w:sz w:val="24"/>
          <w:szCs w:val="24"/>
        </w:rPr>
      </w:pPr>
      <w:r w:rsidRPr="00634826">
        <w:rPr>
          <w:rFonts w:asciiTheme="majorHAnsi" w:hAnsiTheme="majorHAnsi" w:cstheme="majorHAnsi"/>
          <w:sz w:val="24"/>
          <w:szCs w:val="24"/>
        </w:rPr>
        <w:t xml:space="preserve">        Generally fair weather arising from</w:t>
      </w:r>
      <w:r w:rsidR="0030159E">
        <w:rPr>
          <w:rFonts w:asciiTheme="majorHAnsi" w:hAnsiTheme="majorHAnsi" w:cstheme="majorHAnsi"/>
          <w:sz w:val="24"/>
          <w:szCs w:val="24"/>
        </w:rPr>
        <w:t xml:space="preserve"> </w:t>
      </w:r>
      <w:r w:rsidR="005D062F">
        <w:rPr>
          <w:rFonts w:asciiTheme="majorHAnsi" w:hAnsiTheme="majorHAnsi" w:cstheme="majorHAnsi"/>
          <w:sz w:val="24"/>
          <w:szCs w:val="24"/>
        </w:rPr>
        <w:t xml:space="preserve">high pressure </w:t>
      </w:r>
      <w:r w:rsidR="0030159E">
        <w:rPr>
          <w:rFonts w:asciiTheme="majorHAnsi" w:hAnsiTheme="majorHAnsi" w:cstheme="majorHAnsi"/>
          <w:sz w:val="24"/>
          <w:szCs w:val="24"/>
        </w:rPr>
        <w:t xml:space="preserve">and </w:t>
      </w:r>
      <w:r w:rsidRPr="00634826">
        <w:rPr>
          <w:rFonts w:asciiTheme="majorHAnsi" w:hAnsiTheme="majorHAnsi" w:cstheme="majorHAnsi"/>
          <w:sz w:val="24"/>
          <w:szCs w:val="24"/>
        </w:rPr>
        <w:t>regional-scale descending motion above the mou</w:t>
      </w:r>
      <w:r w:rsidR="00DD5E8A">
        <w:rPr>
          <w:rFonts w:asciiTheme="majorHAnsi" w:hAnsiTheme="majorHAnsi" w:cstheme="majorHAnsi"/>
          <w:sz w:val="24"/>
          <w:szCs w:val="24"/>
        </w:rPr>
        <w:t xml:space="preserve">ntain ranges of the Western US </w:t>
      </w:r>
      <w:r w:rsidR="005D062F">
        <w:rPr>
          <w:rFonts w:asciiTheme="majorHAnsi" w:hAnsiTheme="majorHAnsi" w:cstheme="majorHAnsi"/>
          <w:sz w:val="24"/>
          <w:szCs w:val="24"/>
        </w:rPr>
        <w:t xml:space="preserve">contribute to the formation of the stable stratification that </w:t>
      </w:r>
      <w:r w:rsidRPr="004006A2">
        <w:rPr>
          <w:rFonts w:asciiTheme="majorHAnsi" w:hAnsiTheme="majorHAnsi" w:cstheme="majorHAnsi"/>
          <w:sz w:val="24"/>
          <w:szCs w:val="24"/>
        </w:rPr>
        <w:t>trap</w:t>
      </w:r>
      <w:r w:rsidR="005D062F">
        <w:rPr>
          <w:rFonts w:asciiTheme="majorHAnsi" w:hAnsiTheme="majorHAnsi" w:cstheme="majorHAnsi"/>
          <w:sz w:val="24"/>
          <w:szCs w:val="24"/>
        </w:rPr>
        <w:t>s cold air</w:t>
      </w:r>
      <w:r w:rsidRPr="004006A2">
        <w:rPr>
          <w:rFonts w:asciiTheme="majorHAnsi" w:hAnsiTheme="majorHAnsi" w:cstheme="majorHAnsi"/>
          <w:sz w:val="24"/>
          <w:szCs w:val="24"/>
        </w:rPr>
        <w:t xml:space="preserve"> in basins</w:t>
      </w:r>
      <w:r w:rsidR="005D062F">
        <w:rPr>
          <w:rFonts w:asciiTheme="majorHAnsi" w:hAnsiTheme="majorHAnsi" w:cstheme="majorHAnsi"/>
          <w:sz w:val="24"/>
          <w:szCs w:val="24"/>
        </w:rPr>
        <w:t xml:space="preserve"> and valleys. </w:t>
      </w:r>
      <w:r w:rsidR="00113A64" w:rsidRPr="00717A12">
        <w:rPr>
          <w:rFonts w:asciiTheme="majorHAnsi" w:hAnsiTheme="majorHAnsi" w:cstheme="majorHAnsi"/>
          <w:sz w:val="24"/>
          <w:szCs w:val="24"/>
        </w:rPr>
        <w:t>The depth, intensity, and duration of PCAP</w:t>
      </w:r>
      <w:r w:rsidR="00113A64">
        <w:rPr>
          <w:rFonts w:asciiTheme="majorHAnsi" w:hAnsiTheme="majorHAnsi" w:cstheme="majorHAnsi"/>
          <w:sz w:val="24"/>
          <w:szCs w:val="24"/>
        </w:rPr>
        <w:t xml:space="preserve">s </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depend on the characteristics of the underlying surfaces within the basins (e.g., dry or wet soils or the presence of snow cover) and complex interactions between regional- and local-scale flows with the surrounding terrain (Neeman et al. 2015, Lareau and Horel, 2015a, Foster et al. 2017)</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L</w:t>
      </w:r>
      <w:r w:rsidR="00113A64" w:rsidRPr="00717A12">
        <w:rPr>
          <w:rFonts w:asciiTheme="majorHAnsi" w:hAnsiTheme="majorHAnsi" w:cstheme="majorHAnsi"/>
          <w:sz w:val="24"/>
          <w:szCs w:val="24"/>
        </w:rPr>
        <w:t>ong-duration PCAP</w:t>
      </w:r>
      <w:r w:rsidR="00113A64">
        <w:rPr>
          <w:rFonts w:asciiTheme="majorHAnsi" w:hAnsiTheme="majorHAnsi" w:cstheme="majorHAnsi"/>
          <w:sz w:val="24"/>
          <w:szCs w:val="24"/>
        </w:rPr>
        <w:t>s</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are most common in d</w:t>
      </w:r>
      <w:r w:rsidR="00113A64" w:rsidRPr="00717A12">
        <w:rPr>
          <w:rFonts w:asciiTheme="majorHAnsi" w:hAnsiTheme="majorHAnsi" w:cstheme="majorHAnsi"/>
          <w:sz w:val="24"/>
          <w:szCs w:val="24"/>
        </w:rPr>
        <w:t xml:space="preserve">eep, enclosed </w:t>
      </w:r>
      <w:r w:rsidR="00113A64">
        <w:rPr>
          <w:rFonts w:asciiTheme="majorHAnsi" w:hAnsiTheme="majorHAnsi" w:cstheme="majorHAnsi"/>
          <w:sz w:val="24"/>
          <w:szCs w:val="24"/>
        </w:rPr>
        <w:t xml:space="preserve">basins that tend to be </w:t>
      </w:r>
      <w:r w:rsidR="00113A64" w:rsidRPr="00717A12">
        <w:rPr>
          <w:rFonts w:asciiTheme="majorHAnsi" w:hAnsiTheme="majorHAnsi" w:cstheme="majorHAnsi"/>
          <w:sz w:val="24"/>
          <w:szCs w:val="24"/>
        </w:rPr>
        <w:t xml:space="preserve">sheltered </w:t>
      </w:r>
      <w:r w:rsidR="00113A64">
        <w:rPr>
          <w:rFonts w:asciiTheme="majorHAnsi" w:hAnsiTheme="majorHAnsi" w:cstheme="majorHAnsi"/>
          <w:sz w:val="24"/>
          <w:szCs w:val="24"/>
        </w:rPr>
        <w:t xml:space="preserve">from </w:t>
      </w:r>
      <w:r w:rsidR="00113A64" w:rsidRPr="00717A12">
        <w:rPr>
          <w:rFonts w:asciiTheme="majorHAnsi" w:hAnsiTheme="majorHAnsi" w:cstheme="majorHAnsi"/>
          <w:sz w:val="24"/>
          <w:szCs w:val="24"/>
        </w:rPr>
        <w:t xml:space="preserve">passing weather disturbances </w:t>
      </w:r>
      <w:r w:rsidR="00113A64">
        <w:rPr>
          <w:rFonts w:asciiTheme="majorHAnsi" w:hAnsiTheme="majorHAnsi" w:cstheme="majorHAnsi"/>
          <w:sz w:val="24"/>
          <w:szCs w:val="24"/>
        </w:rPr>
        <w:t xml:space="preserve">more </w:t>
      </w:r>
      <w:r w:rsidR="00113A64" w:rsidRPr="00717A12">
        <w:rPr>
          <w:rFonts w:asciiTheme="majorHAnsi" w:hAnsiTheme="majorHAnsi" w:cstheme="majorHAnsi"/>
          <w:sz w:val="24"/>
          <w:szCs w:val="24"/>
        </w:rPr>
        <w:t>than shallow or partially enclosed</w:t>
      </w:r>
      <w:r w:rsidR="00113A64">
        <w:rPr>
          <w:rFonts w:asciiTheme="majorHAnsi" w:hAnsiTheme="majorHAnsi" w:cstheme="majorHAnsi"/>
          <w:sz w:val="24"/>
          <w:szCs w:val="24"/>
        </w:rPr>
        <w:t xml:space="preserve"> ones </w:t>
      </w:r>
      <w:r w:rsidR="00113A64" w:rsidRPr="004006A2">
        <w:rPr>
          <w:rFonts w:asciiTheme="majorHAnsi" w:hAnsiTheme="majorHAnsi" w:cstheme="majorHAnsi"/>
          <w:sz w:val="24"/>
          <w:szCs w:val="24"/>
        </w:rPr>
        <w:t>(</w:t>
      </w:r>
      <w:r w:rsidR="00113A64">
        <w:rPr>
          <w:rFonts w:asciiTheme="majorHAnsi" w:hAnsiTheme="majorHAnsi" w:cstheme="majorHAnsi"/>
          <w:sz w:val="24"/>
          <w:szCs w:val="24"/>
        </w:rPr>
        <w:t>Clements et al. 2003, Vosper et al. 2008, Hoch et al., 2010, Sheridan 2019</w:t>
      </w:r>
      <w:r w:rsidR="00113A64" w:rsidRPr="004006A2">
        <w:rPr>
          <w:rFonts w:asciiTheme="majorHAnsi" w:hAnsiTheme="majorHAnsi" w:cstheme="majorHAnsi"/>
          <w:sz w:val="24"/>
          <w:szCs w:val="24"/>
        </w:rPr>
        <w:t>).</w:t>
      </w:r>
      <w:r w:rsidR="00113A64">
        <w:rPr>
          <w:rFonts w:asciiTheme="majorHAnsi" w:hAnsiTheme="majorHAnsi" w:cstheme="majorHAnsi"/>
          <w:sz w:val="24"/>
          <w:szCs w:val="24"/>
        </w:rPr>
        <w:t xml:space="preserve"> Once PCAPs are established, many other factors that affect radiative and sensible and latent heat fluxes at the surface and within the entire depth of the PCAPs become important, e.g., time of year, presence of low clouds within </w:t>
      </w:r>
      <w:r w:rsidR="00CB5B77">
        <w:rPr>
          <w:rFonts w:asciiTheme="majorHAnsi" w:hAnsiTheme="majorHAnsi" w:cstheme="majorHAnsi"/>
          <w:sz w:val="24"/>
          <w:szCs w:val="24"/>
        </w:rPr>
        <w:t xml:space="preserve">PCAPs </w:t>
      </w:r>
      <w:r w:rsidR="00113A64">
        <w:rPr>
          <w:rFonts w:asciiTheme="majorHAnsi" w:hAnsiTheme="majorHAnsi" w:cstheme="majorHAnsi"/>
          <w:sz w:val="24"/>
          <w:szCs w:val="24"/>
        </w:rPr>
        <w:t>and mid- and high-level clouds above</w:t>
      </w:r>
      <w:r w:rsidR="00CB5B77">
        <w:rPr>
          <w:rFonts w:asciiTheme="majorHAnsi" w:hAnsiTheme="majorHAnsi" w:cstheme="majorHAnsi"/>
          <w:sz w:val="24"/>
          <w:szCs w:val="24"/>
        </w:rPr>
        <w:t xml:space="preserve"> them</w:t>
      </w:r>
      <w:r w:rsidR="00113A64">
        <w:rPr>
          <w:rFonts w:asciiTheme="majorHAnsi" w:hAnsiTheme="majorHAnsi" w:cstheme="majorHAnsi"/>
          <w:sz w:val="24"/>
          <w:szCs w:val="24"/>
        </w:rPr>
        <w:t xml:space="preserve">. </w:t>
      </w:r>
      <w:r w:rsidR="005D062F">
        <w:rPr>
          <w:rFonts w:asciiTheme="majorHAnsi" w:hAnsiTheme="majorHAnsi" w:cstheme="majorHAnsi"/>
          <w:sz w:val="24"/>
          <w:szCs w:val="24"/>
        </w:rPr>
        <w:t xml:space="preserve">Figure 1 </w:t>
      </w:r>
      <w:r w:rsidR="00113A64">
        <w:rPr>
          <w:rFonts w:asciiTheme="majorHAnsi" w:hAnsiTheme="majorHAnsi" w:cstheme="majorHAnsi"/>
          <w:sz w:val="24"/>
          <w:szCs w:val="24"/>
        </w:rPr>
        <w:t xml:space="preserve">illustrates many </w:t>
      </w:r>
      <w:r w:rsidR="005D062F">
        <w:rPr>
          <w:rFonts w:asciiTheme="majorHAnsi" w:hAnsiTheme="majorHAnsi" w:cstheme="majorHAnsi"/>
          <w:sz w:val="24"/>
          <w:szCs w:val="24"/>
        </w:rPr>
        <w:t>of these meteorological processes.</w:t>
      </w:r>
      <w:r w:rsidR="005D062F" w:rsidRPr="00333DC8">
        <w:rPr>
          <w:rFonts w:asciiTheme="majorHAnsi" w:hAnsiTheme="majorHAnsi" w:cstheme="majorHAnsi"/>
          <w:sz w:val="24"/>
          <w:szCs w:val="24"/>
        </w:rPr>
        <w:t xml:space="preserve"> </w:t>
      </w:r>
      <w:r w:rsidRPr="00717A12">
        <w:rPr>
          <w:rFonts w:asciiTheme="majorHAnsi" w:hAnsiTheme="majorHAnsi" w:cstheme="majorHAnsi"/>
          <w:sz w:val="24"/>
          <w:szCs w:val="24"/>
        </w:rPr>
        <w:t xml:space="preserve">PCAPS are weakened or destroyed by </w:t>
      </w:r>
      <w:r w:rsidR="005D062F">
        <w:rPr>
          <w:rFonts w:asciiTheme="majorHAnsi" w:hAnsiTheme="majorHAnsi" w:cstheme="majorHAnsi"/>
          <w:sz w:val="24"/>
          <w:szCs w:val="24"/>
        </w:rPr>
        <w:t xml:space="preserve">weather systems accompanied by </w:t>
      </w:r>
      <w:r w:rsidRPr="00717A12">
        <w:rPr>
          <w:rFonts w:asciiTheme="majorHAnsi" w:hAnsiTheme="majorHAnsi" w:cstheme="majorHAnsi"/>
          <w:sz w:val="24"/>
          <w:szCs w:val="24"/>
        </w:rPr>
        <w:t xml:space="preserve">strong winds, cold temperatures at mountaintop level, </w:t>
      </w:r>
      <w:r w:rsidR="005D062F">
        <w:rPr>
          <w:rFonts w:asciiTheme="majorHAnsi" w:hAnsiTheme="majorHAnsi" w:cstheme="majorHAnsi"/>
          <w:sz w:val="24"/>
          <w:szCs w:val="24"/>
        </w:rPr>
        <w:t>or</w:t>
      </w:r>
      <w:r w:rsidRPr="00717A12">
        <w:rPr>
          <w:rFonts w:asciiTheme="majorHAnsi" w:hAnsiTheme="majorHAnsi" w:cstheme="majorHAnsi"/>
          <w:sz w:val="24"/>
          <w:szCs w:val="24"/>
        </w:rPr>
        <w:t xml:space="preserve"> precipitation (Lareau et al. 2013). </w:t>
      </w:r>
    </w:p>
    <w:p w14:paraId="5D3C4E1B" w14:textId="3961BAAC" w:rsidR="00934E4E" w:rsidRDefault="00934E4E" w:rsidP="00934E4E">
      <w:pPr>
        <w:spacing w:line="240" w:lineRule="auto"/>
        <w:jc w:val="center"/>
        <w:rPr>
          <w:rFonts w:asciiTheme="majorHAnsi" w:hAnsiTheme="majorHAnsi" w:cstheme="majorHAnsi"/>
          <w:sz w:val="24"/>
          <w:szCs w:val="24"/>
        </w:rPr>
      </w:pPr>
      <w:r>
        <w:rPr>
          <w:noProof/>
          <w:lang w:val="en-US"/>
        </w:rPr>
        <w:drawing>
          <wp:inline distT="0" distB="0" distL="0" distR="0" wp14:anchorId="75432F19" wp14:editId="48BA0392">
            <wp:extent cx="3252652" cy="1557563"/>
            <wp:effectExtent l="0" t="0" r="5080" b="5080"/>
            <wp:docPr id="3" name="Picture 3" descr="Image result for forcing mechanism persistent winter temperature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ing mechanism persistent winter temperature in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9826" cy="1570576"/>
                    </a:xfrm>
                    <a:prstGeom prst="rect">
                      <a:avLst/>
                    </a:prstGeom>
                    <a:noFill/>
                    <a:ln>
                      <a:noFill/>
                    </a:ln>
                  </pic:spPr>
                </pic:pic>
              </a:graphicData>
            </a:graphic>
          </wp:inline>
        </w:drawing>
      </w:r>
    </w:p>
    <w:p w14:paraId="5139AF1F" w14:textId="16759459" w:rsidR="00934E4E" w:rsidRDefault="00934E4E" w:rsidP="00934E4E">
      <w:pPr>
        <w:spacing w:line="240" w:lineRule="auto"/>
        <w:rPr>
          <w:rFonts w:asciiTheme="majorHAnsi" w:hAnsiTheme="majorHAnsi" w:cstheme="majorHAnsi"/>
          <w:sz w:val="24"/>
          <w:szCs w:val="24"/>
        </w:rPr>
      </w:pPr>
      <w:r w:rsidRPr="00934E4E">
        <w:rPr>
          <w:rFonts w:asciiTheme="majorHAnsi" w:hAnsiTheme="majorHAnsi" w:cstheme="majorHAnsi"/>
          <w:b/>
          <w:sz w:val="24"/>
          <w:szCs w:val="24"/>
        </w:rPr>
        <w:lastRenderedPageBreak/>
        <w:t>Figure 1</w:t>
      </w:r>
      <w:r>
        <w:rPr>
          <w:rFonts w:asciiTheme="majorHAnsi" w:hAnsiTheme="majorHAnsi" w:cstheme="majorHAnsi"/>
          <w:sz w:val="24"/>
          <w:szCs w:val="24"/>
        </w:rPr>
        <w:t xml:space="preserve">. Placeholder Figure from </w:t>
      </w:r>
      <w:r w:rsidRPr="00934E4E">
        <w:rPr>
          <w:rFonts w:asciiTheme="majorHAnsi" w:hAnsiTheme="majorHAnsi" w:cstheme="majorHAnsi"/>
          <w:b/>
          <w:sz w:val="24"/>
          <w:szCs w:val="24"/>
        </w:rPr>
        <w:t>DeWekker et al. 2018</w:t>
      </w:r>
      <w:r w:rsidR="009A55E5">
        <w:rPr>
          <w:rFonts w:asciiTheme="majorHAnsi" w:hAnsiTheme="majorHAnsi" w:cstheme="majorHAnsi"/>
          <w:b/>
          <w:sz w:val="24"/>
          <w:szCs w:val="24"/>
        </w:rPr>
        <w:t xml:space="preserve"> for PCAP physical processes</w:t>
      </w:r>
      <w:r w:rsidRPr="00934E4E">
        <w:rPr>
          <w:rFonts w:asciiTheme="majorHAnsi" w:hAnsiTheme="majorHAnsi" w:cstheme="majorHAnsi"/>
          <w:b/>
          <w:sz w:val="24"/>
          <w:szCs w:val="24"/>
        </w:rPr>
        <w:t>.</w:t>
      </w:r>
      <w:r>
        <w:rPr>
          <w:rFonts w:asciiTheme="majorHAnsi" w:hAnsiTheme="majorHAnsi" w:cstheme="majorHAnsi"/>
          <w:sz w:val="24"/>
          <w:szCs w:val="24"/>
        </w:rPr>
        <w:t xml:space="preserve"> Do we have a </w:t>
      </w:r>
      <w:r w:rsidRPr="009E4CB2">
        <w:rPr>
          <w:rFonts w:asciiTheme="majorHAnsi" w:hAnsiTheme="majorHAnsi" w:cstheme="majorHAnsi"/>
          <w:b/>
          <w:color w:val="FF0000"/>
          <w:sz w:val="24"/>
          <w:szCs w:val="24"/>
        </w:rPr>
        <w:t>volunteer</w:t>
      </w:r>
      <w:r>
        <w:rPr>
          <w:rFonts w:asciiTheme="majorHAnsi" w:hAnsiTheme="majorHAnsi" w:cstheme="majorHAnsi"/>
          <w:sz w:val="24"/>
          <w:szCs w:val="24"/>
        </w:rPr>
        <w:t xml:space="preserve"> willing to make a summary schematic of the physical processes impacting PCAPS?</w:t>
      </w:r>
    </w:p>
    <w:p w14:paraId="6296DC29" w14:textId="3FE9445F" w:rsidR="00665ADF" w:rsidRPr="004006A2" w:rsidRDefault="00665ADF" w:rsidP="00665ADF">
      <w:pPr>
        <w:spacing w:line="240" w:lineRule="auto"/>
        <w:rPr>
          <w:rFonts w:asciiTheme="majorHAnsi" w:hAnsiTheme="majorHAnsi" w:cstheme="majorHAnsi"/>
          <w:sz w:val="24"/>
          <w:szCs w:val="24"/>
        </w:rPr>
      </w:pPr>
    </w:p>
    <w:p w14:paraId="43AE5C8A" w14:textId="19F7514F" w:rsidR="00665ADF" w:rsidRPr="00E1249E" w:rsidRDefault="00665ADF" w:rsidP="00665ADF">
      <w:pPr>
        <w:spacing w:line="240" w:lineRule="auto"/>
        <w:rPr>
          <w:rFonts w:asciiTheme="majorHAnsi" w:hAnsiTheme="majorHAnsi" w:cstheme="majorHAnsi"/>
          <w:iCs/>
          <w:sz w:val="24"/>
          <w:szCs w:val="24"/>
        </w:rPr>
      </w:pPr>
      <w:r w:rsidRPr="004006A2">
        <w:rPr>
          <w:rFonts w:asciiTheme="majorHAnsi" w:hAnsiTheme="majorHAnsi" w:cstheme="majorHAnsi"/>
          <w:sz w:val="24"/>
          <w:szCs w:val="24"/>
        </w:rPr>
        <w:t xml:space="preserve">        While </w:t>
      </w:r>
      <w:r w:rsidR="00CB5B77">
        <w:rPr>
          <w:rFonts w:asciiTheme="majorHAnsi" w:hAnsiTheme="majorHAnsi" w:cstheme="majorHAnsi"/>
          <w:sz w:val="24"/>
          <w:szCs w:val="24"/>
        </w:rPr>
        <w:t xml:space="preserve">the meteorological factors that dominate the setup, maintenance, and demise of PCAPs </w:t>
      </w:r>
      <w:r w:rsidR="00030371">
        <w:rPr>
          <w:rFonts w:asciiTheme="majorHAnsi" w:hAnsiTheme="majorHAnsi" w:cstheme="majorHAnsi"/>
          <w:sz w:val="24"/>
          <w:szCs w:val="24"/>
        </w:rPr>
        <w:t xml:space="preserve">in the western US </w:t>
      </w:r>
      <w:r w:rsidR="00CB5B77">
        <w:rPr>
          <w:rFonts w:asciiTheme="majorHAnsi" w:hAnsiTheme="majorHAnsi" w:cstheme="majorHAnsi"/>
          <w:sz w:val="24"/>
          <w:szCs w:val="24"/>
        </w:rPr>
        <w:t>a</w:t>
      </w:r>
      <w:r w:rsidRPr="004006A2">
        <w:rPr>
          <w:rFonts w:asciiTheme="majorHAnsi" w:hAnsiTheme="majorHAnsi" w:cstheme="majorHAnsi"/>
          <w:sz w:val="24"/>
          <w:szCs w:val="24"/>
        </w:rPr>
        <w:t xml:space="preserve">re </w:t>
      </w:r>
      <w:r w:rsidR="00CB5B77">
        <w:rPr>
          <w:rFonts w:asciiTheme="majorHAnsi" w:hAnsiTheme="majorHAnsi" w:cstheme="majorHAnsi"/>
          <w:sz w:val="24"/>
          <w:szCs w:val="24"/>
        </w:rPr>
        <w:t xml:space="preserve">well </w:t>
      </w:r>
      <w:r w:rsidRPr="004006A2">
        <w:rPr>
          <w:rFonts w:asciiTheme="majorHAnsi" w:hAnsiTheme="majorHAnsi" w:cstheme="majorHAnsi"/>
          <w:sz w:val="24"/>
          <w:szCs w:val="24"/>
        </w:rPr>
        <w:t xml:space="preserve">known, </w:t>
      </w:r>
      <w:r w:rsidR="00CB5B77">
        <w:rPr>
          <w:rFonts w:asciiTheme="majorHAnsi" w:hAnsiTheme="majorHAnsi" w:cstheme="majorHAnsi"/>
          <w:sz w:val="24"/>
          <w:szCs w:val="24"/>
        </w:rPr>
        <w:t xml:space="preserve">the </w:t>
      </w:r>
      <w:r w:rsidR="00CB5B77">
        <w:rPr>
          <w:rFonts w:asciiTheme="majorHAnsi" w:hAnsiTheme="majorHAnsi" w:cstheme="majorHAnsi"/>
          <w:iCs/>
          <w:sz w:val="24"/>
          <w:szCs w:val="24"/>
        </w:rPr>
        <w:t xml:space="preserve">complex thermodynamic, radiative, and dynamical </w:t>
      </w:r>
      <w:r w:rsidR="00030371">
        <w:rPr>
          <w:rFonts w:asciiTheme="majorHAnsi" w:hAnsiTheme="majorHAnsi" w:cstheme="majorHAnsi"/>
          <w:iCs/>
          <w:sz w:val="24"/>
          <w:szCs w:val="24"/>
        </w:rPr>
        <w:t xml:space="preserve">processes </w:t>
      </w:r>
      <w:r w:rsidR="00CB5B77">
        <w:rPr>
          <w:rFonts w:asciiTheme="majorHAnsi" w:hAnsiTheme="majorHAnsi" w:cstheme="majorHAnsi"/>
          <w:iCs/>
          <w:sz w:val="24"/>
          <w:szCs w:val="24"/>
        </w:rPr>
        <w:t xml:space="preserve">underway in specific basins and valleys </w:t>
      </w:r>
      <w:r w:rsidR="00030371">
        <w:rPr>
          <w:rFonts w:asciiTheme="majorHAnsi" w:hAnsiTheme="majorHAnsi" w:cstheme="majorHAnsi"/>
          <w:iCs/>
          <w:sz w:val="24"/>
          <w:szCs w:val="24"/>
        </w:rPr>
        <w:t xml:space="preserve">are not well understood, analyzed, or forecasted during PCAP episodes. As illustrated in Fig. 2, the local environment, </w:t>
      </w:r>
      <w:r w:rsidR="00934E4E">
        <w:rPr>
          <w:rFonts w:asciiTheme="majorHAnsi" w:hAnsiTheme="majorHAnsi" w:cstheme="majorHAnsi"/>
          <w:sz w:val="24"/>
          <w:szCs w:val="24"/>
        </w:rPr>
        <w:t xml:space="preserve">meteorological boundary-layer </w:t>
      </w:r>
      <w:r w:rsidR="00030371">
        <w:rPr>
          <w:rFonts w:asciiTheme="majorHAnsi" w:hAnsiTheme="majorHAnsi" w:cstheme="majorHAnsi"/>
          <w:sz w:val="24"/>
          <w:szCs w:val="24"/>
        </w:rPr>
        <w:t xml:space="preserve">processes, </w:t>
      </w:r>
      <w:r w:rsidR="00934E4E">
        <w:rPr>
          <w:rFonts w:asciiTheme="majorHAnsi" w:hAnsiTheme="majorHAnsi" w:cstheme="majorHAnsi"/>
          <w:sz w:val="24"/>
          <w:szCs w:val="24"/>
        </w:rPr>
        <w:t xml:space="preserve">and chemical processes are highly intertwined and need to be </w:t>
      </w:r>
      <w:r w:rsidR="00030371">
        <w:rPr>
          <w:rFonts w:asciiTheme="majorHAnsi" w:hAnsiTheme="majorHAnsi" w:cstheme="majorHAnsi"/>
          <w:sz w:val="24"/>
          <w:szCs w:val="24"/>
        </w:rPr>
        <w:t xml:space="preserve">studied as </w:t>
      </w:r>
      <w:r w:rsidR="00934E4E">
        <w:rPr>
          <w:rFonts w:asciiTheme="majorHAnsi" w:hAnsiTheme="majorHAnsi" w:cstheme="majorHAnsi"/>
          <w:sz w:val="24"/>
          <w:szCs w:val="24"/>
        </w:rPr>
        <w:t>a coupled system</w:t>
      </w:r>
      <w:r w:rsidR="00030371">
        <w:rPr>
          <w:rFonts w:asciiTheme="majorHAnsi" w:hAnsiTheme="majorHAnsi" w:cstheme="majorHAnsi"/>
          <w:sz w:val="24"/>
          <w:szCs w:val="24"/>
        </w:rPr>
        <w:t xml:space="preserve"> </w:t>
      </w:r>
      <w:r w:rsidR="00DA3600">
        <w:rPr>
          <w:rFonts w:asciiTheme="majorHAnsi" w:hAnsiTheme="majorHAnsi" w:cstheme="majorHAnsi"/>
          <w:sz w:val="24"/>
          <w:szCs w:val="24"/>
        </w:rPr>
        <w:t>(Baasandorj et al. 2017</w:t>
      </w:r>
      <w:r w:rsidR="00587F55">
        <w:rPr>
          <w:rFonts w:asciiTheme="majorHAnsi" w:hAnsiTheme="majorHAnsi" w:cstheme="majorHAnsi"/>
          <w:sz w:val="24"/>
          <w:szCs w:val="24"/>
        </w:rPr>
        <w:t>, Womack et al. 2019</w:t>
      </w:r>
      <w:r w:rsidR="00DB2552">
        <w:rPr>
          <w:rFonts w:asciiTheme="majorHAnsi" w:hAnsiTheme="majorHAnsi" w:cstheme="majorHAnsi"/>
          <w:sz w:val="24"/>
          <w:szCs w:val="24"/>
        </w:rPr>
        <w:t>; Faloona et al. 2020</w:t>
      </w:r>
      <w:r w:rsidR="009E4CB2">
        <w:rPr>
          <w:rFonts w:asciiTheme="majorHAnsi" w:hAnsiTheme="majorHAnsi" w:cstheme="majorHAnsi"/>
          <w:sz w:val="24"/>
          <w:szCs w:val="24"/>
        </w:rPr>
        <w:t xml:space="preserve">). </w:t>
      </w:r>
      <w:r w:rsidR="00934E4E">
        <w:rPr>
          <w:rFonts w:asciiTheme="majorHAnsi" w:hAnsiTheme="majorHAnsi" w:cstheme="majorHAnsi"/>
          <w:sz w:val="24"/>
          <w:szCs w:val="24"/>
        </w:rPr>
        <w:t xml:space="preserve"> </w:t>
      </w:r>
      <w:r w:rsidR="009E4CB2">
        <w:rPr>
          <w:rFonts w:asciiTheme="majorHAnsi" w:hAnsiTheme="majorHAnsi" w:cstheme="majorHAnsi"/>
          <w:sz w:val="24"/>
          <w:szCs w:val="24"/>
        </w:rPr>
        <w:t xml:space="preserve">The lifecycles of the meteorological and chemical characteristics and processes have been shown to vary considerably during PCAPS. Table 1 illustrates some of the key </w:t>
      </w:r>
      <w:r w:rsidR="00587F55">
        <w:rPr>
          <w:rFonts w:asciiTheme="majorHAnsi" w:hAnsiTheme="majorHAnsi" w:cstheme="majorHAnsi"/>
          <w:sz w:val="24"/>
          <w:szCs w:val="24"/>
        </w:rPr>
        <w:t xml:space="preserve">coupled meteorological and chemical </w:t>
      </w:r>
      <w:r w:rsidR="009E4CB2">
        <w:rPr>
          <w:rFonts w:asciiTheme="majorHAnsi" w:hAnsiTheme="majorHAnsi" w:cstheme="majorHAnsi"/>
          <w:sz w:val="24"/>
          <w:szCs w:val="24"/>
        </w:rPr>
        <w:t>processes that vary</w:t>
      </w:r>
      <w:r w:rsidR="00587F55">
        <w:rPr>
          <w:rFonts w:asciiTheme="majorHAnsi" w:hAnsiTheme="majorHAnsi" w:cstheme="majorHAnsi"/>
          <w:sz w:val="24"/>
          <w:szCs w:val="24"/>
        </w:rPr>
        <w:t xml:space="preserve"> during the</w:t>
      </w:r>
      <w:r w:rsidR="009E4CB2">
        <w:rPr>
          <w:rFonts w:asciiTheme="majorHAnsi" w:hAnsiTheme="majorHAnsi" w:cstheme="majorHAnsi"/>
          <w:sz w:val="24"/>
          <w:szCs w:val="24"/>
        </w:rPr>
        <w:t xml:space="preserve"> PCAP lifecycle.   </w:t>
      </w:r>
      <w:r w:rsidR="009E4CB2" w:rsidRPr="009E4CB2">
        <w:rPr>
          <w:rFonts w:asciiTheme="majorHAnsi" w:hAnsiTheme="majorHAnsi" w:cstheme="majorHAnsi"/>
          <w:b/>
          <w:color w:val="FF0000"/>
          <w:sz w:val="24"/>
          <w:szCs w:val="24"/>
        </w:rPr>
        <w:t>Volunteer</w:t>
      </w:r>
      <w:r w:rsidR="009E4CB2">
        <w:rPr>
          <w:rFonts w:asciiTheme="majorHAnsi" w:hAnsiTheme="majorHAnsi" w:cstheme="majorHAnsi"/>
          <w:sz w:val="24"/>
          <w:szCs w:val="24"/>
        </w:rPr>
        <w:t xml:space="preserve"> – please work on fleshing out Table 1 and adding references. </w:t>
      </w:r>
      <w:r w:rsidR="00333DC8" w:rsidRPr="00717A12">
        <w:rPr>
          <w:rFonts w:asciiTheme="majorHAnsi" w:hAnsiTheme="majorHAnsi" w:cstheme="majorHAnsi"/>
          <w:sz w:val="24"/>
          <w:szCs w:val="24"/>
        </w:rPr>
        <w:t xml:space="preserve">The AQUARIUS workshop identified </w:t>
      </w:r>
      <w:r w:rsidR="003019B2">
        <w:rPr>
          <w:rFonts w:asciiTheme="majorHAnsi" w:hAnsiTheme="majorHAnsi" w:cstheme="majorHAnsi"/>
          <w:sz w:val="24"/>
          <w:szCs w:val="24"/>
        </w:rPr>
        <w:t xml:space="preserve">several key focus areas where </w:t>
      </w:r>
      <w:r w:rsidR="003D2AF9">
        <w:rPr>
          <w:rFonts w:asciiTheme="majorHAnsi" w:hAnsiTheme="majorHAnsi" w:cstheme="majorHAnsi"/>
          <w:sz w:val="24"/>
          <w:szCs w:val="24"/>
        </w:rPr>
        <w:t xml:space="preserve">targeted </w:t>
      </w:r>
      <w:r w:rsidR="00333DC8" w:rsidRPr="00717A12">
        <w:rPr>
          <w:rFonts w:asciiTheme="majorHAnsi" w:hAnsiTheme="majorHAnsi" w:cstheme="majorHAnsi"/>
          <w:sz w:val="24"/>
          <w:szCs w:val="24"/>
        </w:rPr>
        <w:t>meteorological-chemical coupling</w:t>
      </w:r>
      <w:r w:rsidR="003D2AF9">
        <w:rPr>
          <w:rFonts w:asciiTheme="majorHAnsi" w:hAnsiTheme="majorHAnsi" w:cstheme="majorHAnsi"/>
          <w:sz w:val="24"/>
          <w:szCs w:val="24"/>
        </w:rPr>
        <w:t xml:space="preserve"> observations should be conducted: </w:t>
      </w:r>
      <w:r w:rsidR="00333DC8" w:rsidRPr="00717A12">
        <w:rPr>
          <w:rFonts w:asciiTheme="majorHAnsi" w:hAnsiTheme="majorHAnsi" w:cstheme="majorHAnsi"/>
          <w:sz w:val="24"/>
          <w:szCs w:val="24"/>
        </w:rPr>
        <w:t>Large-scale</w:t>
      </w:r>
      <w:r w:rsidR="00030371">
        <w:rPr>
          <w:rFonts w:asciiTheme="majorHAnsi" w:hAnsiTheme="majorHAnsi" w:cstheme="majorHAnsi"/>
          <w:sz w:val="24"/>
          <w:szCs w:val="24"/>
        </w:rPr>
        <w:t xml:space="preserve"> </w:t>
      </w:r>
      <w:r w:rsidR="00333DC8" w:rsidRPr="00717A12">
        <w:rPr>
          <w:rFonts w:asciiTheme="majorHAnsi" w:hAnsiTheme="majorHAnsi" w:cstheme="majorHAnsi"/>
          <w:sz w:val="24"/>
          <w:szCs w:val="24"/>
        </w:rPr>
        <w:t xml:space="preserve"> forcing, terrain flows, radiation processes (clouds, albedo, solar angle), vertical and horizontal transport and mixing processes, boundary-layer structure and layering, and clouds (wet vs dry PCAPS)</w:t>
      </w:r>
      <w:r w:rsidR="003D2AF9">
        <w:rPr>
          <w:rFonts w:asciiTheme="majorHAnsi" w:hAnsiTheme="majorHAnsi" w:cstheme="majorHAnsi"/>
          <w:sz w:val="24"/>
          <w:szCs w:val="24"/>
        </w:rPr>
        <w:t xml:space="preserve"> (Table 1 and Figure 2).</w:t>
      </w:r>
    </w:p>
    <w:p w14:paraId="4C37F5DC" w14:textId="19DFE040" w:rsidR="00934E4E" w:rsidRDefault="00934E4E" w:rsidP="00665ADF">
      <w:pPr>
        <w:spacing w:line="240" w:lineRule="auto"/>
        <w:rPr>
          <w:rFonts w:asciiTheme="majorHAnsi" w:hAnsiTheme="majorHAnsi" w:cstheme="majorHAnsi"/>
          <w:sz w:val="24"/>
          <w:szCs w:val="24"/>
        </w:rPr>
      </w:pPr>
    </w:p>
    <w:p w14:paraId="3CAABD3C" w14:textId="7E572BAF" w:rsidR="00934E4E" w:rsidRDefault="00934E4E" w:rsidP="00934E4E">
      <w:pPr>
        <w:spacing w:line="240" w:lineRule="auto"/>
        <w:jc w:val="center"/>
        <w:rPr>
          <w:rFonts w:asciiTheme="majorHAnsi" w:hAnsiTheme="majorHAnsi" w:cstheme="majorHAnsi"/>
          <w:sz w:val="24"/>
          <w:szCs w:val="24"/>
        </w:rPr>
      </w:pPr>
      <w:r w:rsidRPr="00D8775B">
        <w:rPr>
          <w:noProof/>
          <w:lang w:val="en-US"/>
        </w:rPr>
        <w:drawing>
          <wp:inline distT="0" distB="0" distL="0" distR="0" wp14:anchorId="7133CD62" wp14:editId="3C1DDC62">
            <wp:extent cx="4174905" cy="2325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0369" cy="2333802"/>
                    </a:xfrm>
                    <a:prstGeom prst="rect">
                      <a:avLst/>
                    </a:prstGeom>
                  </pic:spPr>
                </pic:pic>
              </a:graphicData>
            </a:graphic>
          </wp:inline>
        </w:drawing>
      </w:r>
    </w:p>
    <w:p w14:paraId="609615E8" w14:textId="2569587F" w:rsidR="00934E4E" w:rsidRDefault="00934E4E" w:rsidP="00665ADF">
      <w:pPr>
        <w:spacing w:line="240" w:lineRule="auto"/>
        <w:rPr>
          <w:rFonts w:asciiTheme="majorHAnsi" w:hAnsiTheme="majorHAnsi" w:cstheme="majorHAnsi"/>
          <w:sz w:val="24"/>
          <w:szCs w:val="24"/>
        </w:rPr>
      </w:pPr>
      <w:r w:rsidRPr="00934E4E">
        <w:rPr>
          <w:rFonts w:asciiTheme="majorHAnsi" w:hAnsiTheme="majorHAnsi" w:cstheme="majorHAnsi"/>
          <w:b/>
          <w:sz w:val="24"/>
          <w:szCs w:val="24"/>
        </w:rPr>
        <w:t>Figure 2.</w:t>
      </w:r>
      <w:r>
        <w:rPr>
          <w:rFonts w:asciiTheme="majorHAnsi" w:hAnsiTheme="majorHAnsi" w:cstheme="majorHAnsi"/>
          <w:sz w:val="24"/>
          <w:szCs w:val="24"/>
        </w:rPr>
        <w:t xml:space="preserve">  Schematic of the various coupled meteorological, chemical, and topographical processes that occur in wintertime PCAPs. </w:t>
      </w:r>
      <w:r w:rsidR="0030159E">
        <w:rPr>
          <w:rFonts w:asciiTheme="majorHAnsi" w:hAnsiTheme="majorHAnsi" w:cstheme="majorHAnsi"/>
          <w:sz w:val="24"/>
          <w:szCs w:val="24"/>
        </w:rPr>
        <w:t>Please help by coming up with something better!</w:t>
      </w:r>
    </w:p>
    <w:p w14:paraId="7E4E32F0" w14:textId="77777777" w:rsidR="00934E4E" w:rsidRPr="004006A2" w:rsidRDefault="00934E4E" w:rsidP="00665ADF">
      <w:pPr>
        <w:spacing w:line="240" w:lineRule="auto"/>
        <w:rPr>
          <w:rFonts w:asciiTheme="majorHAnsi" w:hAnsiTheme="majorHAnsi" w:cstheme="majorHAnsi"/>
          <w:sz w:val="24"/>
          <w:szCs w:val="24"/>
        </w:rPr>
      </w:pPr>
    </w:p>
    <w:p w14:paraId="3128EE62" w14:textId="0B33B148" w:rsidR="00665ADF" w:rsidRDefault="00665ADF" w:rsidP="00665ADF">
      <w:pPr>
        <w:spacing w:line="240" w:lineRule="auto"/>
        <w:rPr>
          <w:rFonts w:asciiTheme="majorHAnsi" w:eastAsia="Calibri" w:hAnsiTheme="majorHAnsi" w:cstheme="majorHAnsi"/>
          <w:i/>
          <w:color w:val="FF0000"/>
          <w:sz w:val="24"/>
          <w:szCs w:val="24"/>
        </w:rPr>
      </w:pPr>
    </w:p>
    <w:p w14:paraId="0A4DE79E" w14:textId="6E4C4099" w:rsidR="00665ADF" w:rsidRDefault="00665ADF" w:rsidP="00665ADF">
      <w:pPr>
        <w:spacing w:line="240" w:lineRule="auto"/>
        <w:rPr>
          <w:rFonts w:asciiTheme="majorHAnsi" w:eastAsia="Calibri" w:hAnsiTheme="majorHAnsi" w:cstheme="majorHAnsi"/>
          <w:i/>
          <w:color w:val="FF0000"/>
          <w:sz w:val="24"/>
          <w:szCs w:val="24"/>
        </w:rPr>
      </w:pPr>
    </w:p>
    <w:tbl>
      <w:tblPr>
        <w:tblStyle w:val="TableGrid"/>
        <w:tblW w:w="0" w:type="auto"/>
        <w:tblLook w:val="04A0" w:firstRow="1" w:lastRow="0" w:firstColumn="1" w:lastColumn="0" w:noHBand="0" w:noVBand="1"/>
      </w:tblPr>
      <w:tblGrid>
        <w:gridCol w:w="2065"/>
        <w:gridCol w:w="2160"/>
        <w:gridCol w:w="5125"/>
      </w:tblGrid>
      <w:tr w:rsidR="00FB20DC" w14:paraId="55F76C53" w14:textId="77777777" w:rsidTr="00E25276">
        <w:tc>
          <w:tcPr>
            <w:tcW w:w="2065" w:type="dxa"/>
          </w:tcPr>
          <w:p w14:paraId="3BF33C66" w14:textId="3E248D1D"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Meteorological Characteristic</w:t>
            </w:r>
          </w:p>
        </w:tc>
        <w:tc>
          <w:tcPr>
            <w:tcW w:w="2160" w:type="dxa"/>
          </w:tcPr>
          <w:p w14:paraId="7D60F14A" w14:textId="6D368EBA"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Chemical Characteristic</w:t>
            </w:r>
          </w:p>
        </w:tc>
        <w:tc>
          <w:tcPr>
            <w:tcW w:w="5125" w:type="dxa"/>
          </w:tcPr>
          <w:p w14:paraId="0B1594BA" w14:textId="4E1DC916" w:rsidR="009E4CB2" w:rsidRDefault="009E4CB2">
            <w:pPr>
              <w:rPr>
                <w:rFonts w:asciiTheme="majorHAnsi" w:eastAsia="Calibri" w:hAnsiTheme="majorHAnsi" w:cstheme="majorHAnsi"/>
                <w:b/>
                <w:sz w:val="24"/>
                <w:szCs w:val="24"/>
              </w:rPr>
            </w:pPr>
            <w:r>
              <w:rPr>
                <w:rFonts w:asciiTheme="majorHAnsi" w:eastAsia="Calibri" w:hAnsiTheme="majorHAnsi" w:cstheme="majorHAnsi"/>
                <w:b/>
                <w:sz w:val="24"/>
                <w:szCs w:val="24"/>
              </w:rPr>
              <w:t>Changes noted during the lifecycle of the PCAP</w:t>
            </w:r>
          </w:p>
        </w:tc>
      </w:tr>
      <w:tr w:rsidR="00FB20DC" w14:paraId="3537204A" w14:textId="77777777" w:rsidTr="00E25276">
        <w:tc>
          <w:tcPr>
            <w:tcW w:w="2065" w:type="dxa"/>
          </w:tcPr>
          <w:p w14:paraId="1003944E" w14:textId="419CD4D9" w:rsidR="009E4CB2" w:rsidRPr="00AD16A7" w:rsidRDefault="009E4CB2">
            <w:pPr>
              <w:rPr>
                <w:rFonts w:asciiTheme="majorHAnsi" w:eastAsia="Calibri" w:hAnsiTheme="majorHAnsi" w:cstheme="majorHAnsi"/>
                <w:sz w:val="24"/>
                <w:szCs w:val="24"/>
              </w:rPr>
            </w:pPr>
            <w:r w:rsidRPr="00AD16A7">
              <w:rPr>
                <w:rFonts w:asciiTheme="majorHAnsi" w:eastAsia="Calibri" w:hAnsiTheme="majorHAnsi" w:cstheme="majorHAnsi"/>
                <w:sz w:val="24"/>
                <w:szCs w:val="24"/>
              </w:rPr>
              <w:t>Moisture and low clouds/fog</w:t>
            </w:r>
          </w:p>
        </w:tc>
        <w:tc>
          <w:tcPr>
            <w:tcW w:w="2160" w:type="dxa"/>
          </w:tcPr>
          <w:p w14:paraId="745D3A3E" w14:textId="4E47048A" w:rsidR="009E4CB2" w:rsidRPr="00AD16A7" w:rsidRDefault="00E25276">
            <w:pPr>
              <w:rPr>
                <w:rFonts w:asciiTheme="majorHAnsi" w:eastAsia="Calibri" w:hAnsiTheme="majorHAnsi" w:cstheme="majorHAnsi"/>
                <w:sz w:val="24"/>
                <w:szCs w:val="24"/>
              </w:rPr>
            </w:pPr>
            <w:r w:rsidRPr="00AD16A7">
              <w:rPr>
                <w:rFonts w:asciiTheme="majorHAnsi" w:eastAsia="Calibri" w:hAnsiTheme="majorHAnsi" w:cstheme="majorHAnsi"/>
                <w:sz w:val="24"/>
                <w:szCs w:val="24"/>
              </w:rPr>
              <w:t>Aqueous versus dry phase chemistry</w:t>
            </w:r>
          </w:p>
        </w:tc>
        <w:tc>
          <w:tcPr>
            <w:tcW w:w="5125" w:type="dxa"/>
          </w:tcPr>
          <w:p w14:paraId="3790486C" w14:textId="203A091C" w:rsidR="009E4CB2" w:rsidRPr="00AD16A7" w:rsidRDefault="00E25276">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Water vapor and clouds increase through anthropogenic and natural processes during </w:t>
            </w:r>
            <w:r w:rsidR="00522A88" w:rsidRPr="00AD16A7">
              <w:rPr>
                <w:rFonts w:asciiTheme="majorHAnsi" w:eastAsia="Calibri" w:hAnsiTheme="majorHAnsi" w:cstheme="majorHAnsi"/>
                <w:sz w:val="24"/>
                <w:szCs w:val="24"/>
              </w:rPr>
              <w:t xml:space="preserve">a </w:t>
            </w:r>
            <w:r w:rsidRPr="00AD16A7">
              <w:rPr>
                <w:rFonts w:asciiTheme="majorHAnsi" w:eastAsia="Calibri" w:hAnsiTheme="majorHAnsi" w:cstheme="majorHAnsi"/>
                <w:sz w:val="24"/>
                <w:szCs w:val="24"/>
              </w:rPr>
              <w:t>PCAP lifecycle, forming fog and potential wet chemistry processes that are not well-studied.</w:t>
            </w:r>
          </w:p>
        </w:tc>
      </w:tr>
      <w:tr w:rsidR="00FB20DC" w14:paraId="6E45918D" w14:textId="77777777" w:rsidTr="00E25276">
        <w:tc>
          <w:tcPr>
            <w:tcW w:w="2065" w:type="dxa"/>
          </w:tcPr>
          <w:p w14:paraId="1EDE948C" w14:textId="14BC7CA4" w:rsidR="009E4CB2" w:rsidRPr="00AD16A7" w:rsidRDefault="00522A88" w:rsidP="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lastRenderedPageBreak/>
              <w:t xml:space="preserve">Vertical layering of </w:t>
            </w:r>
            <w:r w:rsidR="009F1D54" w:rsidRPr="00AD16A7">
              <w:rPr>
                <w:rFonts w:asciiTheme="majorHAnsi" w:eastAsia="Calibri" w:hAnsiTheme="majorHAnsi" w:cstheme="majorHAnsi"/>
                <w:sz w:val="24"/>
                <w:szCs w:val="24"/>
              </w:rPr>
              <w:t>temperature and moisture</w:t>
            </w:r>
            <w:r w:rsidRPr="00AD16A7">
              <w:rPr>
                <w:rFonts w:asciiTheme="majorHAnsi" w:eastAsia="Calibri" w:hAnsiTheme="majorHAnsi" w:cstheme="majorHAnsi"/>
                <w:sz w:val="24"/>
                <w:szCs w:val="24"/>
              </w:rPr>
              <w:t xml:space="preserve"> </w:t>
            </w:r>
          </w:p>
        </w:tc>
        <w:tc>
          <w:tcPr>
            <w:tcW w:w="2160" w:type="dxa"/>
          </w:tcPr>
          <w:p w14:paraId="5BF57448" w14:textId="404A0BA6"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Vertical layering of pollutants</w:t>
            </w:r>
          </w:p>
        </w:tc>
        <w:tc>
          <w:tcPr>
            <w:tcW w:w="5125" w:type="dxa"/>
          </w:tcPr>
          <w:p w14:paraId="727ADB8C" w14:textId="5D391902"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PCAP vertical structures are highly complex and variable throughout the lifecycle. How chemical aging and particle growth processes couple to vertical meteorological processes is unknown.</w:t>
            </w:r>
          </w:p>
        </w:tc>
      </w:tr>
      <w:tr w:rsidR="00FB20DC" w14:paraId="7410309F" w14:textId="77777777" w:rsidTr="00E25276">
        <w:tc>
          <w:tcPr>
            <w:tcW w:w="2065" w:type="dxa"/>
          </w:tcPr>
          <w:p w14:paraId="7DEDCCA0" w14:textId="0861996E"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Exchange </w:t>
            </w:r>
            <w:r w:rsidR="00FB20DC">
              <w:rPr>
                <w:rFonts w:asciiTheme="majorHAnsi" w:eastAsia="Calibri" w:hAnsiTheme="majorHAnsi" w:cstheme="majorHAnsi"/>
                <w:sz w:val="24"/>
                <w:szCs w:val="24"/>
              </w:rPr>
              <w:t xml:space="preserve">and transport </w:t>
            </w:r>
            <w:r w:rsidRPr="00AD16A7">
              <w:rPr>
                <w:rFonts w:asciiTheme="majorHAnsi" w:eastAsia="Calibri" w:hAnsiTheme="majorHAnsi" w:cstheme="majorHAnsi"/>
                <w:sz w:val="24"/>
                <w:szCs w:val="24"/>
              </w:rPr>
              <w:t>processes</w:t>
            </w:r>
          </w:p>
        </w:tc>
        <w:tc>
          <w:tcPr>
            <w:tcW w:w="2160" w:type="dxa"/>
          </w:tcPr>
          <w:p w14:paraId="26D00073" w14:textId="0524322D" w:rsidR="009E4CB2" w:rsidRPr="00AD16A7" w:rsidRDefault="000A22BB">
            <w:pPr>
              <w:rPr>
                <w:rFonts w:asciiTheme="majorHAnsi" w:eastAsia="Calibri" w:hAnsiTheme="majorHAnsi" w:cstheme="majorHAnsi"/>
                <w:sz w:val="24"/>
                <w:szCs w:val="24"/>
              </w:rPr>
            </w:pPr>
            <w:r w:rsidRPr="00AD16A7">
              <w:rPr>
                <w:rFonts w:asciiTheme="majorHAnsi" w:eastAsia="Calibri" w:hAnsiTheme="majorHAnsi" w:cstheme="majorHAnsi"/>
                <w:sz w:val="24"/>
                <w:szCs w:val="24"/>
              </w:rPr>
              <w:t>Oxidant and other pollutant and precursor transport</w:t>
            </w:r>
          </w:p>
        </w:tc>
        <w:tc>
          <w:tcPr>
            <w:tcW w:w="5125" w:type="dxa"/>
          </w:tcPr>
          <w:p w14:paraId="14AE0C07" w14:textId="29854172" w:rsidR="009E4CB2" w:rsidRPr="00AD16A7" w:rsidRDefault="000A22BB" w:rsidP="00880CCC">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The boundary-layer winds and terrain-driven transport of pollutants, precursor species, and background oxidants has been shown to vary vertically, spatially and temporally. </w:t>
            </w:r>
          </w:p>
        </w:tc>
      </w:tr>
      <w:tr w:rsidR="00FB20DC" w14:paraId="5A78A85C" w14:textId="77777777" w:rsidTr="00E25276">
        <w:tc>
          <w:tcPr>
            <w:tcW w:w="2065" w:type="dxa"/>
          </w:tcPr>
          <w:p w14:paraId="448839B4" w14:textId="30938AA3"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 xml:space="preserve">Diurnal meteorological forcing </w:t>
            </w:r>
          </w:p>
        </w:tc>
        <w:tc>
          <w:tcPr>
            <w:tcW w:w="2160" w:type="dxa"/>
          </w:tcPr>
          <w:p w14:paraId="391A77AC" w14:textId="4D51459D"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Pho</w:t>
            </w:r>
            <w:del w:id="2" w:author="Pablo Saide" w:date="2020-02-21T11:09:00Z">
              <w:r w:rsidDel="00CC35AC">
                <w:rPr>
                  <w:rFonts w:asciiTheme="majorHAnsi" w:eastAsia="Calibri" w:hAnsiTheme="majorHAnsi" w:cstheme="majorHAnsi"/>
                  <w:sz w:val="24"/>
                  <w:szCs w:val="24"/>
                </w:rPr>
                <w:delText xml:space="preserve">tochemical </w:delText>
              </w:r>
            </w:del>
            <w:ins w:id="3" w:author="Pablo Saide" w:date="2020-02-21T11:09:00Z">
              <w:r w:rsidR="00CC35AC">
                <w:rPr>
                  <w:rFonts w:asciiTheme="majorHAnsi" w:eastAsia="Calibri" w:hAnsiTheme="majorHAnsi" w:cstheme="majorHAnsi"/>
                  <w:sz w:val="24"/>
                  <w:szCs w:val="24"/>
                </w:rPr>
                <w:t>to</w:t>
              </w:r>
            </w:ins>
            <w:r>
              <w:rPr>
                <w:rFonts w:asciiTheme="majorHAnsi" w:eastAsia="Calibri" w:hAnsiTheme="majorHAnsi" w:cstheme="majorHAnsi"/>
                <w:sz w:val="24"/>
                <w:szCs w:val="24"/>
              </w:rPr>
              <w:t>chemistry</w:t>
            </w:r>
          </w:p>
        </w:tc>
        <w:tc>
          <w:tcPr>
            <w:tcW w:w="5125" w:type="dxa"/>
          </w:tcPr>
          <w:p w14:paraId="476DCDB0" w14:textId="4DD938CF" w:rsidR="003D2AF9" w:rsidRPr="00AD16A7" w:rsidRDefault="00FB20DC" w:rsidP="00880CCC">
            <w:pPr>
              <w:rPr>
                <w:rFonts w:asciiTheme="majorHAnsi" w:eastAsia="Calibri" w:hAnsiTheme="majorHAnsi" w:cstheme="majorHAnsi"/>
                <w:sz w:val="24"/>
                <w:szCs w:val="24"/>
              </w:rPr>
            </w:pPr>
            <w:r>
              <w:rPr>
                <w:rFonts w:asciiTheme="majorHAnsi" w:hAnsiTheme="majorHAnsi" w:cstheme="majorHAnsi"/>
                <w:sz w:val="24"/>
                <w:szCs w:val="24"/>
              </w:rPr>
              <w:t>Complex feedbacks between vertical layers, mixing of precursors, and actinic flux.</w:t>
            </w:r>
          </w:p>
        </w:tc>
      </w:tr>
      <w:tr w:rsidR="00CC35AC" w14:paraId="1E5A2897" w14:textId="77777777" w:rsidTr="00E25276">
        <w:trPr>
          <w:ins w:id="4" w:author="Pablo Saide" w:date="2020-02-21T11:08:00Z"/>
        </w:trPr>
        <w:tc>
          <w:tcPr>
            <w:tcW w:w="2065" w:type="dxa"/>
          </w:tcPr>
          <w:p w14:paraId="7A4581CA" w14:textId="4CF07A8C" w:rsidR="00CC35AC" w:rsidRDefault="00CC35AC" w:rsidP="00FB20DC">
            <w:pPr>
              <w:rPr>
                <w:ins w:id="5" w:author="Pablo Saide" w:date="2020-02-21T11:08:00Z"/>
                <w:rFonts w:asciiTheme="majorHAnsi" w:eastAsia="Calibri" w:hAnsiTheme="majorHAnsi" w:cstheme="majorHAnsi"/>
                <w:sz w:val="24"/>
                <w:szCs w:val="24"/>
              </w:rPr>
            </w:pPr>
            <w:ins w:id="6" w:author="Pablo Saide" w:date="2020-02-21T11:10:00Z">
              <w:r>
                <w:rPr>
                  <w:rFonts w:asciiTheme="majorHAnsi" w:eastAsia="Calibri" w:hAnsiTheme="majorHAnsi" w:cstheme="majorHAnsi"/>
                  <w:sz w:val="24"/>
                  <w:szCs w:val="24"/>
                </w:rPr>
                <w:t>Day-to-day meteorological changes</w:t>
              </w:r>
            </w:ins>
          </w:p>
        </w:tc>
        <w:tc>
          <w:tcPr>
            <w:tcW w:w="2160" w:type="dxa"/>
          </w:tcPr>
          <w:p w14:paraId="57912EDF" w14:textId="564C98BA" w:rsidR="00CC35AC" w:rsidRDefault="0071728C" w:rsidP="00FB20DC">
            <w:pPr>
              <w:rPr>
                <w:ins w:id="7" w:author="Pablo Saide" w:date="2020-02-21T11:08:00Z"/>
                <w:rFonts w:asciiTheme="majorHAnsi" w:eastAsia="Calibri" w:hAnsiTheme="majorHAnsi" w:cstheme="majorHAnsi"/>
                <w:sz w:val="24"/>
                <w:szCs w:val="24"/>
              </w:rPr>
            </w:pPr>
            <w:ins w:id="8" w:author="Pablo Saide" w:date="2020-02-21T11:41:00Z">
              <w:r>
                <w:rPr>
                  <w:rFonts w:asciiTheme="majorHAnsi" w:eastAsia="Calibri" w:hAnsiTheme="majorHAnsi" w:cstheme="majorHAnsi"/>
                  <w:sz w:val="24"/>
                  <w:szCs w:val="24"/>
                </w:rPr>
                <w:t>Precursor e</w:t>
              </w:r>
            </w:ins>
            <w:ins w:id="9" w:author="Pablo Saide" w:date="2020-02-21T11:10:00Z">
              <w:r w:rsidR="00CC35AC">
                <w:rPr>
                  <w:rFonts w:asciiTheme="majorHAnsi" w:eastAsia="Calibri" w:hAnsiTheme="majorHAnsi" w:cstheme="majorHAnsi"/>
                  <w:sz w:val="24"/>
                  <w:szCs w:val="24"/>
                </w:rPr>
                <w:t>missions</w:t>
              </w:r>
            </w:ins>
          </w:p>
        </w:tc>
        <w:tc>
          <w:tcPr>
            <w:tcW w:w="5125" w:type="dxa"/>
          </w:tcPr>
          <w:p w14:paraId="77C01107" w14:textId="6D9902EC" w:rsidR="00CC35AC" w:rsidRDefault="0071728C" w:rsidP="00880CCC">
            <w:pPr>
              <w:rPr>
                <w:ins w:id="10" w:author="Pablo Saide" w:date="2020-02-21T11:08:00Z"/>
                <w:rFonts w:asciiTheme="majorHAnsi" w:hAnsiTheme="majorHAnsi" w:cstheme="majorHAnsi"/>
                <w:sz w:val="24"/>
                <w:szCs w:val="24"/>
              </w:rPr>
            </w:pPr>
            <w:ins w:id="11" w:author="Pablo Saide" w:date="2020-02-21T11:41:00Z">
              <w:r>
                <w:rPr>
                  <w:rFonts w:asciiTheme="majorHAnsi" w:hAnsiTheme="majorHAnsi" w:cstheme="majorHAnsi"/>
                  <w:sz w:val="24"/>
                  <w:szCs w:val="24"/>
                </w:rPr>
                <w:t>P</w:t>
              </w:r>
            </w:ins>
            <w:ins w:id="12" w:author="Pablo Saide" w:date="2020-02-21T11:11:00Z">
              <w:r w:rsidR="00CC35AC">
                <w:rPr>
                  <w:rFonts w:asciiTheme="majorHAnsi" w:hAnsiTheme="majorHAnsi" w:cstheme="majorHAnsi"/>
                  <w:sz w:val="24"/>
                  <w:szCs w:val="24"/>
                </w:rPr>
                <w:t>recursors</w:t>
              </w:r>
            </w:ins>
            <w:ins w:id="13" w:author="Pablo Saide" w:date="2020-02-21T11:41:00Z">
              <w:r>
                <w:rPr>
                  <w:rFonts w:asciiTheme="majorHAnsi" w:hAnsiTheme="majorHAnsi" w:cstheme="majorHAnsi"/>
                  <w:sz w:val="24"/>
                  <w:szCs w:val="24"/>
                </w:rPr>
                <w:t xml:space="preserve"> emissions could have a day-to-day variability depending on weather conditions, for in</w:t>
              </w:r>
            </w:ins>
            <w:ins w:id="14" w:author="Pablo Saide" w:date="2020-02-21T11:42:00Z">
              <w:r>
                <w:rPr>
                  <w:rFonts w:asciiTheme="majorHAnsi" w:hAnsiTheme="majorHAnsi" w:cstheme="majorHAnsi"/>
                  <w:sz w:val="24"/>
                  <w:szCs w:val="24"/>
                </w:rPr>
                <w:t>s</w:t>
              </w:r>
            </w:ins>
            <w:ins w:id="15" w:author="Pablo Saide" w:date="2020-02-21T11:41:00Z">
              <w:r>
                <w:rPr>
                  <w:rFonts w:asciiTheme="majorHAnsi" w:hAnsiTheme="majorHAnsi" w:cstheme="majorHAnsi"/>
                  <w:sz w:val="24"/>
                  <w:szCs w:val="24"/>
                </w:rPr>
                <w:t xml:space="preserve">tance, </w:t>
              </w:r>
            </w:ins>
            <w:ins w:id="16" w:author="Pablo Saide" w:date="2020-02-21T11:42:00Z">
              <w:r>
                <w:rPr>
                  <w:rFonts w:asciiTheme="majorHAnsi" w:hAnsiTheme="majorHAnsi" w:cstheme="majorHAnsi"/>
                  <w:sz w:val="24"/>
                  <w:szCs w:val="24"/>
                </w:rPr>
                <w:t>emissions</w:t>
              </w:r>
            </w:ins>
            <w:ins w:id="17" w:author="Pablo Saide" w:date="2020-02-21T11:41:00Z">
              <w:r>
                <w:rPr>
                  <w:rFonts w:asciiTheme="majorHAnsi" w:hAnsiTheme="majorHAnsi" w:cstheme="majorHAnsi"/>
                  <w:sz w:val="24"/>
                  <w:szCs w:val="24"/>
                </w:rPr>
                <w:t xml:space="preserve"> associated wit</w:t>
              </w:r>
            </w:ins>
            <w:ins w:id="18" w:author="Pablo Saide" w:date="2020-02-21T11:42:00Z">
              <w:r>
                <w:rPr>
                  <w:rFonts w:asciiTheme="majorHAnsi" w:hAnsiTheme="majorHAnsi" w:cstheme="majorHAnsi"/>
                  <w:sz w:val="24"/>
                  <w:szCs w:val="24"/>
                </w:rPr>
                <w:t>h heating</w:t>
              </w:r>
            </w:ins>
          </w:p>
        </w:tc>
      </w:tr>
    </w:tbl>
    <w:p w14:paraId="00000002" w14:textId="11334AFF" w:rsidR="00132A19" w:rsidRPr="00717A12" w:rsidRDefault="00132A19">
      <w:pPr>
        <w:spacing w:line="240" w:lineRule="auto"/>
        <w:rPr>
          <w:rFonts w:asciiTheme="majorHAnsi" w:eastAsia="Calibri" w:hAnsiTheme="majorHAnsi" w:cstheme="majorHAnsi"/>
          <w:b/>
          <w:sz w:val="24"/>
          <w:szCs w:val="24"/>
        </w:rPr>
      </w:pPr>
    </w:p>
    <w:p w14:paraId="0109679B" w14:textId="0263993C" w:rsidR="007822A4" w:rsidRDefault="009E4CB2">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Table 1. </w:t>
      </w:r>
      <w:r w:rsidRPr="009E4CB2">
        <w:rPr>
          <w:rFonts w:asciiTheme="majorHAnsi" w:eastAsia="Calibri" w:hAnsiTheme="majorHAnsi" w:cstheme="majorHAnsi"/>
          <w:sz w:val="24"/>
          <w:szCs w:val="24"/>
        </w:rPr>
        <w:t xml:space="preserve">Examples of </w:t>
      </w:r>
      <w:r w:rsidRPr="00FE4362">
        <w:rPr>
          <w:rFonts w:asciiTheme="majorHAnsi" w:eastAsia="Calibri" w:hAnsiTheme="majorHAnsi" w:cstheme="majorHAnsi"/>
          <w:b/>
          <w:sz w:val="24"/>
          <w:szCs w:val="24"/>
        </w:rPr>
        <w:t>coupled meteorological and chemical processes</w:t>
      </w:r>
      <w:r w:rsidRPr="009E4CB2">
        <w:rPr>
          <w:rFonts w:asciiTheme="majorHAnsi" w:eastAsia="Calibri" w:hAnsiTheme="majorHAnsi" w:cstheme="majorHAnsi"/>
          <w:sz w:val="24"/>
          <w:szCs w:val="24"/>
        </w:rPr>
        <w:t xml:space="preserve"> and noted variations in characteristics over PCAP lifecycle.  </w:t>
      </w:r>
      <w:r w:rsidR="00880CCC" w:rsidRPr="00880CCC">
        <w:rPr>
          <w:rFonts w:asciiTheme="majorHAnsi" w:eastAsia="Calibri" w:hAnsiTheme="majorHAnsi" w:cstheme="majorHAnsi"/>
          <w:b/>
          <w:color w:val="FF0000"/>
          <w:sz w:val="24"/>
          <w:szCs w:val="24"/>
        </w:rPr>
        <w:t>Volunteers</w:t>
      </w:r>
      <w:r w:rsidR="00880CCC">
        <w:rPr>
          <w:rFonts w:asciiTheme="majorHAnsi" w:eastAsia="Calibri" w:hAnsiTheme="majorHAnsi" w:cstheme="majorHAnsi"/>
          <w:sz w:val="24"/>
          <w:szCs w:val="24"/>
        </w:rPr>
        <w:t xml:space="preserve"> – please add to the table.</w:t>
      </w:r>
    </w:p>
    <w:p w14:paraId="41FA53E9" w14:textId="3B71E591" w:rsidR="003D2AF9" w:rsidRDefault="003D2AF9">
      <w:pPr>
        <w:spacing w:line="240" w:lineRule="auto"/>
        <w:rPr>
          <w:rFonts w:asciiTheme="majorHAnsi" w:eastAsia="Calibri" w:hAnsiTheme="majorHAnsi" w:cstheme="majorHAnsi"/>
          <w:sz w:val="24"/>
          <w:szCs w:val="24"/>
        </w:rPr>
      </w:pPr>
    </w:p>
    <w:p w14:paraId="73F0EEDE" w14:textId="0F335FB9" w:rsidR="00587F55" w:rsidRPr="00717A12" w:rsidRDefault="00587F55" w:rsidP="00587F55">
      <w:pPr>
        <w:spacing w:line="240" w:lineRule="auto"/>
        <w:rPr>
          <w:rFonts w:asciiTheme="majorHAnsi" w:hAnsiTheme="majorHAnsi" w:cstheme="majorHAnsi"/>
          <w:sz w:val="24"/>
          <w:szCs w:val="24"/>
        </w:rPr>
      </w:pPr>
      <w:r w:rsidRPr="004006A2">
        <w:rPr>
          <w:rFonts w:asciiTheme="majorHAnsi" w:hAnsiTheme="majorHAnsi" w:cstheme="majorHAnsi"/>
          <w:sz w:val="24"/>
          <w:szCs w:val="24"/>
        </w:rPr>
        <w:t xml:space="preserve">        A key goal of the AQUARIUS study is to </w:t>
      </w:r>
      <w:r w:rsidR="00030371">
        <w:rPr>
          <w:rFonts w:asciiTheme="majorHAnsi" w:hAnsiTheme="majorHAnsi" w:cstheme="majorHAnsi"/>
          <w:sz w:val="24"/>
          <w:szCs w:val="24"/>
        </w:rPr>
        <w:t xml:space="preserve">establish an experimental design that will lead to the </w:t>
      </w:r>
      <w:r w:rsidRPr="004006A2">
        <w:rPr>
          <w:rFonts w:asciiTheme="majorHAnsi" w:hAnsiTheme="majorHAnsi" w:cstheme="majorHAnsi"/>
          <w:sz w:val="24"/>
          <w:szCs w:val="24"/>
        </w:rPr>
        <w:t>meteorolog</w:t>
      </w:r>
      <w:r w:rsidR="00030371">
        <w:rPr>
          <w:rFonts w:asciiTheme="majorHAnsi" w:hAnsiTheme="majorHAnsi" w:cstheme="majorHAnsi"/>
          <w:sz w:val="24"/>
          <w:szCs w:val="24"/>
        </w:rPr>
        <w:t>ical</w:t>
      </w:r>
      <w:r w:rsidRPr="004006A2">
        <w:rPr>
          <w:rFonts w:asciiTheme="majorHAnsi" w:hAnsiTheme="majorHAnsi" w:cstheme="majorHAnsi"/>
          <w:sz w:val="24"/>
          <w:szCs w:val="24"/>
        </w:rPr>
        <w:t xml:space="preserve"> and </w:t>
      </w:r>
      <w:r>
        <w:rPr>
          <w:rFonts w:asciiTheme="majorHAnsi" w:hAnsiTheme="majorHAnsi" w:cstheme="majorHAnsi"/>
          <w:sz w:val="24"/>
          <w:szCs w:val="24"/>
        </w:rPr>
        <w:t xml:space="preserve">air </w:t>
      </w:r>
      <w:r w:rsidRPr="004006A2">
        <w:rPr>
          <w:rFonts w:asciiTheme="majorHAnsi" w:hAnsiTheme="majorHAnsi" w:cstheme="majorHAnsi"/>
          <w:sz w:val="24"/>
          <w:szCs w:val="24"/>
        </w:rPr>
        <w:t xml:space="preserve">chemistry </w:t>
      </w:r>
      <w:r w:rsidR="00030371">
        <w:rPr>
          <w:rFonts w:asciiTheme="majorHAnsi" w:hAnsiTheme="majorHAnsi" w:cstheme="majorHAnsi"/>
          <w:sz w:val="24"/>
          <w:szCs w:val="24"/>
        </w:rPr>
        <w:t xml:space="preserve">observations that are necessary to improve our understanding of </w:t>
      </w:r>
      <w:r w:rsidRPr="004006A2">
        <w:rPr>
          <w:rFonts w:asciiTheme="majorHAnsi" w:eastAsia="Calibri" w:hAnsiTheme="majorHAnsi" w:cstheme="majorHAnsi"/>
          <w:sz w:val="24"/>
          <w:szCs w:val="24"/>
        </w:rPr>
        <w:t xml:space="preserve">the production, transformation, cycling, and destruction of chemical species during the life cycle of </w:t>
      </w:r>
      <w:r w:rsidR="008F1EA7">
        <w:rPr>
          <w:rFonts w:asciiTheme="majorHAnsi" w:eastAsia="Calibri" w:hAnsiTheme="majorHAnsi" w:cstheme="majorHAnsi"/>
          <w:sz w:val="24"/>
          <w:szCs w:val="24"/>
        </w:rPr>
        <w:t xml:space="preserve">PCAPs. No previous field campaign has provided the breadth and depth of contemporaneous observations at the surface and aloft that could address that goal. </w:t>
      </w:r>
      <w:r>
        <w:rPr>
          <w:rFonts w:asciiTheme="majorHAnsi" w:eastAsia="Calibri" w:hAnsiTheme="majorHAnsi" w:cstheme="majorHAnsi"/>
          <w:sz w:val="24"/>
          <w:szCs w:val="24"/>
        </w:rPr>
        <w:t xml:space="preserve"> As</w:t>
      </w:r>
      <w:r w:rsidR="008F1EA7">
        <w:rPr>
          <w:rFonts w:asciiTheme="majorHAnsi" w:eastAsia="Calibri" w:hAnsiTheme="majorHAnsi" w:cstheme="majorHAnsi"/>
          <w:sz w:val="24"/>
          <w:szCs w:val="24"/>
        </w:rPr>
        <w:t xml:space="preserve"> we</w:t>
      </w:r>
      <w:r>
        <w:rPr>
          <w:rFonts w:asciiTheme="majorHAnsi" w:eastAsia="Calibri" w:hAnsiTheme="majorHAnsi" w:cstheme="majorHAnsi"/>
          <w:sz w:val="24"/>
          <w:szCs w:val="24"/>
        </w:rPr>
        <w:t xml:space="preserve"> will elaborate in future sections, observing the </w:t>
      </w:r>
      <w:r>
        <w:rPr>
          <w:rFonts w:asciiTheme="majorHAnsi" w:hAnsiTheme="majorHAnsi" w:cstheme="majorHAnsi"/>
          <w:sz w:val="24"/>
          <w:szCs w:val="24"/>
        </w:rPr>
        <w:t>c</w:t>
      </w:r>
      <w:r w:rsidRPr="009A628E">
        <w:rPr>
          <w:rFonts w:asciiTheme="majorHAnsi" w:hAnsiTheme="majorHAnsi" w:cstheme="majorHAnsi"/>
          <w:sz w:val="24"/>
          <w:szCs w:val="24"/>
        </w:rPr>
        <w:t xml:space="preserve">omplexity of </w:t>
      </w:r>
      <w:r>
        <w:rPr>
          <w:rFonts w:asciiTheme="majorHAnsi" w:hAnsiTheme="majorHAnsi" w:cstheme="majorHAnsi"/>
          <w:sz w:val="24"/>
          <w:szCs w:val="24"/>
        </w:rPr>
        <w:t>coupled chemistry and meteorological processes in topographic</w:t>
      </w:r>
      <w:r w:rsidRPr="009A628E">
        <w:rPr>
          <w:rFonts w:asciiTheme="majorHAnsi" w:hAnsiTheme="majorHAnsi" w:cstheme="majorHAnsi"/>
          <w:sz w:val="24"/>
          <w:szCs w:val="24"/>
        </w:rPr>
        <w:t xml:space="preserve"> basins</w:t>
      </w:r>
      <w:r>
        <w:rPr>
          <w:rFonts w:asciiTheme="majorHAnsi" w:hAnsiTheme="majorHAnsi" w:cstheme="majorHAnsi"/>
          <w:sz w:val="24"/>
          <w:szCs w:val="24"/>
        </w:rPr>
        <w:t xml:space="preserve"> requires a holistic and novel field study design approach </w:t>
      </w:r>
      <w:r w:rsidR="008F1EA7">
        <w:rPr>
          <w:rFonts w:asciiTheme="majorHAnsi" w:hAnsiTheme="majorHAnsi" w:cstheme="majorHAnsi"/>
          <w:sz w:val="24"/>
          <w:szCs w:val="24"/>
        </w:rPr>
        <w:t xml:space="preserve">to </w:t>
      </w:r>
      <w:r>
        <w:rPr>
          <w:rFonts w:asciiTheme="majorHAnsi" w:hAnsiTheme="majorHAnsi" w:cstheme="majorHAnsi"/>
          <w:sz w:val="24"/>
          <w:szCs w:val="24"/>
        </w:rPr>
        <w:t>take</w:t>
      </w:r>
      <w:r w:rsidRPr="009A628E">
        <w:rPr>
          <w:rFonts w:asciiTheme="majorHAnsi" w:hAnsiTheme="majorHAnsi" w:cstheme="majorHAnsi"/>
          <w:sz w:val="24"/>
          <w:szCs w:val="24"/>
        </w:rPr>
        <w:t xml:space="preserve"> advantage of </w:t>
      </w:r>
      <w:r w:rsidR="008F1EA7">
        <w:rPr>
          <w:rFonts w:asciiTheme="majorHAnsi" w:hAnsiTheme="majorHAnsi" w:cstheme="majorHAnsi"/>
          <w:sz w:val="24"/>
          <w:szCs w:val="24"/>
        </w:rPr>
        <w:t xml:space="preserve">extensive </w:t>
      </w:r>
      <w:r w:rsidRPr="009A628E">
        <w:rPr>
          <w:rFonts w:asciiTheme="majorHAnsi" w:hAnsiTheme="majorHAnsi" w:cstheme="majorHAnsi"/>
          <w:sz w:val="24"/>
          <w:szCs w:val="24"/>
        </w:rPr>
        <w:t>existing sensor networks</w:t>
      </w:r>
      <w:r>
        <w:rPr>
          <w:rFonts w:asciiTheme="majorHAnsi" w:hAnsiTheme="majorHAnsi" w:cstheme="majorHAnsi"/>
          <w:sz w:val="24"/>
          <w:szCs w:val="24"/>
        </w:rPr>
        <w:t xml:space="preserve"> </w:t>
      </w:r>
      <w:r w:rsidR="008F1EA7">
        <w:rPr>
          <w:rFonts w:asciiTheme="majorHAnsi" w:hAnsiTheme="majorHAnsi" w:cstheme="majorHAnsi"/>
          <w:sz w:val="24"/>
          <w:szCs w:val="24"/>
        </w:rPr>
        <w:t xml:space="preserve">that will be available at minimal cost to the program as well as </w:t>
      </w:r>
      <w:r w:rsidRPr="009A628E">
        <w:rPr>
          <w:rFonts w:asciiTheme="majorHAnsi" w:hAnsiTheme="majorHAnsi" w:cstheme="majorHAnsi"/>
          <w:sz w:val="24"/>
          <w:szCs w:val="24"/>
        </w:rPr>
        <w:t>deploy diverse sensor types</w:t>
      </w:r>
      <w:r w:rsidR="008F1EA7">
        <w:rPr>
          <w:rFonts w:asciiTheme="majorHAnsi" w:hAnsiTheme="majorHAnsi" w:cstheme="majorHAnsi"/>
          <w:sz w:val="24"/>
          <w:szCs w:val="24"/>
        </w:rPr>
        <w:t xml:space="preserve"> to fill in the gaps </w:t>
      </w:r>
      <w:r w:rsidRPr="009A628E">
        <w:rPr>
          <w:rFonts w:asciiTheme="majorHAnsi" w:hAnsiTheme="majorHAnsi" w:cstheme="majorHAnsi"/>
          <w:sz w:val="24"/>
          <w:szCs w:val="24"/>
        </w:rPr>
        <w:t xml:space="preserve"> using innovative deployment strategies (e.g., plane, in situ and surface-based remote, mobile, drones</w:t>
      </w:r>
      <w:r>
        <w:rPr>
          <w:rFonts w:asciiTheme="majorHAnsi" w:hAnsiTheme="majorHAnsi" w:cstheme="majorHAnsi"/>
          <w:sz w:val="24"/>
          <w:szCs w:val="24"/>
        </w:rPr>
        <w:t>, IOTs)</w:t>
      </w:r>
      <w:r w:rsidR="008F1EA7">
        <w:rPr>
          <w:rFonts w:asciiTheme="majorHAnsi" w:hAnsiTheme="majorHAnsi" w:cstheme="majorHAnsi"/>
          <w:sz w:val="24"/>
          <w:szCs w:val="24"/>
        </w:rPr>
        <w:t xml:space="preserve">. The </w:t>
      </w:r>
      <w:r w:rsidRPr="009A628E">
        <w:rPr>
          <w:rFonts w:asciiTheme="majorHAnsi" w:hAnsiTheme="majorHAnsi" w:cstheme="majorHAnsi"/>
          <w:sz w:val="24"/>
          <w:szCs w:val="24"/>
        </w:rPr>
        <w:t>science plan factor</w:t>
      </w:r>
      <w:r>
        <w:rPr>
          <w:rFonts w:asciiTheme="majorHAnsi" w:hAnsiTheme="majorHAnsi" w:cstheme="majorHAnsi"/>
          <w:sz w:val="24"/>
          <w:szCs w:val="24"/>
        </w:rPr>
        <w:t xml:space="preserve">s in the </w:t>
      </w:r>
      <w:r w:rsidRPr="009A628E">
        <w:rPr>
          <w:rFonts w:asciiTheme="majorHAnsi" w:hAnsiTheme="majorHAnsi" w:cstheme="majorHAnsi"/>
          <w:sz w:val="24"/>
          <w:szCs w:val="24"/>
        </w:rPr>
        <w:t>strength</w:t>
      </w:r>
      <w:r w:rsidR="008F1EA7">
        <w:rPr>
          <w:rFonts w:asciiTheme="majorHAnsi" w:hAnsiTheme="majorHAnsi" w:cstheme="majorHAnsi"/>
          <w:sz w:val="24"/>
          <w:szCs w:val="24"/>
        </w:rPr>
        <w:t xml:space="preserve"> and </w:t>
      </w:r>
      <w:r w:rsidRPr="009A628E">
        <w:rPr>
          <w:rFonts w:asciiTheme="majorHAnsi" w:hAnsiTheme="majorHAnsi" w:cstheme="majorHAnsi"/>
          <w:sz w:val="24"/>
          <w:szCs w:val="24"/>
        </w:rPr>
        <w:t xml:space="preserve">weaknesses of </w:t>
      </w:r>
      <w:r w:rsidR="008F1EA7">
        <w:rPr>
          <w:rFonts w:asciiTheme="majorHAnsi" w:hAnsiTheme="majorHAnsi" w:cstheme="majorHAnsi"/>
          <w:sz w:val="24"/>
          <w:szCs w:val="24"/>
        </w:rPr>
        <w:t xml:space="preserve">these diverse </w:t>
      </w:r>
      <w:r w:rsidRPr="009A628E">
        <w:rPr>
          <w:rFonts w:asciiTheme="majorHAnsi" w:hAnsiTheme="majorHAnsi" w:cstheme="majorHAnsi"/>
          <w:sz w:val="24"/>
          <w:szCs w:val="24"/>
        </w:rPr>
        <w:t xml:space="preserve">sensor types </w:t>
      </w:r>
      <w:r w:rsidR="008F1EA7">
        <w:rPr>
          <w:rFonts w:asciiTheme="majorHAnsi" w:hAnsiTheme="majorHAnsi" w:cstheme="majorHAnsi"/>
          <w:sz w:val="24"/>
          <w:szCs w:val="24"/>
        </w:rPr>
        <w:t xml:space="preserve">for the complex and </w:t>
      </w:r>
      <w:r w:rsidRPr="009A628E">
        <w:rPr>
          <w:rFonts w:asciiTheme="majorHAnsi" w:hAnsiTheme="majorHAnsi" w:cstheme="majorHAnsi"/>
          <w:sz w:val="24"/>
          <w:szCs w:val="24"/>
        </w:rPr>
        <w:t>evolving boundary layer conditions</w:t>
      </w:r>
      <w:r w:rsidR="008F1EA7">
        <w:rPr>
          <w:rFonts w:asciiTheme="majorHAnsi" w:hAnsiTheme="majorHAnsi" w:cstheme="majorHAnsi"/>
          <w:sz w:val="24"/>
          <w:szCs w:val="24"/>
        </w:rPr>
        <w:t xml:space="preserve"> observed during PCAPs</w:t>
      </w:r>
      <w:r>
        <w:rPr>
          <w:rFonts w:asciiTheme="majorHAnsi" w:hAnsiTheme="majorHAnsi" w:cstheme="majorHAnsi"/>
          <w:sz w:val="24"/>
          <w:szCs w:val="24"/>
        </w:rPr>
        <w:t xml:space="preserve">. The AQUARIUS field campaign also presents an opportunity to collect data and evaluate forecast model capabilities during the study to improve research </w:t>
      </w:r>
      <w:r w:rsidR="008F1EA7">
        <w:rPr>
          <w:rFonts w:asciiTheme="majorHAnsi" w:hAnsiTheme="majorHAnsi" w:cstheme="majorHAnsi"/>
          <w:sz w:val="24"/>
          <w:szCs w:val="24"/>
        </w:rPr>
        <w:t xml:space="preserve">and operational </w:t>
      </w:r>
      <w:r>
        <w:rPr>
          <w:rFonts w:asciiTheme="majorHAnsi" w:hAnsiTheme="majorHAnsi" w:cstheme="majorHAnsi"/>
          <w:sz w:val="24"/>
          <w:szCs w:val="24"/>
        </w:rPr>
        <w:t>simulations of PCAPs</w:t>
      </w:r>
      <w:ins w:id="19" w:author="Pablo Saide" w:date="2020-02-21T11:45:00Z">
        <w:r w:rsidR="0071728C">
          <w:rPr>
            <w:rFonts w:asciiTheme="majorHAnsi" w:hAnsiTheme="majorHAnsi" w:cstheme="majorHAnsi"/>
            <w:sz w:val="24"/>
            <w:szCs w:val="24"/>
          </w:rPr>
          <w:t xml:space="preserve"> from both the meteorological and air quality point of views</w:t>
        </w:r>
      </w:ins>
      <w:r>
        <w:rPr>
          <w:rFonts w:asciiTheme="majorHAnsi" w:hAnsiTheme="majorHAnsi" w:cstheme="majorHAnsi"/>
          <w:sz w:val="24"/>
          <w:szCs w:val="24"/>
        </w:rPr>
        <w:t xml:space="preserve">.  Considerable work is underway or has been conducted in recent years improving model simulations of PCAPS (e.g., Lareau and Horel 2015b, Ahmadov et al. 2015, Foster et al. 2017, Tran et al. 2018, Sun and Holmes 2019; Kelly et al. 2019).  </w:t>
      </w:r>
    </w:p>
    <w:p w14:paraId="32EDD55F" w14:textId="10AFA974" w:rsidR="00587F55" w:rsidRDefault="00587F55">
      <w:pPr>
        <w:spacing w:line="240" w:lineRule="auto"/>
        <w:rPr>
          <w:rFonts w:asciiTheme="majorHAnsi" w:eastAsia="Calibri" w:hAnsiTheme="majorHAnsi" w:cstheme="majorHAnsi"/>
          <w:sz w:val="24"/>
          <w:szCs w:val="24"/>
        </w:rPr>
      </w:pPr>
    </w:p>
    <w:p w14:paraId="3076B657" w14:textId="0FF56196" w:rsidR="00AD16A7" w:rsidRPr="00717A12" w:rsidRDefault="00012E1C" w:rsidP="00AD16A7">
      <w:p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The coupling between meteorology and chemistry is highly complex. All of the meteorological forcing variables shown in Figure 1 interact with a wide range of chemical processes. </w:t>
      </w:r>
      <w:commentRangeStart w:id="20"/>
      <w:r w:rsidR="00AD16A7" w:rsidRPr="00717A12">
        <w:rPr>
          <w:rFonts w:asciiTheme="majorHAnsi" w:hAnsiTheme="majorHAnsi" w:cstheme="majorHAnsi"/>
          <w:sz w:val="24"/>
          <w:szCs w:val="24"/>
        </w:rPr>
        <w:t xml:space="preserve">PCAPS </w:t>
      </w:r>
      <w:commentRangeEnd w:id="20"/>
      <w:r w:rsidR="007C2C24">
        <w:rPr>
          <w:rStyle w:val="CommentReference"/>
        </w:rPr>
        <w:commentReference w:id="20"/>
      </w:r>
      <w:r w:rsidR="00AD16A7" w:rsidRPr="00717A12">
        <w:rPr>
          <w:rFonts w:asciiTheme="majorHAnsi" w:hAnsiTheme="majorHAnsi" w:cstheme="majorHAnsi"/>
          <w:sz w:val="24"/>
          <w:szCs w:val="24"/>
        </w:rPr>
        <w:t xml:space="preserve">can be long-lived, lasting one to two weeks, during which a complex and varied array of coupled meteorological and chemical processes occur. The evolution of PCAPS can be characterized by an onset or development phase, mature or steady state phase, and a breakup or decay phase. The meteorological and chemical characteristics of each of these phases vary, thus it is expected that meteorological and chemical process coupling varies </w:t>
      </w:r>
      <w:r w:rsidR="00AD16A7" w:rsidRPr="00717A12">
        <w:rPr>
          <w:rFonts w:asciiTheme="majorHAnsi" w:hAnsiTheme="majorHAnsi" w:cstheme="majorHAnsi"/>
          <w:sz w:val="24"/>
          <w:szCs w:val="24"/>
        </w:rPr>
        <w:lastRenderedPageBreak/>
        <w:t xml:space="preserve">similarly through the lifecycle of PCAPS. AQUARIUS observational design </w:t>
      </w:r>
      <w:r w:rsidR="008F1EA7">
        <w:rPr>
          <w:rFonts w:asciiTheme="majorHAnsi" w:hAnsiTheme="majorHAnsi" w:cstheme="majorHAnsi"/>
          <w:sz w:val="24"/>
          <w:szCs w:val="24"/>
        </w:rPr>
        <w:t xml:space="preserve">will </w:t>
      </w:r>
      <w:r w:rsidR="00AD16A7" w:rsidRPr="00717A12">
        <w:rPr>
          <w:rFonts w:asciiTheme="majorHAnsi" w:hAnsiTheme="majorHAnsi" w:cstheme="majorHAnsi"/>
          <w:sz w:val="24"/>
          <w:szCs w:val="24"/>
        </w:rPr>
        <w:t>target the entire evolution of PCAPS so that the importance of various processes throughout the lifecycle of PCAPS can be quantified.  The development/onset phase of PCAPS is often characterized</w:t>
      </w:r>
      <w:r w:rsidR="008F1EA7">
        <w:rPr>
          <w:rFonts w:asciiTheme="majorHAnsi" w:hAnsiTheme="majorHAnsi" w:cstheme="majorHAnsi"/>
          <w:sz w:val="24"/>
          <w:szCs w:val="24"/>
        </w:rPr>
        <w:t xml:space="preserve"> in colder regions </w:t>
      </w:r>
      <w:del w:id="21" w:author="Pablo Saide" w:date="2020-02-21T11:49:00Z">
        <w:r w:rsidR="00AD16A7" w:rsidRPr="00717A12" w:rsidDel="0071728C">
          <w:rPr>
            <w:rFonts w:asciiTheme="majorHAnsi" w:hAnsiTheme="majorHAnsi" w:cstheme="majorHAnsi"/>
            <w:sz w:val="24"/>
            <w:szCs w:val="24"/>
          </w:rPr>
          <w:delText xml:space="preserve"> </w:delText>
        </w:r>
      </w:del>
      <w:r w:rsidR="00AD16A7" w:rsidRPr="00717A12">
        <w:rPr>
          <w:rFonts w:asciiTheme="majorHAnsi" w:hAnsiTheme="majorHAnsi" w:cstheme="majorHAnsi"/>
          <w:sz w:val="24"/>
          <w:szCs w:val="24"/>
        </w:rPr>
        <w:t xml:space="preserve">by fresh snow cover, high albedo, cold temperatures, and clear skies and ample solar radiation. As PCAPS mature, fog and stratus may develop along with buildup in secondary particulates and water vapor in the boundary-layer, as well as the lowering of a strong subsidence inversion </w:t>
      </w:r>
      <w:r w:rsidR="008F1EA7">
        <w:rPr>
          <w:rFonts w:asciiTheme="majorHAnsi" w:hAnsiTheme="majorHAnsi" w:cstheme="majorHAnsi"/>
          <w:sz w:val="24"/>
          <w:szCs w:val="24"/>
        </w:rPr>
        <w:t>that</w:t>
      </w:r>
      <w:r w:rsidR="00AD16A7" w:rsidRPr="00717A12">
        <w:rPr>
          <w:rFonts w:asciiTheme="majorHAnsi" w:hAnsiTheme="majorHAnsi" w:cstheme="majorHAnsi"/>
          <w:sz w:val="24"/>
          <w:szCs w:val="24"/>
        </w:rPr>
        <w:t xml:space="preserve"> typically constrains the vertical depth of the polluted layer. </w:t>
      </w:r>
      <w:r w:rsidR="007A3631">
        <w:rPr>
          <w:rFonts w:asciiTheme="majorHAnsi" w:hAnsiTheme="majorHAnsi" w:cstheme="majorHAnsi"/>
          <w:sz w:val="24"/>
          <w:szCs w:val="24"/>
        </w:rPr>
        <w:t>D</w:t>
      </w:r>
      <w:r w:rsidR="00AD16A7" w:rsidRPr="00717A12">
        <w:rPr>
          <w:rFonts w:asciiTheme="majorHAnsi" w:hAnsiTheme="majorHAnsi" w:cstheme="majorHAnsi"/>
          <w:sz w:val="24"/>
          <w:szCs w:val="24"/>
        </w:rPr>
        <w:t xml:space="preserve">istinct </w:t>
      </w:r>
      <w:r w:rsidR="007A3631">
        <w:rPr>
          <w:rFonts w:asciiTheme="majorHAnsi" w:hAnsiTheme="majorHAnsi" w:cstheme="majorHAnsi"/>
          <w:sz w:val="24"/>
          <w:szCs w:val="24"/>
        </w:rPr>
        <w:t xml:space="preserve">elevated </w:t>
      </w:r>
      <w:r w:rsidR="00AD16A7" w:rsidRPr="00717A12">
        <w:rPr>
          <w:rFonts w:asciiTheme="majorHAnsi" w:hAnsiTheme="majorHAnsi" w:cstheme="majorHAnsi"/>
          <w:sz w:val="24"/>
          <w:szCs w:val="24"/>
        </w:rPr>
        <w:t xml:space="preserve">layers of </w:t>
      </w:r>
      <w:r w:rsidR="007A3631">
        <w:rPr>
          <w:rFonts w:asciiTheme="majorHAnsi" w:hAnsiTheme="majorHAnsi" w:cstheme="majorHAnsi"/>
          <w:sz w:val="24"/>
          <w:szCs w:val="24"/>
        </w:rPr>
        <w:t xml:space="preserve">higher concentrations of particulates </w:t>
      </w:r>
      <w:r w:rsidR="00AD16A7" w:rsidRPr="00717A12">
        <w:rPr>
          <w:rFonts w:asciiTheme="majorHAnsi" w:hAnsiTheme="majorHAnsi" w:cstheme="majorHAnsi"/>
          <w:sz w:val="24"/>
          <w:szCs w:val="24"/>
        </w:rPr>
        <w:t xml:space="preserve">and associated chemical precursors </w:t>
      </w:r>
      <w:r w:rsidR="007A3631">
        <w:rPr>
          <w:rFonts w:asciiTheme="majorHAnsi" w:hAnsiTheme="majorHAnsi" w:cstheme="majorHAnsi"/>
          <w:sz w:val="24"/>
          <w:szCs w:val="24"/>
        </w:rPr>
        <w:t xml:space="preserve">often </w:t>
      </w:r>
      <w:r w:rsidR="00AD16A7" w:rsidRPr="00717A12">
        <w:rPr>
          <w:rFonts w:asciiTheme="majorHAnsi" w:hAnsiTheme="majorHAnsi" w:cstheme="majorHAnsi"/>
          <w:sz w:val="24"/>
          <w:szCs w:val="24"/>
        </w:rPr>
        <w:t>develop during the mature phase, as well as complex inter- and intra-basin transport</w:t>
      </w:r>
      <w:r w:rsidR="007A3631">
        <w:rPr>
          <w:rFonts w:asciiTheme="majorHAnsi" w:hAnsiTheme="majorHAnsi" w:cstheme="majorHAnsi"/>
          <w:sz w:val="24"/>
          <w:szCs w:val="24"/>
        </w:rPr>
        <w:t xml:space="preserve"> that may contribute to partial and temporary destruction of the PCAPS in geographically-favored subdomains within them. </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 xml:space="preserve">During the mature phase, </w:t>
      </w:r>
      <w:r w:rsidR="00CB42C8">
        <w:rPr>
          <w:rFonts w:asciiTheme="majorHAnsi" w:hAnsiTheme="majorHAnsi" w:cstheme="majorHAnsi"/>
          <w:sz w:val="24"/>
          <w:szCs w:val="24"/>
        </w:rPr>
        <w:t xml:space="preserve">many meteorological factors that affect pollutant concentrations are prominent including </w:t>
      </w:r>
      <w:r w:rsidR="007A3631">
        <w:rPr>
          <w:rFonts w:asciiTheme="majorHAnsi" w:hAnsiTheme="majorHAnsi" w:cstheme="majorHAnsi"/>
          <w:sz w:val="24"/>
          <w:szCs w:val="24"/>
        </w:rPr>
        <w:t xml:space="preserve">fluctuations in the depth of the </w:t>
      </w:r>
      <w:r w:rsidR="00CB42C8">
        <w:rPr>
          <w:rFonts w:asciiTheme="majorHAnsi" w:hAnsiTheme="majorHAnsi" w:cstheme="majorHAnsi"/>
          <w:sz w:val="24"/>
          <w:szCs w:val="24"/>
        </w:rPr>
        <w:t xml:space="preserve">PCAPS, </w:t>
      </w:r>
      <w:r w:rsidR="00AD16A7" w:rsidRPr="00717A12">
        <w:rPr>
          <w:rFonts w:asciiTheme="majorHAnsi" w:hAnsiTheme="majorHAnsi" w:cstheme="majorHAnsi"/>
          <w:sz w:val="24"/>
          <w:szCs w:val="24"/>
        </w:rPr>
        <w:t>terrain and thermally driven flows</w:t>
      </w:r>
      <w:r w:rsidR="007A3631">
        <w:rPr>
          <w:rFonts w:asciiTheme="majorHAnsi" w:hAnsiTheme="majorHAnsi" w:cstheme="majorHAnsi"/>
          <w:sz w:val="24"/>
          <w:szCs w:val="24"/>
        </w:rPr>
        <w:t xml:space="preserve">, and turbulent </w:t>
      </w:r>
      <w:r w:rsidR="00AD16A7" w:rsidRPr="00717A12">
        <w:rPr>
          <w:rFonts w:asciiTheme="majorHAnsi" w:hAnsiTheme="majorHAnsi" w:cstheme="majorHAnsi"/>
          <w:sz w:val="24"/>
          <w:szCs w:val="24"/>
        </w:rPr>
        <w:t>mixing</w:t>
      </w:r>
      <w:r w:rsidR="008F1EA7">
        <w:rPr>
          <w:rFonts w:asciiTheme="majorHAnsi" w:hAnsiTheme="majorHAnsi" w:cstheme="majorHAnsi"/>
          <w:sz w:val="24"/>
          <w:szCs w:val="24"/>
        </w:rPr>
        <w:t xml:space="preserve"> laterally and in the vertical</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During the breakup or decay phase, the depth of the PCAP</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typically continues to decrease</w:t>
      </w:r>
      <w:r w:rsidR="007A3631">
        <w:rPr>
          <w:rFonts w:asciiTheme="majorHAnsi" w:hAnsiTheme="majorHAnsi" w:cstheme="majorHAnsi"/>
          <w:sz w:val="24"/>
          <w:szCs w:val="24"/>
        </w:rPr>
        <w:t xml:space="preserve"> while concentrations of criteria pollutants</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may increase</w:t>
      </w:r>
      <w:r w:rsidR="00CB42C8">
        <w:rPr>
          <w:rFonts w:asciiTheme="majorHAnsi" w:hAnsiTheme="majorHAnsi" w:cstheme="majorHAnsi"/>
          <w:sz w:val="24"/>
          <w:szCs w:val="24"/>
        </w:rPr>
        <w:t>.</w:t>
      </w:r>
    </w:p>
    <w:p w14:paraId="432F8D9A" w14:textId="77777777" w:rsidR="00AD16A7" w:rsidRDefault="00AD16A7" w:rsidP="00A1785B">
      <w:pPr>
        <w:spacing w:line="240" w:lineRule="auto"/>
        <w:rPr>
          <w:rFonts w:asciiTheme="majorHAnsi" w:eastAsia="Calibri" w:hAnsiTheme="majorHAnsi" w:cstheme="majorHAnsi"/>
          <w:sz w:val="24"/>
          <w:szCs w:val="24"/>
        </w:rPr>
      </w:pPr>
    </w:p>
    <w:p w14:paraId="3B7D26DC" w14:textId="622FD07B" w:rsidR="00343D9B" w:rsidRDefault="00AD16A7" w:rsidP="00A1785B">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Additional</w:t>
      </w:r>
      <w:r w:rsidR="00D15B4C">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discussion of the </w:t>
      </w:r>
      <w:r w:rsidR="00343D9B">
        <w:rPr>
          <w:rFonts w:asciiTheme="majorHAnsi" w:eastAsia="Calibri" w:hAnsiTheme="majorHAnsi" w:cstheme="majorHAnsi"/>
          <w:sz w:val="24"/>
          <w:szCs w:val="24"/>
        </w:rPr>
        <w:t xml:space="preserve">state-of-scientific understanding related to </w:t>
      </w:r>
      <w:r>
        <w:rPr>
          <w:rFonts w:asciiTheme="majorHAnsi" w:eastAsia="Calibri" w:hAnsiTheme="majorHAnsi" w:cstheme="majorHAnsi"/>
          <w:sz w:val="24"/>
          <w:szCs w:val="24"/>
        </w:rPr>
        <w:t xml:space="preserve">key </w:t>
      </w:r>
      <w:r w:rsidR="003D2AF9">
        <w:rPr>
          <w:rFonts w:asciiTheme="majorHAnsi" w:eastAsia="Calibri" w:hAnsiTheme="majorHAnsi" w:cstheme="majorHAnsi"/>
          <w:sz w:val="24"/>
          <w:szCs w:val="24"/>
        </w:rPr>
        <w:t xml:space="preserve">meteorological-chemical coupling </w:t>
      </w:r>
      <w:r w:rsidR="00343D9B">
        <w:rPr>
          <w:rFonts w:asciiTheme="majorHAnsi" w:eastAsia="Calibri" w:hAnsiTheme="majorHAnsi" w:cstheme="majorHAnsi"/>
          <w:sz w:val="24"/>
          <w:szCs w:val="24"/>
        </w:rPr>
        <w:t xml:space="preserve">during PCAPs </w:t>
      </w:r>
      <w:r w:rsidR="00D15B4C">
        <w:rPr>
          <w:rFonts w:asciiTheme="majorHAnsi" w:eastAsia="Calibri" w:hAnsiTheme="majorHAnsi" w:cstheme="majorHAnsi"/>
          <w:sz w:val="24"/>
          <w:szCs w:val="24"/>
        </w:rPr>
        <w:t>and</w:t>
      </w:r>
      <w:r w:rsidR="00343D9B">
        <w:rPr>
          <w:rFonts w:asciiTheme="majorHAnsi" w:eastAsia="Calibri" w:hAnsiTheme="majorHAnsi" w:cstheme="majorHAnsi"/>
          <w:sz w:val="24"/>
          <w:szCs w:val="24"/>
        </w:rPr>
        <w:t xml:space="preserve"> potential new scientific understanding that would result from </w:t>
      </w:r>
      <w:r w:rsidR="00D15B4C">
        <w:rPr>
          <w:rFonts w:asciiTheme="majorHAnsi" w:eastAsia="Calibri" w:hAnsiTheme="majorHAnsi" w:cstheme="majorHAnsi"/>
          <w:sz w:val="24"/>
          <w:szCs w:val="24"/>
        </w:rPr>
        <w:t>c</w:t>
      </w:r>
      <w:r w:rsidR="00343D9B">
        <w:rPr>
          <w:rFonts w:asciiTheme="majorHAnsi" w:eastAsia="Calibri" w:hAnsiTheme="majorHAnsi" w:cstheme="majorHAnsi"/>
          <w:sz w:val="24"/>
          <w:szCs w:val="24"/>
        </w:rPr>
        <w:t xml:space="preserve">oupled meteorological and chemical measurements during the </w:t>
      </w:r>
      <w:r w:rsidR="00D15B4C">
        <w:rPr>
          <w:rFonts w:asciiTheme="majorHAnsi" w:eastAsia="Calibri" w:hAnsiTheme="majorHAnsi" w:cstheme="majorHAnsi"/>
          <w:sz w:val="24"/>
          <w:szCs w:val="24"/>
        </w:rPr>
        <w:t>AQUARIUS field campaign</w:t>
      </w:r>
      <w:r>
        <w:rPr>
          <w:rFonts w:asciiTheme="majorHAnsi" w:eastAsia="Calibri" w:hAnsiTheme="majorHAnsi" w:cstheme="majorHAnsi"/>
          <w:sz w:val="24"/>
          <w:szCs w:val="24"/>
        </w:rPr>
        <w:t xml:space="preserve"> for three major topic areas</w:t>
      </w:r>
      <w:r w:rsidR="00D15B4C">
        <w:rPr>
          <w:rFonts w:asciiTheme="majorHAnsi" w:eastAsia="Calibri" w:hAnsiTheme="majorHAnsi" w:cstheme="majorHAnsi"/>
          <w:sz w:val="24"/>
          <w:szCs w:val="24"/>
        </w:rPr>
        <w:t xml:space="preserve"> are </w:t>
      </w:r>
      <w:r w:rsidR="003D2AF9">
        <w:rPr>
          <w:rFonts w:asciiTheme="majorHAnsi" w:eastAsia="Calibri" w:hAnsiTheme="majorHAnsi" w:cstheme="majorHAnsi"/>
          <w:sz w:val="24"/>
          <w:szCs w:val="24"/>
        </w:rPr>
        <w:t>described below:</w:t>
      </w:r>
    </w:p>
    <w:p w14:paraId="36877D80" w14:textId="77777777" w:rsidR="003B1EEF" w:rsidRPr="003B1EEF" w:rsidRDefault="003B1EEF" w:rsidP="00A1785B">
      <w:pPr>
        <w:spacing w:line="240" w:lineRule="auto"/>
        <w:rPr>
          <w:rFonts w:asciiTheme="majorHAnsi" w:eastAsia="Calibri" w:hAnsiTheme="majorHAnsi" w:cstheme="majorHAnsi"/>
          <w:sz w:val="24"/>
          <w:szCs w:val="24"/>
        </w:rPr>
      </w:pPr>
    </w:p>
    <w:p w14:paraId="4AA09576" w14:textId="0BA5616F" w:rsidR="008C3A7A" w:rsidRPr="003D2AF9" w:rsidRDefault="00AD16A7" w:rsidP="008C3A7A">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#1: </w:t>
      </w:r>
      <w:r w:rsidR="00D20CCE" w:rsidRPr="00717A12">
        <w:rPr>
          <w:rFonts w:asciiTheme="majorHAnsi" w:hAnsiTheme="majorHAnsi" w:cstheme="majorHAnsi"/>
          <w:i/>
          <w:sz w:val="24"/>
          <w:szCs w:val="24"/>
          <w:u w:val="single"/>
        </w:rPr>
        <w:t>Solar-radiation-</w:t>
      </w:r>
      <w:r w:rsidR="00BC531C" w:rsidRPr="00717A12">
        <w:rPr>
          <w:rFonts w:asciiTheme="majorHAnsi" w:hAnsiTheme="majorHAnsi" w:cstheme="majorHAnsi"/>
          <w:i/>
          <w:sz w:val="24"/>
          <w:szCs w:val="24"/>
          <w:u w:val="single"/>
        </w:rPr>
        <w:t xml:space="preserve">atmospheric </w:t>
      </w:r>
      <w:r w:rsidR="00D20CCE" w:rsidRPr="00717A12">
        <w:rPr>
          <w:rFonts w:asciiTheme="majorHAnsi" w:hAnsiTheme="majorHAnsi" w:cstheme="majorHAnsi"/>
          <w:i/>
          <w:sz w:val="24"/>
          <w:szCs w:val="24"/>
          <w:u w:val="single"/>
        </w:rPr>
        <w:t>boundary-layer</w:t>
      </w:r>
      <w:r w:rsidR="00C2120B" w:rsidRPr="00717A12">
        <w:rPr>
          <w:rFonts w:asciiTheme="majorHAnsi" w:hAnsiTheme="majorHAnsi" w:cstheme="majorHAnsi"/>
          <w:i/>
          <w:sz w:val="24"/>
          <w:szCs w:val="24"/>
          <w:u w:val="single"/>
        </w:rPr>
        <w:t>-chemi</w:t>
      </w:r>
      <w:r w:rsidR="00BC531C" w:rsidRPr="00717A12">
        <w:rPr>
          <w:rFonts w:asciiTheme="majorHAnsi" w:hAnsiTheme="majorHAnsi" w:cstheme="majorHAnsi"/>
          <w:i/>
          <w:sz w:val="24"/>
          <w:szCs w:val="24"/>
          <w:u w:val="single"/>
        </w:rPr>
        <w:t>stry</w:t>
      </w:r>
      <w:r w:rsidR="00C2120B" w:rsidRPr="00717A12">
        <w:rPr>
          <w:rFonts w:asciiTheme="majorHAnsi" w:hAnsiTheme="majorHAnsi" w:cstheme="majorHAnsi"/>
          <w:i/>
          <w:sz w:val="24"/>
          <w:szCs w:val="24"/>
          <w:u w:val="single"/>
        </w:rPr>
        <w:t xml:space="preserve"> coupling</w:t>
      </w:r>
      <w:r w:rsidR="003D2AF9">
        <w:rPr>
          <w:rFonts w:asciiTheme="majorHAnsi" w:hAnsiTheme="majorHAnsi" w:cstheme="majorHAnsi"/>
          <w:i/>
          <w:sz w:val="24"/>
          <w:szCs w:val="24"/>
          <w:u w:val="single"/>
        </w:rPr>
        <w:t xml:space="preserve"> (</w:t>
      </w:r>
      <w:r w:rsidR="003D2AF9" w:rsidRPr="003D2AF9">
        <w:rPr>
          <w:rFonts w:asciiTheme="majorHAnsi" w:hAnsiTheme="majorHAnsi" w:cstheme="majorHAnsi"/>
          <w:b/>
          <w:i/>
          <w:color w:val="FF0000"/>
          <w:sz w:val="24"/>
          <w:szCs w:val="24"/>
          <w:u w:val="single"/>
        </w:rPr>
        <w:t>Volunteers please contribute; Hoch, Kelly, Oldroyd, Holmes?)</w:t>
      </w:r>
    </w:p>
    <w:p w14:paraId="0F69947F" w14:textId="77777777" w:rsidR="003D2AF9" w:rsidRPr="00717A12" w:rsidRDefault="003D2AF9" w:rsidP="008C3A7A">
      <w:pPr>
        <w:spacing w:line="240" w:lineRule="auto"/>
        <w:rPr>
          <w:rFonts w:asciiTheme="majorHAnsi" w:eastAsia="Calibri" w:hAnsiTheme="majorHAnsi" w:cstheme="majorHAnsi"/>
          <w:color w:val="FF0000"/>
          <w:sz w:val="24"/>
          <w:szCs w:val="24"/>
        </w:rPr>
      </w:pPr>
    </w:p>
    <w:p w14:paraId="277172F3" w14:textId="00E49FDD" w:rsidR="002B49B1" w:rsidRPr="00717A12" w:rsidRDefault="00C2120B" w:rsidP="008C3A7A">
      <w:pPr>
        <w:spacing w:line="240" w:lineRule="auto"/>
        <w:rPr>
          <w:rFonts w:asciiTheme="majorHAnsi" w:eastAsia="Calibri" w:hAnsiTheme="majorHAnsi" w:cstheme="majorHAnsi"/>
          <w:color w:val="FF0000"/>
          <w:sz w:val="24"/>
          <w:szCs w:val="24"/>
        </w:rPr>
      </w:pPr>
      <w:r w:rsidRPr="00717A12">
        <w:rPr>
          <w:rFonts w:asciiTheme="majorHAnsi" w:hAnsiTheme="majorHAnsi" w:cstheme="majorHAnsi"/>
          <w:sz w:val="24"/>
          <w:szCs w:val="24"/>
        </w:rPr>
        <w:t xml:space="preserve">Variations in </w:t>
      </w:r>
      <w:r w:rsidR="00DD4563" w:rsidRPr="00717A12">
        <w:rPr>
          <w:rFonts w:asciiTheme="majorHAnsi" w:hAnsiTheme="majorHAnsi" w:cstheme="majorHAnsi"/>
          <w:sz w:val="24"/>
          <w:szCs w:val="24"/>
        </w:rPr>
        <w:t xml:space="preserve">actinic flux in the boundary-layer during the winter season are modulated by solar zenith angle, </w:t>
      </w:r>
      <w:r w:rsidR="0030571B" w:rsidRPr="00717A12">
        <w:rPr>
          <w:rFonts w:asciiTheme="majorHAnsi" w:hAnsiTheme="majorHAnsi" w:cstheme="majorHAnsi"/>
          <w:sz w:val="24"/>
          <w:szCs w:val="24"/>
        </w:rPr>
        <w:t xml:space="preserve">length of daylight, </w:t>
      </w:r>
      <w:r w:rsidRPr="00717A12">
        <w:rPr>
          <w:rFonts w:asciiTheme="majorHAnsi" w:hAnsiTheme="majorHAnsi" w:cstheme="majorHAnsi"/>
          <w:sz w:val="24"/>
          <w:szCs w:val="24"/>
        </w:rPr>
        <w:t>s</w:t>
      </w:r>
      <w:r w:rsidR="00F859C7" w:rsidRPr="00717A12">
        <w:rPr>
          <w:rFonts w:asciiTheme="majorHAnsi" w:hAnsiTheme="majorHAnsi" w:cstheme="majorHAnsi"/>
          <w:sz w:val="24"/>
          <w:szCs w:val="24"/>
        </w:rPr>
        <w:t>now</w:t>
      </w:r>
      <w:r w:rsidRPr="00717A12">
        <w:rPr>
          <w:rFonts w:asciiTheme="majorHAnsi" w:hAnsiTheme="majorHAnsi" w:cstheme="majorHAnsi"/>
          <w:sz w:val="24"/>
          <w:szCs w:val="24"/>
        </w:rPr>
        <w:t xml:space="preserve"> </w:t>
      </w:r>
      <w:r w:rsidR="00F859C7" w:rsidRPr="00717A12">
        <w:rPr>
          <w:rFonts w:asciiTheme="majorHAnsi" w:hAnsiTheme="majorHAnsi" w:cstheme="majorHAnsi"/>
          <w:sz w:val="24"/>
          <w:szCs w:val="24"/>
        </w:rPr>
        <w:t>cover</w:t>
      </w:r>
      <w:r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and other surface properties. These variations </w:t>
      </w:r>
      <w:r w:rsidR="00337356" w:rsidRPr="00717A12">
        <w:rPr>
          <w:rFonts w:asciiTheme="majorHAnsi" w:hAnsiTheme="majorHAnsi" w:cstheme="majorHAnsi"/>
          <w:sz w:val="24"/>
          <w:szCs w:val="24"/>
        </w:rPr>
        <w:t>subsequently impact</w:t>
      </w:r>
      <w:r w:rsidRPr="00717A12">
        <w:rPr>
          <w:rFonts w:asciiTheme="majorHAnsi" w:hAnsiTheme="majorHAnsi" w:cstheme="majorHAnsi"/>
          <w:sz w:val="24"/>
          <w:szCs w:val="24"/>
        </w:rPr>
        <w:t xml:space="preserve"> boundary-layer</w:t>
      </w:r>
      <w:r w:rsidR="00F859C7" w:rsidRPr="00717A12">
        <w:rPr>
          <w:rFonts w:asciiTheme="majorHAnsi" w:hAnsiTheme="majorHAnsi" w:cstheme="majorHAnsi"/>
          <w:sz w:val="24"/>
          <w:szCs w:val="24"/>
        </w:rPr>
        <w:t xml:space="preserve"> temperature</w:t>
      </w:r>
      <w:r w:rsidRPr="00717A12">
        <w:rPr>
          <w:rFonts w:asciiTheme="majorHAnsi" w:hAnsiTheme="majorHAnsi" w:cstheme="majorHAnsi"/>
          <w:sz w:val="24"/>
          <w:szCs w:val="24"/>
        </w:rPr>
        <w:t xml:space="preserve"> structure, vertical</w:t>
      </w:r>
      <w:r w:rsidR="00337356" w:rsidRPr="00717A12">
        <w:rPr>
          <w:rFonts w:asciiTheme="majorHAnsi" w:hAnsiTheme="majorHAnsi" w:cstheme="majorHAnsi"/>
          <w:sz w:val="24"/>
          <w:szCs w:val="24"/>
        </w:rPr>
        <w:t xml:space="preserve"> </w:t>
      </w:r>
      <w:r w:rsidR="00595D1F" w:rsidRPr="00717A12">
        <w:rPr>
          <w:rFonts w:asciiTheme="majorHAnsi" w:hAnsiTheme="majorHAnsi" w:cstheme="majorHAnsi"/>
          <w:sz w:val="24"/>
          <w:szCs w:val="24"/>
        </w:rPr>
        <w:t xml:space="preserve">and horizontal transport and </w:t>
      </w:r>
      <w:r w:rsidR="00337356" w:rsidRPr="00717A12">
        <w:rPr>
          <w:rFonts w:asciiTheme="majorHAnsi" w:hAnsiTheme="majorHAnsi" w:cstheme="majorHAnsi"/>
          <w:sz w:val="24"/>
          <w:szCs w:val="24"/>
        </w:rPr>
        <w:t xml:space="preserve">cycling of pollutants, </w:t>
      </w:r>
      <w:r w:rsidRPr="00717A12">
        <w:rPr>
          <w:rFonts w:asciiTheme="majorHAnsi" w:hAnsiTheme="majorHAnsi" w:cstheme="majorHAnsi"/>
          <w:sz w:val="24"/>
          <w:szCs w:val="24"/>
        </w:rPr>
        <w:t>temperature</w:t>
      </w:r>
      <w:r w:rsidR="00F859C7" w:rsidRPr="00717A12">
        <w:rPr>
          <w:rFonts w:asciiTheme="majorHAnsi" w:hAnsiTheme="majorHAnsi" w:cstheme="majorHAnsi"/>
          <w:sz w:val="24"/>
          <w:szCs w:val="24"/>
        </w:rPr>
        <w:t>-dependent chemical pro</w:t>
      </w:r>
      <w:r w:rsidR="00337356" w:rsidRPr="00717A12">
        <w:rPr>
          <w:rFonts w:asciiTheme="majorHAnsi" w:hAnsiTheme="majorHAnsi" w:cstheme="majorHAnsi"/>
          <w:sz w:val="24"/>
          <w:szCs w:val="24"/>
        </w:rPr>
        <w:t>cesses, and</w:t>
      </w:r>
      <w:r w:rsidRPr="00717A12">
        <w:rPr>
          <w:rFonts w:asciiTheme="majorHAnsi" w:hAnsiTheme="majorHAnsi" w:cstheme="majorHAnsi"/>
          <w:sz w:val="24"/>
          <w:szCs w:val="24"/>
        </w:rPr>
        <w:t xml:space="preserve"> photochemical</w:t>
      </w:r>
      <w:r w:rsidR="00F859C7" w:rsidRPr="00717A12">
        <w:rPr>
          <w:rFonts w:asciiTheme="majorHAnsi" w:hAnsiTheme="majorHAnsi" w:cstheme="majorHAnsi"/>
          <w:sz w:val="24"/>
          <w:szCs w:val="24"/>
        </w:rPr>
        <w:t xml:space="preserve"> </w:t>
      </w:r>
      <w:r w:rsidRPr="00717A12">
        <w:rPr>
          <w:rFonts w:asciiTheme="majorHAnsi" w:hAnsiTheme="majorHAnsi" w:cstheme="majorHAnsi"/>
          <w:sz w:val="24"/>
          <w:szCs w:val="24"/>
        </w:rPr>
        <w:t xml:space="preserve">reaction </w:t>
      </w:r>
      <w:r w:rsidR="00F859C7" w:rsidRPr="00717A12">
        <w:rPr>
          <w:rFonts w:asciiTheme="majorHAnsi" w:hAnsiTheme="majorHAnsi" w:cstheme="majorHAnsi"/>
          <w:sz w:val="24"/>
          <w:szCs w:val="24"/>
        </w:rPr>
        <w:t>rates.</w:t>
      </w:r>
      <w:r w:rsidR="002120C5"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Greater understanding of radiative feedback processes with respect to coupled meteorology and chemistry is needed during PCAPS. </w:t>
      </w:r>
      <w:r w:rsidR="002B49B1" w:rsidRPr="00717A12">
        <w:rPr>
          <w:rFonts w:asciiTheme="majorHAnsi" w:hAnsiTheme="majorHAnsi" w:cstheme="majorHAnsi"/>
          <w:color w:val="FF0000"/>
          <w:sz w:val="24"/>
          <w:szCs w:val="24"/>
        </w:rPr>
        <w:t xml:space="preserve"> </w:t>
      </w:r>
      <w:r w:rsidR="002B49B1" w:rsidRPr="00717A12">
        <w:rPr>
          <w:rFonts w:asciiTheme="majorHAnsi" w:hAnsiTheme="majorHAnsi" w:cstheme="majorHAnsi"/>
          <w:sz w:val="24"/>
          <w:szCs w:val="24"/>
        </w:rPr>
        <w:t>Feedbacks between surface state (e.g., snow cover vs. no snow cover) albedo and photochemical rates have been shown to be important, but more comprehensive evaluation of the coupling between surface heat and turbulence fluxes and surface state, and their subsequent impacts on the production and destruction of pollutants is needed</w:t>
      </w:r>
      <w:r w:rsidR="00A476BC" w:rsidRPr="00717A12">
        <w:rPr>
          <w:rFonts w:asciiTheme="majorHAnsi" w:hAnsiTheme="majorHAnsi" w:cstheme="majorHAnsi"/>
          <w:sz w:val="24"/>
          <w:szCs w:val="24"/>
        </w:rPr>
        <w:t xml:space="preserve">. Detailed observations of </w:t>
      </w:r>
      <w:r w:rsidR="00A476BC" w:rsidRPr="00717A12">
        <w:rPr>
          <w:rFonts w:asciiTheme="majorHAnsi" w:hAnsiTheme="majorHAnsi" w:cstheme="majorHAnsi"/>
          <w:sz w:val="24"/>
          <w:szCs w:val="24"/>
          <w:lang w:val="en-US"/>
        </w:rPr>
        <w:t>photolysis rates and actinic fluxes are important to be able to quantify photochemical-meteorological coupling</w:t>
      </w:r>
      <w:r w:rsidR="003D2AF9">
        <w:rPr>
          <w:rFonts w:asciiTheme="majorHAnsi" w:hAnsiTheme="majorHAnsi" w:cstheme="majorHAnsi"/>
          <w:sz w:val="24"/>
          <w:szCs w:val="24"/>
        </w:rPr>
        <w:t>.</w:t>
      </w:r>
    </w:p>
    <w:p w14:paraId="2D2D7606" w14:textId="77777777" w:rsidR="00BC531C" w:rsidRPr="00717A12" w:rsidRDefault="00BC531C" w:rsidP="008C3A7A">
      <w:pPr>
        <w:spacing w:line="240" w:lineRule="auto"/>
        <w:rPr>
          <w:rFonts w:asciiTheme="majorHAnsi" w:hAnsiTheme="majorHAnsi" w:cstheme="majorHAnsi"/>
          <w:i/>
          <w:iCs/>
          <w:sz w:val="24"/>
          <w:szCs w:val="24"/>
        </w:rPr>
      </w:pPr>
    </w:p>
    <w:p w14:paraId="63FE226D" w14:textId="35D14D07" w:rsidR="003D2AF9" w:rsidRDefault="00AD16A7" w:rsidP="003D2AF9">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#2: </w:t>
      </w:r>
      <w:r w:rsidR="00595D1F" w:rsidRPr="00717A12">
        <w:rPr>
          <w:rFonts w:asciiTheme="majorHAnsi" w:hAnsiTheme="majorHAnsi" w:cstheme="majorHAnsi"/>
          <w:i/>
          <w:sz w:val="24"/>
          <w:szCs w:val="24"/>
          <w:u w:val="single"/>
        </w:rPr>
        <w:t>D</w:t>
      </w:r>
      <w:r w:rsidR="00DD4563" w:rsidRPr="00717A12">
        <w:rPr>
          <w:rFonts w:asciiTheme="majorHAnsi" w:hAnsiTheme="majorHAnsi" w:cstheme="majorHAnsi"/>
          <w:i/>
          <w:sz w:val="24"/>
          <w:szCs w:val="24"/>
          <w:u w:val="single"/>
        </w:rPr>
        <w:t xml:space="preserve">ry-and moist chemistry-atmospheric </w:t>
      </w:r>
      <w:r w:rsidR="00C2120B" w:rsidRPr="00717A12">
        <w:rPr>
          <w:rFonts w:asciiTheme="majorHAnsi" w:hAnsiTheme="majorHAnsi" w:cstheme="majorHAnsi"/>
          <w:i/>
          <w:sz w:val="24"/>
          <w:szCs w:val="24"/>
          <w:u w:val="single"/>
        </w:rPr>
        <w:t>coupling</w:t>
      </w:r>
      <w:r w:rsidR="00C2120B" w:rsidRPr="00717A12">
        <w:rPr>
          <w:rFonts w:asciiTheme="majorHAnsi" w:hAnsiTheme="majorHAnsi" w:cstheme="majorHAnsi"/>
          <w:sz w:val="24"/>
          <w:szCs w:val="24"/>
          <w:u w:val="single"/>
        </w:rPr>
        <w:t>.</w:t>
      </w:r>
      <w:r w:rsidR="003D2AF9" w:rsidRPr="003D2AF9">
        <w:rPr>
          <w:rFonts w:asciiTheme="majorHAnsi" w:hAnsiTheme="majorHAnsi" w:cstheme="majorHAnsi"/>
          <w:i/>
          <w:sz w:val="24"/>
          <w:szCs w:val="24"/>
          <w:u w:val="single"/>
        </w:rPr>
        <w:t xml:space="preserve"> </w:t>
      </w:r>
      <w:r w:rsidR="003D2AF9">
        <w:rPr>
          <w:rFonts w:asciiTheme="majorHAnsi" w:hAnsiTheme="majorHAnsi" w:cstheme="majorHAnsi"/>
          <w:i/>
          <w:sz w:val="24"/>
          <w:szCs w:val="24"/>
          <w:u w:val="single"/>
        </w:rPr>
        <w:t>(</w:t>
      </w:r>
      <w:r w:rsidR="003D2AF9" w:rsidRPr="003D2AF9">
        <w:rPr>
          <w:rFonts w:asciiTheme="majorHAnsi" w:hAnsiTheme="majorHAnsi" w:cstheme="majorHAnsi"/>
          <w:b/>
          <w:i/>
          <w:color w:val="FF0000"/>
          <w:sz w:val="24"/>
          <w:szCs w:val="24"/>
          <w:u w:val="single"/>
        </w:rPr>
        <w:t>Volunteers please contribut</w:t>
      </w:r>
      <w:r w:rsidR="003D2AF9">
        <w:rPr>
          <w:rFonts w:asciiTheme="majorHAnsi" w:hAnsiTheme="majorHAnsi" w:cstheme="majorHAnsi"/>
          <w:b/>
          <w:i/>
          <w:color w:val="FF0000"/>
          <w:sz w:val="24"/>
          <w:szCs w:val="24"/>
          <w:u w:val="single"/>
        </w:rPr>
        <w:t>e; Lareau</w:t>
      </w:r>
      <w:r w:rsidR="00D15B4C">
        <w:rPr>
          <w:rFonts w:asciiTheme="majorHAnsi" w:hAnsiTheme="majorHAnsi" w:cstheme="majorHAnsi"/>
          <w:b/>
          <w:i/>
          <w:color w:val="FF0000"/>
          <w:sz w:val="24"/>
          <w:szCs w:val="24"/>
          <w:u w:val="single"/>
        </w:rPr>
        <w:t xml:space="preserve">, </w:t>
      </w:r>
      <w:r w:rsidR="00E017A8">
        <w:rPr>
          <w:rFonts w:asciiTheme="majorHAnsi" w:hAnsiTheme="majorHAnsi" w:cstheme="majorHAnsi"/>
          <w:b/>
          <w:i/>
          <w:color w:val="FF0000"/>
          <w:sz w:val="24"/>
          <w:szCs w:val="24"/>
          <w:u w:val="single"/>
        </w:rPr>
        <w:t xml:space="preserve">Kelly, </w:t>
      </w:r>
      <w:r w:rsidR="00D15B4C">
        <w:rPr>
          <w:rFonts w:asciiTheme="majorHAnsi" w:hAnsiTheme="majorHAnsi" w:cstheme="majorHAnsi"/>
          <w:b/>
          <w:i/>
          <w:color w:val="FF0000"/>
          <w:sz w:val="24"/>
          <w:szCs w:val="24"/>
          <w:u w:val="single"/>
        </w:rPr>
        <w:t>Karle?</w:t>
      </w:r>
      <w:r w:rsidR="003D2AF9" w:rsidRPr="003D2AF9">
        <w:rPr>
          <w:rFonts w:asciiTheme="majorHAnsi" w:hAnsiTheme="majorHAnsi" w:cstheme="majorHAnsi"/>
          <w:b/>
          <w:i/>
          <w:color w:val="FF0000"/>
          <w:sz w:val="24"/>
          <w:szCs w:val="24"/>
          <w:u w:val="single"/>
        </w:rPr>
        <w:t>)</w:t>
      </w:r>
    </w:p>
    <w:p w14:paraId="4F69A290" w14:textId="77777777" w:rsidR="00D15B4C" w:rsidRPr="003D2AF9" w:rsidRDefault="00D15B4C" w:rsidP="003D2AF9">
      <w:pPr>
        <w:spacing w:line="240" w:lineRule="auto"/>
        <w:rPr>
          <w:rFonts w:asciiTheme="majorHAnsi" w:hAnsiTheme="majorHAnsi" w:cstheme="majorHAnsi"/>
          <w:b/>
          <w:i/>
          <w:color w:val="FF0000"/>
          <w:sz w:val="24"/>
          <w:szCs w:val="24"/>
          <w:u w:val="single"/>
        </w:rPr>
      </w:pPr>
    </w:p>
    <w:p w14:paraId="0A0D3196" w14:textId="1FF17236" w:rsidR="00DA41AD" w:rsidRPr="00D15B4C" w:rsidRDefault="009F1FAA" w:rsidP="008C3A7A">
      <w:pPr>
        <w:spacing w:line="240" w:lineRule="auto"/>
        <w:rPr>
          <w:rFonts w:asciiTheme="majorHAnsi" w:hAnsiTheme="majorHAnsi" w:cstheme="majorHAnsi"/>
          <w:sz w:val="24"/>
          <w:szCs w:val="24"/>
          <w:lang w:val="en-US"/>
        </w:rPr>
      </w:pPr>
      <w:r>
        <w:rPr>
          <w:rFonts w:asciiTheme="majorHAnsi" w:hAnsiTheme="majorHAnsi" w:cstheme="majorHAnsi"/>
          <w:sz w:val="24"/>
          <w:szCs w:val="24"/>
        </w:rPr>
        <w:t xml:space="preserve">Urban areas are known to enhance boundary-layer water vapor during wintertime through anthropogenic emissions (Salmon et al. 2017). </w:t>
      </w:r>
      <w:r w:rsidR="00595D1F" w:rsidRPr="00717A12">
        <w:rPr>
          <w:rFonts w:asciiTheme="majorHAnsi" w:hAnsiTheme="majorHAnsi" w:cstheme="majorHAnsi"/>
          <w:sz w:val="24"/>
          <w:szCs w:val="24"/>
        </w:rPr>
        <w:t xml:space="preserve">Complex feedbacks exist between natural and anthropogenic water vapor and particulate aerosol emissions within a PCAP, and the subsequent development of aqueous particulate pollution, low clouds and fog. </w:t>
      </w:r>
      <w:r w:rsidR="00A476BC" w:rsidRPr="00717A12">
        <w:rPr>
          <w:rFonts w:asciiTheme="majorHAnsi" w:hAnsiTheme="majorHAnsi" w:cstheme="majorHAnsi"/>
          <w:sz w:val="24"/>
          <w:szCs w:val="24"/>
        </w:rPr>
        <w:t xml:space="preserve">For example, fog in some Utah Valleys is associated with the </w:t>
      </w:r>
      <w:r w:rsidR="00176C71" w:rsidRPr="00717A12">
        <w:rPr>
          <w:rFonts w:asciiTheme="majorHAnsi" w:hAnsiTheme="majorHAnsi" w:cstheme="majorHAnsi"/>
          <w:sz w:val="24"/>
          <w:szCs w:val="24"/>
        </w:rPr>
        <w:t>cessation</w:t>
      </w:r>
      <w:r w:rsidR="00A476BC" w:rsidRPr="00717A12">
        <w:rPr>
          <w:rFonts w:asciiTheme="majorHAnsi" w:hAnsiTheme="majorHAnsi" w:cstheme="majorHAnsi"/>
          <w:sz w:val="24"/>
          <w:szCs w:val="24"/>
        </w:rPr>
        <w:t xml:space="preserve"> of </w:t>
      </w:r>
      <w:r w:rsidR="00A476BC" w:rsidRPr="00717A12">
        <w:rPr>
          <w:rFonts w:asciiTheme="majorHAnsi" w:hAnsiTheme="majorHAnsi" w:cstheme="majorHAnsi"/>
          <w:sz w:val="24"/>
          <w:szCs w:val="24"/>
          <w:lang w:val="en-US"/>
        </w:rPr>
        <w:t>PM</w:t>
      </w:r>
      <w:r w:rsidR="00A476BC" w:rsidRPr="00717A12">
        <w:rPr>
          <w:rFonts w:asciiTheme="majorHAnsi" w:hAnsiTheme="majorHAnsi" w:cstheme="majorHAnsi"/>
          <w:sz w:val="24"/>
          <w:szCs w:val="24"/>
          <w:vertAlign w:val="subscript"/>
          <w:lang w:val="en-US"/>
        </w:rPr>
        <w:t>2.5</w:t>
      </w:r>
      <w:r w:rsidR="00A476BC" w:rsidRPr="00717A12">
        <w:rPr>
          <w:rFonts w:asciiTheme="majorHAnsi" w:hAnsiTheme="majorHAnsi" w:cstheme="majorHAnsi"/>
          <w:sz w:val="24"/>
          <w:szCs w:val="24"/>
          <w:lang w:val="en-US"/>
        </w:rPr>
        <w:t xml:space="preserve"> growth.  Why?  Is this </w:t>
      </w:r>
      <w:r w:rsidR="00A476BC" w:rsidRPr="00717A12">
        <w:rPr>
          <w:rFonts w:asciiTheme="majorHAnsi" w:hAnsiTheme="majorHAnsi" w:cstheme="majorHAnsi"/>
          <w:sz w:val="24"/>
          <w:szCs w:val="24"/>
          <w:lang w:val="en-US"/>
        </w:rPr>
        <w:lastRenderedPageBreak/>
        <w:t>chemistry or is it meteorology?</w:t>
      </w:r>
      <w:r w:rsidR="00D15B4C">
        <w:rPr>
          <w:rFonts w:asciiTheme="majorHAnsi" w:hAnsiTheme="majorHAnsi" w:cstheme="majorHAnsi"/>
          <w:sz w:val="24"/>
          <w:szCs w:val="24"/>
          <w:lang w:val="en-US"/>
        </w:rPr>
        <w:t xml:space="preserve"> </w:t>
      </w:r>
      <w:r w:rsidR="00C2120B" w:rsidRPr="00717A12">
        <w:rPr>
          <w:rFonts w:asciiTheme="majorHAnsi" w:hAnsiTheme="majorHAnsi" w:cstheme="majorHAnsi"/>
          <w:sz w:val="24"/>
          <w:szCs w:val="24"/>
        </w:rPr>
        <w:t xml:space="preserve">Greater understanding of </w:t>
      </w:r>
      <w:r w:rsidR="00595D1F" w:rsidRPr="00717A12">
        <w:rPr>
          <w:rFonts w:asciiTheme="majorHAnsi" w:hAnsiTheme="majorHAnsi" w:cstheme="majorHAnsi"/>
          <w:sz w:val="24"/>
          <w:szCs w:val="24"/>
        </w:rPr>
        <w:t xml:space="preserve">these </w:t>
      </w:r>
      <w:r w:rsidR="00C2120B" w:rsidRPr="00717A12">
        <w:rPr>
          <w:rFonts w:asciiTheme="majorHAnsi" w:hAnsiTheme="majorHAnsi" w:cstheme="majorHAnsi"/>
          <w:sz w:val="24"/>
          <w:szCs w:val="24"/>
        </w:rPr>
        <w:t xml:space="preserve">feedbacks between aerosols, </w:t>
      </w:r>
      <w:r w:rsidR="00595D1F" w:rsidRPr="00717A12">
        <w:rPr>
          <w:rFonts w:asciiTheme="majorHAnsi" w:hAnsiTheme="majorHAnsi" w:cstheme="majorHAnsi"/>
          <w:sz w:val="24"/>
          <w:szCs w:val="24"/>
        </w:rPr>
        <w:t xml:space="preserve">water vapor, </w:t>
      </w:r>
      <w:r w:rsidR="00C2120B" w:rsidRPr="00717A12">
        <w:rPr>
          <w:rFonts w:asciiTheme="majorHAnsi" w:hAnsiTheme="majorHAnsi" w:cstheme="majorHAnsi"/>
          <w:sz w:val="24"/>
          <w:szCs w:val="24"/>
        </w:rPr>
        <w:t>clouds</w:t>
      </w:r>
      <w:r w:rsidR="00DD4563" w:rsidRPr="00717A12">
        <w:rPr>
          <w:rFonts w:asciiTheme="majorHAnsi" w:hAnsiTheme="majorHAnsi" w:cstheme="majorHAnsi"/>
          <w:sz w:val="24"/>
          <w:szCs w:val="24"/>
        </w:rPr>
        <w:t xml:space="preserve"> and fog</w:t>
      </w:r>
      <w:r w:rsidR="00C2120B" w:rsidRPr="00717A12">
        <w:rPr>
          <w:rFonts w:asciiTheme="majorHAnsi" w:hAnsiTheme="majorHAnsi" w:cstheme="majorHAnsi"/>
          <w:sz w:val="24"/>
          <w:szCs w:val="24"/>
        </w:rPr>
        <w:t xml:space="preserve">, and </w:t>
      </w:r>
      <w:r w:rsidR="00DD4563" w:rsidRPr="00717A12">
        <w:rPr>
          <w:rFonts w:asciiTheme="majorHAnsi" w:hAnsiTheme="majorHAnsi" w:cstheme="majorHAnsi"/>
          <w:sz w:val="24"/>
          <w:szCs w:val="24"/>
        </w:rPr>
        <w:t xml:space="preserve">atmospheric </w:t>
      </w:r>
      <w:r w:rsidR="00C2120B" w:rsidRPr="00717A12">
        <w:rPr>
          <w:rFonts w:asciiTheme="majorHAnsi" w:hAnsiTheme="majorHAnsi" w:cstheme="majorHAnsi"/>
          <w:sz w:val="24"/>
          <w:szCs w:val="24"/>
        </w:rPr>
        <w:t>boundary-layer structure</w:t>
      </w:r>
      <w:r w:rsidR="00DD4563" w:rsidRPr="00717A12">
        <w:rPr>
          <w:rFonts w:asciiTheme="majorHAnsi" w:hAnsiTheme="majorHAnsi" w:cstheme="majorHAnsi"/>
          <w:sz w:val="24"/>
          <w:szCs w:val="24"/>
        </w:rPr>
        <w:t xml:space="preserve"> and evolution</w:t>
      </w:r>
      <w:r w:rsidR="00C2120B" w:rsidRPr="00717A12">
        <w:rPr>
          <w:rFonts w:asciiTheme="majorHAnsi" w:hAnsiTheme="majorHAnsi" w:cstheme="majorHAnsi"/>
          <w:sz w:val="24"/>
          <w:szCs w:val="24"/>
        </w:rPr>
        <w:t xml:space="preserve"> is needed. </w:t>
      </w:r>
      <w:r w:rsidR="00AC6493" w:rsidRPr="00717A12">
        <w:rPr>
          <w:rFonts w:asciiTheme="majorHAnsi" w:hAnsiTheme="majorHAnsi" w:cstheme="majorHAnsi"/>
          <w:sz w:val="24"/>
          <w:szCs w:val="24"/>
        </w:rPr>
        <w:t xml:space="preserve">How does the chemistry vary between wet (cloudy) and dry (non-cloudy) PCAPS? </w:t>
      </w:r>
      <w:r w:rsidR="00A476BC" w:rsidRPr="00717A12">
        <w:rPr>
          <w:rFonts w:asciiTheme="majorHAnsi" w:hAnsiTheme="majorHAnsi" w:cstheme="majorHAnsi"/>
          <w:sz w:val="24"/>
          <w:szCs w:val="24"/>
        </w:rPr>
        <w:t xml:space="preserve">Does fog impact sulfur or organic oxidation? </w:t>
      </w:r>
      <w:r w:rsidR="00595D1F" w:rsidRPr="00717A12">
        <w:rPr>
          <w:rFonts w:asciiTheme="majorHAnsi" w:hAnsiTheme="majorHAnsi" w:cstheme="majorHAnsi"/>
          <w:sz w:val="24"/>
          <w:szCs w:val="24"/>
        </w:rPr>
        <w:t>Does aerosol chemistry differ during high</w:t>
      </w:r>
      <w:ins w:id="22" w:author="Pablo Saide" w:date="2020-02-21T11:59:00Z">
        <w:r w:rsidR="007C2C24">
          <w:rPr>
            <w:rFonts w:asciiTheme="majorHAnsi" w:hAnsiTheme="majorHAnsi" w:cstheme="majorHAnsi"/>
            <w:sz w:val="24"/>
            <w:szCs w:val="24"/>
          </w:rPr>
          <w:t xml:space="preserve"> and low</w:t>
        </w:r>
      </w:ins>
      <w:r w:rsidR="00595D1F" w:rsidRPr="00717A12">
        <w:rPr>
          <w:rFonts w:asciiTheme="majorHAnsi" w:hAnsiTheme="majorHAnsi" w:cstheme="majorHAnsi"/>
          <w:sz w:val="24"/>
          <w:szCs w:val="24"/>
        </w:rPr>
        <w:t xml:space="preserve"> humidity conditions? </w:t>
      </w:r>
      <w:r w:rsidR="00AC6493" w:rsidRPr="00717A12">
        <w:rPr>
          <w:rFonts w:asciiTheme="majorHAnsi" w:hAnsiTheme="majorHAnsi" w:cstheme="majorHAnsi"/>
          <w:sz w:val="24"/>
          <w:szCs w:val="24"/>
        </w:rPr>
        <w:t>Does different chemistry occur during shallow near-surface fog ver</w:t>
      </w:r>
      <w:r w:rsidR="00D15B4C">
        <w:rPr>
          <w:rFonts w:asciiTheme="majorHAnsi" w:hAnsiTheme="majorHAnsi" w:cstheme="majorHAnsi"/>
          <w:sz w:val="24"/>
          <w:szCs w:val="24"/>
        </w:rPr>
        <w:t>sus an elevated stratus layer?</w:t>
      </w:r>
    </w:p>
    <w:p w14:paraId="4A3F6423" w14:textId="1E53DAC8" w:rsidR="00DA41AD" w:rsidRPr="00D15B4C" w:rsidRDefault="00DA41AD" w:rsidP="00D15B4C">
      <w:pPr>
        <w:spacing w:line="240" w:lineRule="auto"/>
        <w:rPr>
          <w:rFonts w:asciiTheme="majorHAnsi" w:hAnsiTheme="majorHAnsi" w:cstheme="majorHAnsi"/>
          <w:sz w:val="24"/>
          <w:szCs w:val="24"/>
        </w:rPr>
      </w:pPr>
    </w:p>
    <w:p w14:paraId="30DF021D" w14:textId="79E68A3C"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#3: </w:t>
      </w:r>
      <w:r w:rsidR="00BD5A25" w:rsidRPr="00717A12">
        <w:rPr>
          <w:rFonts w:asciiTheme="majorHAnsi" w:hAnsiTheme="majorHAnsi" w:cstheme="majorHAnsi"/>
          <w:i/>
          <w:sz w:val="24"/>
          <w:szCs w:val="24"/>
          <w:u w:val="single"/>
        </w:rPr>
        <w:t>Boundary-layer-</w:t>
      </w:r>
      <w:r w:rsidR="00593B19" w:rsidRPr="00717A12">
        <w:rPr>
          <w:rFonts w:asciiTheme="majorHAnsi" w:hAnsiTheme="majorHAnsi" w:cstheme="majorHAnsi"/>
          <w:i/>
          <w:sz w:val="24"/>
          <w:szCs w:val="24"/>
          <w:u w:val="single"/>
        </w:rPr>
        <w:t>transport processes</w:t>
      </w:r>
      <w:r w:rsidR="00D20CCE" w:rsidRPr="00717A12">
        <w:rPr>
          <w:rFonts w:asciiTheme="majorHAnsi" w:hAnsiTheme="majorHAnsi" w:cstheme="majorHAnsi"/>
          <w:i/>
          <w:sz w:val="24"/>
          <w:szCs w:val="24"/>
          <w:u w:val="single"/>
        </w:rPr>
        <w:t>-</w:t>
      </w:r>
      <w:r w:rsidR="00270832" w:rsidRPr="00717A12">
        <w:rPr>
          <w:rFonts w:asciiTheme="majorHAnsi" w:hAnsiTheme="majorHAnsi" w:cstheme="majorHAnsi"/>
          <w:i/>
          <w:sz w:val="24"/>
          <w:szCs w:val="24"/>
          <w:u w:val="single"/>
        </w:rPr>
        <w:t>chemistry</w:t>
      </w:r>
      <w:r w:rsidR="00D20CCE" w:rsidRPr="00717A12">
        <w:rPr>
          <w:rFonts w:asciiTheme="majorHAnsi" w:hAnsiTheme="majorHAnsi" w:cstheme="majorHAnsi"/>
          <w:i/>
          <w:sz w:val="24"/>
          <w:szCs w:val="24"/>
          <w:u w:val="single"/>
        </w:rPr>
        <w:t xml:space="preserve"> coupling</w:t>
      </w:r>
      <w:r w:rsidR="00D20CCE" w:rsidRPr="00717A12">
        <w:rPr>
          <w:rFonts w:asciiTheme="majorHAnsi" w:hAnsiTheme="majorHAnsi" w:cstheme="majorHAns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e; Hoch, Kelly, DeWekker, Karle, Faloona, Holmes, Oldroyd?</w:t>
      </w:r>
      <w:r w:rsidR="00D15B4C" w:rsidRPr="003D2AF9">
        <w:rPr>
          <w:rFonts w:asciiTheme="majorHAnsi" w:hAnsiTheme="majorHAnsi" w:cstheme="majorHAnsi"/>
          <w:b/>
          <w:i/>
          <w:color w:val="FF0000"/>
          <w:sz w:val="24"/>
          <w:szCs w:val="24"/>
          <w:u w:val="single"/>
        </w:rPr>
        <w:t>)</w:t>
      </w:r>
    </w:p>
    <w:p w14:paraId="06DDC154" w14:textId="77777777" w:rsidR="00D15B4C" w:rsidRDefault="00D15B4C" w:rsidP="00D15B4C">
      <w:pPr>
        <w:spacing w:line="240" w:lineRule="auto"/>
        <w:rPr>
          <w:rFonts w:asciiTheme="majorHAnsi" w:hAnsiTheme="majorHAnsi" w:cstheme="majorHAnsi"/>
          <w:b/>
          <w:i/>
          <w:color w:val="FF0000"/>
          <w:sz w:val="24"/>
          <w:szCs w:val="24"/>
          <w:u w:val="single"/>
        </w:rPr>
      </w:pPr>
    </w:p>
    <w:p w14:paraId="55A95FEB" w14:textId="4A5FD3A4" w:rsidR="002120C5" w:rsidRPr="00717A12" w:rsidRDefault="00593B19" w:rsidP="008C3A7A">
      <w:pPr>
        <w:spacing w:line="240" w:lineRule="auto"/>
        <w:rPr>
          <w:rFonts w:asciiTheme="majorHAnsi" w:hAnsiTheme="majorHAnsi" w:cstheme="majorHAnsi"/>
          <w:i/>
          <w:iCs/>
          <w:sz w:val="24"/>
          <w:szCs w:val="24"/>
        </w:rPr>
      </w:pPr>
      <w:r w:rsidRPr="00717A12">
        <w:rPr>
          <w:rFonts w:asciiTheme="majorHAnsi" w:hAnsiTheme="majorHAnsi" w:cstheme="majorHAnsi"/>
          <w:sz w:val="24"/>
          <w:szCs w:val="24"/>
        </w:rPr>
        <w:t>T</w:t>
      </w:r>
      <w:r w:rsidR="00D20CCE" w:rsidRPr="00717A12">
        <w:rPr>
          <w:rFonts w:asciiTheme="majorHAnsi" w:hAnsiTheme="majorHAnsi" w:cstheme="majorHAnsi"/>
          <w:sz w:val="24"/>
          <w:szCs w:val="24"/>
        </w:rPr>
        <w:t xml:space="preserve">he </w:t>
      </w:r>
      <w:r w:rsidR="00BD5A25" w:rsidRPr="00717A12">
        <w:rPr>
          <w:rFonts w:asciiTheme="majorHAnsi" w:hAnsiTheme="majorHAnsi" w:cstheme="majorHAnsi"/>
          <w:sz w:val="24"/>
          <w:szCs w:val="24"/>
        </w:rPr>
        <w:t xml:space="preserve">coupling between </w:t>
      </w:r>
      <w:r w:rsidRPr="00717A12">
        <w:rPr>
          <w:rFonts w:asciiTheme="majorHAnsi" w:hAnsiTheme="majorHAnsi" w:cstheme="majorHAnsi"/>
          <w:sz w:val="24"/>
          <w:szCs w:val="24"/>
        </w:rPr>
        <w:t xml:space="preserve">vertical meteorological properties within PCAPS </w:t>
      </w:r>
      <w:r w:rsidR="00BD5A25" w:rsidRPr="00717A12">
        <w:rPr>
          <w:rFonts w:asciiTheme="majorHAnsi" w:hAnsiTheme="majorHAnsi" w:cstheme="majorHAnsi"/>
          <w:sz w:val="24"/>
          <w:szCs w:val="24"/>
        </w:rPr>
        <w:t xml:space="preserve">and </w:t>
      </w:r>
      <w:r w:rsidR="00D20CCE" w:rsidRPr="00717A12">
        <w:rPr>
          <w:rFonts w:asciiTheme="majorHAnsi" w:hAnsiTheme="majorHAnsi" w:cstheme="majorHAnsi"/>
          <w:sz w:val="24"/>
          <w:szCs w:val="24"/>
        </w:rPr>
        <w:t>vertical profiles of chemical precursors</w:t>
      </w:r>
      <w:r w:rsidRPr="00717A12">
        <w:rPr>
          <w:rFonts w:asciiTheme="majorHAnsi" w:hAnsiTheme="majorHAnsi" w:cstheme="majorHAnsi"/>
          <w:sz w:val="24"/>
          <w:szCs w:val="24"/>
        </w:rPr>
        <w:t xml:space="preserve"> and </w:t>
      </w:r>
      <w:r w:rsidR="00D20CCE" w:rsidRPr="00717A12">
        <w:rPr>
          <w:rFonts w:asciiTheme="majorHAnsi" w:hAnsiTheme="majorHAnsi" w:cstheme="majorHAnsi"/>
          <w:sz w:val="24"/>
          <w:szCs w:val="24"/>
        </w:rPr>
        <w:t>particulate pollution</w:t>
      </w:r>
      <w:r w:rsidRPr="00717A12">
        <w:rPr>
          <w:rFonts w:asciiTheme="majorHAnsi" w:hAnsiTheme="majorHAnsi" w:cstheme="majorHAnsi"/>
          <w:sz w:val="24"/>
          <w:szCs w:val="24"/>
        </w:rPr>
        <w:t xml:space="preserve"> are a key research area for AQUARIUS.</w:t>
      </w:r>
      <w:r w:rsidR="00D20CCE" w:rsidRPr="00717A12">
        <w:rPr>
          <w:rFonts w:asciiTheme="majorHAnsi" w:hAnsiTheme="majorHAnsi" w:cstheme="majorHAnsi"/>
          <w:sz w:val="24"/>
          <w:szCs w:val="24"/>
        </w:rPr>
        <w:t xml:space="preserve"> </w:t>
      </w:r>
      <w:r w:rsidRPr="00717A12">
        <w:rPr>
          <w:rFonts w:asciiTheme="majorHAnsi" w:hAnsiTheme="majorHAnsi" w:cstheme="majorHAnsi"/>
          <w:sz w:val="24"/>
          <w:szCs w:val="24"/>
        </w:rPr>
        <w:t xml:space="preserve">Quantifying </w:t>
      </w:r>
      <w:r w:rsidR="000A1AE2" w:rsidRPr="00717A12">
        <w:rPr>
          <w:rFonts w:asciiTheme="majorHAnsi" w:hAnsiTheme="majorHAnsi" w:cstheme="majorHAnsi"/>
          <w:sz w:val="24"/>
          <w:szCs w:val="24"/>
        </w:rPr>
        <w:t>vertical and horizontal airmass trajectories</w:t>
      </w:r>
      <w:r w:rsidRPr="00717A12">
        <w:rPr>
          <w:rFonts w:asciiTheme="majorHAnsi" w:hAnsiTheme="majorHAnsi" w:cstheme="majorHAnsi"/>
          <w:sz w:val="24"/>
          <w:szCs w:val="24"/>
        </w:rPr>
        <w:t xml:space="preserve"> and their coupling with chemical processes is needed.</w:t>
      </w:r>
      <w:r w:rsidR="000A1AE2" w:rsidRPr="00717A12">
        <w:rPr>
          <w:rFonts w:asciiTheme="majorHAnsi" w:hAnsiTheme="majorHAnsi" w:cstheme="majorHAnsi"/>
          <w:sz w:val="24"/>
          <w:szCs w:val="24"/>
        </w:rPr>
        <w:t xml:space="preserve"> </w:t>
      </w:r>
      <w:r w:rsidRPr="00717A12">
        <w:rPr>
          <w:rFonts w:asciiTheme="majorHAnsi" w:hAnsiTheme="majorHAnsi" w:cstheme="majorHAnsi"/>
          <w:sz w:val="24"/>
          <w:szCs w:val="24"/>
        </w:rPr>
        <w:t>For example</w:t>
      </w:r>
      <w:r w:rsidR="00D20CCE" w:rsidRPr="00717A12">
        <w:rPr>
          <w:rFonts w:asciiTheme="majorHAnsi" w:hAnsiTheme="majorHAnsi" w:cstheme="majorHAnsi"/>
          <w:sz w:val="24"/>
          <w:szCs w:val="24"/>
        </w:rPr>
        <w:t xml:space="preserve">, </w:t>
      </w:r>
      <w:r w:rsidRPr="00717A12">
        <w:rPr>
          <w:rFonts w:asciiTheme="majorHAnsi" w:hAnsiTheme="majorHAnsi" w:cstheme="majorHAnsi"/>
          <w:sz w:val="24"/>
          <w:szCs w:val="24"/>
        </w:rPr>
        <w:t>what are the relative importance of</w:t>
      </w:r>
      <w:r w:rsidR="00D20CCE" w:rsidRPr="00717A12">
        <w:rPr>
          <w:rFonts w:asciiTheme="majorHAnsi" w:hAnsiTheme="majorHAnsi" w:cstheme="majorHAnsi"/>
          <w:sz w:val="24"/>
          <w:szCs w:val="24"/>
        </w:rPr>
        <w:t xml:space="preserve"> sidewall ventilation</w:t>
      </w:r>
      <w:r w:rsidRPr="00717A12">
        <w:rPr>
          <w:rFonts w:asciiTheme="majorHAnsi" w:hAnsiTheme="majorHAnsi" w:cstheme="majorHAnsi"/>
          <w:sz w:val="24"/>
          <w:szCs w:val="24"/>
        </w:rPr>
        <w:t xml:space="preserve">, </w:t>
      </w:r>
      <w:r w:rsidR="00D20CCE" w:rsidRPr="00717A12">
        <w:rPr>
          <w:rFonts w:asciiTheme="majorHAnsi" w:hAnsiTheme="majorHAnsi" w:cstheme="majorHAnsi"/>
          <w:sz w:val="24"/>
          <w:szCs w:val="24"/>
        </w:rPr>
        <w:t>daytime PBL growth</w:t>
      </w:r>
      <w:r w:rsidRPr="00717A12">
        <w:rPr>
          <w:rFonts w:asciiTheme="majorHAnsi" w:hAnsiTheme="majorHAnsi" w:cstheme="majorHAnsi"/>
          <w:sz w:val="24"/>
          <w:szCs w:val="24"/>
        </w:rPr>
        <w:t xml:space="preserve"> and vertical mixing, and horizontal advection processes for transporting</w:t>
      </w:r>
      <w:r w:rsidR="00D20CCE" w:rsidRPr="00717A12">
        <w:rPr>
          <w:rFonts w:asciiTheme="majorHAnsi" w:hAnsiTheme="majorHAnsi" w:cstheme="majorHAnsi"/>
          <w:sz w:val="24"/>
          <w:szCs w:val="24"/>
        </w:rPr>
        <w:t xml:space="preserve"> chemical precursors </w:t>
      </w:r>
      <w:r w:rsidRPr="00717A12">
        <w:rPr>
          <w:rFonts w:asciiTheme="majorHAnsi" w:hAnsiTheme="majorHAnsi" w:cstheme="majorHAnsi"/>
          <w:sz w:val="24"/>
          <w:szCs w:val="24"/>
        </w:rPr>
        <w:t>within</w:t>
      </w:r>
      <w:r w:rsidR="00D20CCE" w:rsidRPr="00717A12">
        <w:rPr>
          <w:rFonts w:asciiTheme="majorHAnsi" w:hAnsiTheme="majorHAnsi" w:cstheme="majorHAnsi"/>
          <w:sz w:val="24"/>
          <w:szCs w:val="24"/>
        </w:rPr>
        <w:t xml:space="preserve"> multi-layered PCAP</w:t>
      </w:r>
      <w:r w:rsidRPr="00717A12">
        <w:rPr>
          <w:rFonts w:asciiTheme="majorHAnsi" w:hAnsiTheme="majorHAnsi" w:cstheme="majorHAnsi"/>
          <w:sz w:val="24"/>
          <w:szCs w:val="24"/>
        </w:rPr>
        <w:t>s</w:t>
      </w:r>
      <w:r w:rsidR="00D15B4C">
        <w:rPr>
          <w:rFonts w:asciiTheme="majorHAnsi" w:hAnsiTheme="majorHAnsi" w:cstheme="majorHAnsi"/>
          <w:sz w:val="24"/>
          <w:szCs w:val="24"/>
        </w:rPr>
        <w:t xml:space="preserve">? </w:t>
      </w:r>
      <w:r w:rsidR="00D20CCE" w:rsidRPr="00717A12">
        <w:rPr>
          <w:rFonts w:asciiTheme="majorHAnsi" w:hAnsiTheme="majorHAnsi" w:cstheme="majorHAnsi"/>
          <w:sz w:val="24"/>
          <w:szCs w:val="24"/>
        </w:rPr>
        <w:t>How many distinct chemical-meteorological layers exist</w:t>
      </w:r>
      <w:r w:rsidR="000A1AE2" w:rsidRPr="00717A12">
        <w:rPr>
          <w:rFonts w:asciiTheme="majorHAnsi" w:hAnsiTheme="majorHAnsi" w:cstheme="majorHAnsi"/>
          <w:sz w:val="24"/>
          <w:szCs w:val="24"/>
        </w:rPr>
        <w:t xml:space="preserve"> and what are the time scales at play for transport processes within these layers? How much do these processes vary between basins,</w:t>
      </w:r>
      <w:r w:rsidRPr="00717A12">
        <w:rPr>
          <w:rFonts w:asciiTheme="majorHAnsi" w:hAnsiTheme="majorHAnsi" w:cstheme="majorHAnsi"/>
          <w:sz w:val="24"/>
          <w:szCs w:val="24"/>
        </w:rPr>
        <w:t xml:space="preserve"> over time,</w:t>
      </w:r>
      <w:r w:rsidR="000A1AE2" w:rsidRPr="00717A12">
        <w:rPr>
          <w:rFonts w:asciiTheme="majorHAnsi" w:hAnsiTheme="majorHAnsi" w:cstheme="majorHAnsi"/>
          <w:sz w:val="24"/>
          <w:szCs w:val="24"/>
        </w:rPr>
        <w:t xml:space="preserve"> with height</w:t>
      </w:r>
      <w:r w:rsidRPr="00717A12">
        <w:rPr>
          <w:rFonts w:asciiTheme="majorHAnsi" w:hAnsiTheme="majorHAnsi" w:cstheme="majorHAnsi"/>
          <w:sz w:val="24"/>
          <w:szCs w:val="24"/>
        </w:rPr>
        <w:t xml:space="preserve"> and </w:t>
      </w:r>
      <w:r w:rsidR="000A1AE2" w:rsidRPr="00717A12">
        <w:rPr>
          <w:rFonts w:asciiTheme="majorHAnsi" w:hAnsiTheme="majorHAnsi" w:cstheme="majorHAnsi"/>
          <w:sz w:val="24"/>
          <w:szCs w:val="24"/>
        </w:rPr>
        <w:t>depth of PCAP, etc</w:t>
      </w:r>
      <w:ins w:id="23" w:author="Pablo Saide" w:date="2020-02-21T12:01:00Z">
        <w:r w:rsidR="00677052">
          <w:rPr>
            <w:rFonts w:asciiTheme="majorHAnsi" w:hAnsiTheme="majorHAnsi" w:cstheme="majorHAnsi"/>
            <w:sz w:val="24"/>
            <w:szCs w:val="24"/>
          </w:rPr>
          <w:t>.</w:t>
        </w:r>
      </w:ins>
      <w:r w:rsidR="000A1AE2" w:rsidRPr="00717A12">
        <w:rPr>
          <w:rFonts w:asciiTheme="majorHAnsi" w:hAnsiTheme="majorHAnsi" w:cstheme="majorHAnsi"/>
          <w:sz w:val="24"/>
          <w:szCs w:val="24"/>
        </w:rPr>
        <w:t>?</w:t>
      </w:r>
      <w:r w:rsidR="00AC6493" w:rsidRPr="00717A12">
        <w:rPr>
          <w:rFonts w:asciiTheme="majorHAnsi" w:hAnsiTheme="majorHAnsi" w:cstheme="majorHAnsi"/>
          <w:sz w:val="24"/>
          <w:szCs w:val="24"/>
        </w:rPr>
        <w:t xml:space="preserve"> </w:t>
      </w:r>
      <w:r w:rsidR="00D15B4C">
        <w:rPr>
          <w:rFonts w:asciiTheme="majorHAnsi" w:hAnsiTheme="majorHAnsi" w:cstheme="majorHAnsi"/>
          <w:sz w:val="24"/>
          <w:szCs w:val="24"/>
        </w:rPr>
        <w:t xml:space="preserve"> </w:t>
      </w:r>
      <w:r w:rsidR="00651BC0" w:rsidRPr="00717A12">
        <w:rPr>
          <w:rFonts w:asciiTheme="majorHAnsi" w:hAnsiTheme="majorHAnsi" w:cstheme="majorHAnsi"/>
          <w:sz w:val="24"/>
          <w:szCs w:val="24"/>
        </w:rPr>
        <w:t xml:space="preserve">Turbulence is a key meteorological process that is intrinsically linked to the vertical mixing processes within PCAP. </w:t>
      </w:r>
      <w:r w:rsidR="002120C5" w:rsidRPr="00717A12">
        <w:rPr>
          <w:rFonts w:asciiTheme="majorHAnsi" w:hAnsiTheme="majorHAnsi" w:cstheme="majorHAnsi"/>
          <w:sz w:val="24"/>
          <w:szCs w:val="24"/>
        </w:rPr>
        <w:t>Characterization of</w:t>
      </w:r>
      <w:r w:rsidR="00C65D2C" w:rsidRPr="00717A12">
        <w:rPr>
          <w:rFonts w:asciiTheme="majorHAnsi" w:hAnsiTheme="majorHAnsi" w:cstheme="majorHAnsi"/>
          <w:sz w:val="24"/>
          <w:szCs w:val="24"/>
        </w:rPr>
        <w:t xml:space="preserve"> spatial and temporal variations in</w:t>
      </w:r>
      <w:r w:rsidR="002120C5" w:rsidRPr="00717A12">
        <w:rPr>
          <w:rFonts w:asciiTheme="majorHAnsi" w:hAnsiTheme="majorHAnsi" w:cstheme="majorHAnsi"/>
          <w:sz w:val="24"/>
          <w:szCs w:val="24"/>
        </w:rPr>
        <w:t xml:space="preserve"> turbulence within PCAPS is </w:t>
      </w:r>
      <w:r w:rsidR="00651BC0" w:rsidRPr="00717A12">
        <w:rPr>
          <w:rFonts w:asciiTheme="majorHAnsi" w:hAnsiTheme="majorHAnsi" w:cstheme="majorHAnsi"/>
          <w:sz w:val="24"/>
          <w:szCs w:val="24"/>
        </w:rPr>
        <w:t xml:space="preserve">a </w:t>
      </w:r>
      <w:r w:rsidR="002120C5" w:rsidRPr="00717A12">
        <w:rPr>
          <w:rFonts w:asciiTheme="majorHAnsi" w:hAnsiTheme="majorHAnsi" w:cstheme="majorHAnsi"/>
          <w:sz w:val="24"/>
          <w:szCs w:val="24"/>
        </w:rPr>
        <w:t>difficult but critical</w:t>
      </w:r>
      <w:r w:rsidR="00651BC0" w:rsidRPr="00717A12">
        <w:rPr>
          <w:rFonts w:asciiTheme="majorHAnsi" w:hAnsiTheme="majorHAnsi" w:cstheme="majorHAnsi"/>
          <w:sz w:val="24"/>
          <w:szCs w:val="24"/>
        </w:rPr>
        <w:t xml:space="preserve"> task</w:t>
      </w:r>
      <w:r w:rsidR="002120C5" w:rsidRPr="00717A12">
        <w:rPr>
          <w:rFonts w:asciiTheme="majorHAnsi" w:hAnsiTheme="majorHAnsi" w:cstheme="majorHAnsi"/>
          <w:sz w:val="24"/>
          <w:szCs w:val="24"/>
        </w:rPr>
        <w:t xml:space="preserve"> for understanding vertical transport processes</w:t>
      </w:r>
      <w:r w:rsidR="00D15B4C">
        <w:rPr>
          <w:rFonts w:asciiTheme="majorHAnsi" w:hAnsiTheme="majorHAnsi" w:cstheme="majorHAnsi"/>
          <w:sz w:val="24"/>
          <w:szCs w:val="24"/>
        </w:rPr>
        <w:t xml:space="preserve"> and meteorological coupling.</w:t>
      </w:r>
    </w:p>
    <w:p w14:paraId="07CCFC8D" w14:textId="14607A39" w:rsidR="000A1AE2" w:rsidRPr="00717A12" w:rsidRDefault="000A1AE2" w:rsidP="00A1785B">
      <w:pPr>
        <w:spacing w:line="240" w:lineRule="auto"/>
        <w:rPr>
          <w:rFonts w:asciiTheme="majorHAnsi" w:hAnsiTheme="majorHAnsi" w:cstheme="majorHAnsi"/>
          <w:sz w:val="24"/>
          <w:szCs w:val="24"/>
        </w:rPr>
      </w:pPr>
    </w:p>
    <w:p w14:paraId="53C3AA5E" w14:textId="31FC5754"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#4: </w:t>
      </w:r>
      <w:r w:rsidR="00A66C11" w:rsidRPr="00717A12">
        <w:rPr>
          <w:rFonts w:asciiTheme="majorHAnsi" w:hAnsiTheme="majorHAnsi" w:cstheme="majorHAnsi"/>
          <w:i/>
          <w:sz w:val="24"/>
          <w:szCs w:val="24"/>
          <w:u w:val="single"/>
        </w:rPr>
        <w:t>Inter</w:t>
      </w:r>
      <w:r w:rsidR="00630DEF" w:rsidRPr="00717A12">
        <w:rPr>
          <w:rFonts w:asciiTheme="majorHAnsi" w:hAnsiTheme="majorHAnsi" w:cstheme="majorHAnsi"/>
          <w:i/>
          <w:sz w:val="24"/>
          <w:szCs w:val="24"/>
          <w:u w:val="single"/>
        </w:rPr>
        <w:t>-</w:t>
      </w:r>
      <w:r w:rsidR="00A66C11" w:rsidRPr="00717A12">
        <w:rPr>
          <w:rFonts w:asciiTheme="majorHAnsi" w:hAnsiTheme="majorHAnsi" w:cstheme="majorHAnsi"/>
          <w:i/>
          <w:sz w:val="24"/>
          <w:szCs w:val="24"/>
          <w:u w:val="single"/>
        </w:rPr>
        <w:t>basin</w:t>
      </w:r>
      <w:r w:rsidR="00630DEF" w:rsidRPr="00717A12">
        <w:rPr>
          <w:rFonts w:asciiTheme="majorHAnsi" w:hAnsiTheme="majorHAnsi" w:cstheme="majorHAnsi"/>
          <w:i/>
          <w:sz w:val="24"/>
          <w:szCs w:val="24"/>
          <w:u w:val="single"/>
        </w:rPr>
        <w:t>, intra-basin,</w:t>
      </w:r>
      <w:r w:rsidR="00A66C11" w:rsidRPr="00717A12">
        <w:rPr>
          <w:rFonts w:asciiTheme="majorHAnsi" w:hAnsiTheme="majorHAnsi" w:cstheme="majorHAnsi"/>
          <w:i/>
          <w:sz w:val="24"/>
          <w:szCs w:val="24"/>
          <w:u w:val="single"/>
        </w:rPr>
        <w:t xml:space="preserve"> and sidewall/canyon exchange-chemical coupling</w:t>
      </w:r>
      <w:r w:rsidR="00A66C11" w:rsidRPr="00717A12">
        <w:rPr>
          <w:rFonts w:asciiTheme="majorHAnsi" w:hAnsiTheme="majorHAnsi" w:cstheme="majorHAnsi"/>
          <w: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 xml:space="preserve">e; </w:t>
      </w:r>
      <w:r w:rsidR="00E017A8">
        <w:rPr>
          <w:rFonts w:asciiTheme="majorHAnsi" w:hAnsiTheme="majorHAnsi" w:cstheme="majorHAnsi"/>
          <w:b/>
          <w:i/>
          <w:color w:val="FF0000"/>
          <w:sz w:val="24"/>
          <w:szCs w:val="24"/>
          <w:u w:val="single"/>
        </w:rPr>
        <w:t xml:space="preserve">Stutz, Simpson, </w:t>
      </w:r>
      <w:r w:rsidR="00D15B4C">
        <w:rPr>
          <w:rFonts w:asciiTheme="majorHAnsi" w:hAnsiTheme="majorHAnsi" w:cstheme="majorHAnsi"/>
          <w:b/>
          <w:i/>
          <w:color w:val="FF0000"/>
          <w:sz w:val="24"/>
          <w:szCs w:val="24"/>
          <w:u w:val="single"/>
        </w:rPr>
        <w:t xml:space="preserve">Hoch, Kelly, </w:t>
      </w:r>
      <w:r w:rsidR="00F20743">
        <w:rPr>
          <w:rFonts w:asciiTheme="majorHAnsi" w:hAnsiTheme="majorHAnsi" w:cstheme="majorHAnsi"/>
          <w:b/>
          <w:i/>
          <w:color w:val="FF0000"/>
          <w:sz w:val="24"/>
          <w:szCs w:val="24"/>
          <w:u w:val="single"/>
        </w:rPr>
        <w:t xml:space="preserve">Oldroyd, </w:t>
      </w:r>
      <w:r w:rsidR="00D15B4C">
        <w:rPr>
          <w:rFonts w:asciiTheme="majorHAnsi" w:hAnsiTheme="majorHAnsi" w:cstheme="majorHAnsi"/>
          <w:b/>
          <w:i/>
          <w:color w:val="FF0000"/>
          <w:sz w:val="24"/>
          <w:szCs w:val="24"/>
          <w:u w:val="single"/>
        </w:rPr>
        <w:t>DeWekker, Faloona?</w:t>
      </w:r>
      <w:r w:rsidR="00D15B4C" w:rsidRPr="003D2AF9">
        <w:rPr>
          <w:rFonts w:asciiTheme="majorHAnsi" w:hAnsiTheme="majorHAnsi" w:cstheme="majorHAnsi"/>
          <w:b/>
          <w:i/>
          <w:color w:val="FF0000"/>
          <w:sz w:val="24"/>
          <w:szCs w:val="24"/>
          <w:u w:val="single"/>
        </w:rPr>
        <w:t>)</w:t>
      </w:r>
    </w:p>
    <w:p w14:paraId="77F37858" w14:textId="76012EDC" w:rsidR="00C2120B" w:rsidRPr="00717A12" w:rsidRDefault="00A66C11" w:rsidP="008C3A7A">
      <w:pPr>
        <w:spacing w:line="240" w:lineRule="auto"/>
        <w:rPr>
          <w:rFonts w:asciiTheme="majorHAnsi" w:eastAsia="Calibri" w:hAnsiTheme="majorHAnsi" w:cstheme="majorHAnsi"/>
          <w:color w:val="FF0000"/>
          <w:sz w:val="24"/>
          <w:szCs w:val="24"/>
        </w:rPr>
      </w:pPr>
      <w:r w:rsidRPr="00717A12">
        <w:rPr>
          <w:rFonts w:asciiTheme="majorHAnsi" w:hAnsiTheme="majorHAnsi" w:cstheme="majorHAnsi"/>
          <w:sz w:val="24"/>
          <w:szCs w:val="24"/>
        </w:rPr>
        <w:t>Previous studies have hypothesized the importance of</w:t>
      </w:r>
      <w:r w:rsidR="002B5D6D" w:rsidRPr="00717A12">
        <w:rPr>
          <w:rFonts w:asciiTheme="majorHAnsi" w:hAnsiTheme="majorHAnsi" w:cstheme="majorHAnsi"/>
          <w:sz w:val="24"/>
          <w:szCs w:val="24"/>
        </w:rPr>
        <w:t xml:space="preserve"> meteorological horizontal tran</w:t>
      </w:r>
      <w:r w:rsidR="00651BC0" w:rsidRPr="00717A12">
        <w:rPr>
          <w:rFonts w:asciiTheme="majorHAnsi" w:hAnsiTheme="majorHAnsi" w:cstheme="majorHAnsi"/>
          <w:sz w:val="24"/>
          <w:szCs w:val="24"/>
        </w:rPr>
        <w:t>s</w:t>
      </w:r>
      <w:r w:rsidR="002B5D6D" w:rsidRPr="00717A12">
        <w:rPr>
          <w:rFonts w:asciiTheme="majorHAnsi" w:hAnsiTheme="majorHAnsi" w:cstheme="majorHAnsi"/>
          <w:sz w:val="24"/>
          <w:szCs w:val="24"/>
        </w:rPr>
        <w:t>port processes on the chemical processes within PCAPS (e.g., Baasandorj et al. 2017). In Utah basins</w:t>
      </w:r>
      <w:r w:rsidRPr="00717A12">
        <w:rPr>
          <w:rFonts w:asciiTheme="majorHAnsi" w:hAnsiTheme="majorHAnsi" w:cstheme="majorHAnsi"/>
          <w:sz w:val="24"/>
          <w:szCs w:val="24"/>
        </w:rPr>
        <w:t xml:space="preserve"> oxidant injection from sidewall canyons </w:t>
      </w:r>
      <w:r w:rsidR="002B5D6D" w:rsidRPr="00717A12">
        <w:rPr>
          <w:rFonts w:asciiTheme="majorHAnsi" w:hAnsiTheme="majorHAnsi" w:cstheme="majorHAnsi"/>
          <w:sz w:val="24"/>
          <w:szCs w:val="24"/>
        </w:rPr>
        <w:t xml:space="preserve">or agricultural ammonia from inter-basin transport have been two recent topics of interest. </w:t>
      </w:r>
      <w:r w:rsidR="00630DEF" w:rsidRPr="00717A12">
        <w:rPr>
          <w:rFonts w:asciiTheme="majorHAnsi" w:hAnsiTheme="majorHAnsi" w:cstheme="majorHAnsi"/>
          <w:sz w:val="24"/>
          <w:szCs w:val="24"/>
        </w:rPr>
        <w:t>The scales of basins have a large impact on the relative importance of inter (be</w:t>
      </w:r>
      <w:r w:rsidR="00D15B4C">
        <w:rPr>
          <w:rFonts w:asciiTheme="majorHAnsi" w:hAnsiTheme="majorHAnsi" w:cstheme="majorHAnsi"/>
          <w:sz w:val="24"/>
          <w:szCs w:val="24"/>
        </w:rPr>
        <w:t>tween) and intra (within) basin</w:t>
      </w:r>
      <w:r w:rsidR="002B5D6D" w:rsidRPr="00717A12">
        <w:rPr>
          <w:rFonts w:asciiTheme="majorHAnsi" w:hAnsiTheme="majorHAnsi" w:cstheme="majorHAnsi"/>
          <w:sz w:val="24"/>
          <w:szCs w:val="24"/>
        </w:rPr>
        <w:t>.</w:t>
      </w:r>
      <w:r w:rsidR="002B49B1" w:rsidRPr="00717A12">
        <w:rPr>
          <w:rFonts w:asciiTheme="majorHAnsi" w:hAnsiTheme="majorHAnsi" w:cstheme="majorHAnsi"/>
          <w:sz w:val="24"/>
          <w:szCs w:val="24"/>
        </w:rPr>
        <w:t xml:space="preserve"> </w:t>
      </w:r>
      <w:r w:rsidR="008158C1" w:rsidRPr="00717A12">
        <w:rPr>
          <w:rFonts w:asciiTheme="majorHAnsi" w:hAnsiTheme="majorHAnsi" w:cstheme="majorHAnsi"/>
          <w:sz w:val="24"/>
          <w:szCs w:val="24"/>
        </w:rPr>
        <w:t>Workshop participants agreed that many previous field studies hav</w:t>
      </w:r>
      <w:r w:rsidR="002120C5" w:rsidRPr="00717A12">
        <w:rPr>
          <w:rFonts w:asciiTheme="majorHAnsi" w:hAnsiTheme="majorHAnsi" w:cstheme="majorHAnsi"/>
          <w:sz w:val="24"/>
          <w:szCs w:val="24"/>
        </w:rPr>
        <w:t xml:space="preserve">e not have the spatial data collected of </w:t>
      </w:r>
      <w:r w:rsidR="008158C1" w:rsidRPr="00717A12">
        <w:rPr>
          <w:rFonts w:asciiTheme="majorHAnsi" w:hAnsiTheme="majorHAnsi" w:cstheme="majorHAnsi"/>
          <w:sz w:val="24"/>
          <w:szCs w:val="24"/>
        </w:rPr>
        <w:t xml:space="preserve">both meteorological and chemical measurements to answer the above questions. </w:t>
      </w:r>
      <w:r w:rsidR="002120C5" w:rsidRPr="00717A12">
        <w:rPr>
          <w:rFonts w:asciiTheme="majorHAnsi" w:hAnsiTheme="majorHAnsi" w:cstheme="majorHAnsi"/>
          <w:sz w:val="24"/>
          <w:szCs w:val="24"/>
        </w:rPr>
        <w:t>Different regions within basins will have different emissions and chemistry, as well as variations in meteorology. Better understanding of spatial variations in thermodynamic/dynamic and chemical emissions and processes are all needed in order to ta</w:t>
      </w:r>
      <w:r w:rsidR="00D15B4C">
        <w:rPr>
          <w:rFonts w:asciiTheme="majorHAnsi" w:hAnsiTheme="majorHAnsi" w:cstheme="majorHAnsi"/>
          <w:sz w:val="24"/>
          <w:szCs w:val="24"/>
        </w:rPr>
        <w:t>ckle these important questions.</w:t>
      </w:r>
      <w:r w:rsidR="00F20743">
        <w:rPr>
          <w:rFonts w:asciiTheme="majorHAnsi" w:hAnsiTheme="majorHAnsi" w:cstheme="majorHAnsi"/>
          <w:sz w:val="24"/>
          <w:szCs w:val="24"/>
        </w:rPr>
        <w:t xml:space="preserve"> Care as to how to sample the canyon and slope regions is needed in order to design experiments of exchange processes along the valley slopes (Oldroyd et al. 2016).</w:t>
      </w:r>
    </w:p>
    <w:p w14:paraId="008949A6" w14:textId="77777777" w:rsidR="00DA41AD" w:rsidRPr="00717A12" w:rsidRDefault="00DA41AD" w:rsidP="008C3A7A">
      <w:pPr>
        <w:spacing w:line="240" w:lineRule="auto"/>
        <w:rPr>
          <w:rFonts w:asciiTheme="majorHAnsi" w:eastAsia="Calibri" w:hAnsiTheme="majorHAnsi" w:cstheme="majorHAnsi"/>
          <w:color w:val="FF0000"/>
          <w:sz w:val="24"/>
          <w:szCs w:val="24"/>
        </w:rPr>
      </w:pPr>
    </w:p>
    <w:p w14:paraId="2A8AFEBB" w14:textId="315B1B82" w:rsidR="0029325A" w:rsidRPr="00717A12" w:rsidRDefault="0029325A" w:rsidP="00A1785B">
      <w:pPr>
        <w:spacing w:line="240" w:lineRule="auto"/>
        <w:rPr>
          <w:rFonts w:asciiTheme="majorHAnsi" w:hAnsiTheme="majorHAnsi" w:cstheme="majorHAnsi"/>
          <w:sz w:val="24"/>
          <w:szCs w:val="24"/>
        </w:rPr>
      </w:pPr>
    </w:p>
    <w:p w14:paraId="0F3B2053" w14:textId="6A53B850" w:rsidR="0029325A" w:rsidRPr="00717A12" w:rsidRDefault="0029325A" w:rsidP="00A1785B">
      <w:pPr>
        <w:spacing w:line="240" w:lineRule="auto"/>
        <w:rPr>
          <w:rFonts w:asciiTheme="majorHAnsi" w:hAnsiTheme="majorHAnsi" w:cstheme="majorHAnsi"/>
          <w:sz w:val="24"/>
          <w:szCs w:val="24"/>
        </w:rPr>
      </w:pPr>
    </w:p>
    <w:p w14:paraId="06178A35" w14:textId="094D7377" w:rsidR="000464B8" w:rsidRDefault="000464B8" w:rsidP="000464B8">
      <w:pPr>
        <w:spacing w:line="240" w:lineRule="auto"/>
        <w:rPr>
          <w:rFonts w:asciiTheme="majorHAnsi" w:eastAsia="Calibri" w:hAnsiTheme="majorHAnsi" w:cstheme="majorHAnsi"/>
          <w:sz w:val="24"/>
          <w:szCs w:val="24"/>
        </w:rPr>
      </w:pPr>
    </w:p>
    <w:p w14:paraId="7B535074" w14:textId="46426322" w:rsidR="00343D9B" w:rsidRDefault="00343D9B" w:rsidP="000464B8">
      <w:pPr>
        <w:spacing w:line="240" w:lineRule="auto"/>
        <w:rPr>
          <w:rFonts w:asciiTheme="majorHAnsi" w:eastAsia="Calibri" w:hAnsiTheme="majorHAnsi" w:cstheme="majorHAnsi"/>
          <w:sz w:val="24"/>
          <w:szCs w:val="24"/>
        </w:rPr>
      </w:pPr>
    </w:p>
    <w:p w14:paraId="7BE1E5E4" w14:textId="243D542A" w:rsidR="00343D9B" w:rsidRDefault="00343D9B" w:rsidP="000464B8">
      <w:pPr>
        <w:spacing w:line="240" w:lineRule="auto"/>
        <w:rPr>
          <w:rFonts w:asciiTheme="majorHAnsi" w:eastAsia="Calibri" w:hAnsiTheme="majorHAnsi" w:cstheme="majorHAnsi"/>
          <w:sz w:val="24"/>
          <w:szCs w:val="24"/>
        </w:rPr>
      </w:pPr>
    </w:p>
    <w:p w14:paraId="5FD29E4E" w14:textId="2E100861" w:rsidR="00343D9B" w:rsidRDefault="00343D9B" w:rsidP="000464B8">
      <w:pPr>
        <w:spacing w:line="240" w:lineRule="auto"/>
        <w:rPr>
          <w:rFonts w:asciiTheme="majorHAnsi" w:eastAsia="Calibri" w:hAnsiTheme="majorHAnsi" w:cstheme="majorHAnsi"/>
          <w:sz w:val="24"/>
          <w:szCs w:val="24"/>
        </w:rPr>
      </w:pPr>
    </w:p>
    <w:p w14:paraId="381E3640" w14:textId="46AE8B89" w:rsidR="00343D9B" w:rsidRDefault="00343D9B" w:rsidP="000464B8">
      <w:pPr>
        <w:spacing w:line="240" w:lineRule="auto"/>
        <w:rPr>
          <w:rFonts w:asciiTheme="majorHAnsi" w:eastAsia="Calibri" w:hAnsiTheme="majorHAnsi" w:cstheme="majorHAnsi"/>
          <w:sz w:val="24"/>
          <w:szCs w:val="24"/>
        </w:rPr>
      </w:pPr>
    </w:p>
    <w:p w14:paraId="312BCEA1" w14:textId="77777777" w:rsidR="00AD16A7" w:rsidRDefault="00AD16A7" w:rsidP="000464B8">
      <w:pPr>
        <w:spacing w:line="240" w:lineRule="auto"/>
        <w:rPr>
          <w:rFonts w:asciiTheme="majorHAnsi" w:eastAsia="Calibri" w:hAnsiTheme="majorHAnsi" w:cstheme="majorHAnsi"/>
          <w:sz w:val="24"/>
          <w:szCs w:val="24"/>
        </w:rPr>
      </w:pPr>
    </w:p>
    <w:p w14:paraId="6A8045F8" w14:textId="56093AB2" w:rsidR="00343D9B" w:rsidRDefault="00343D9B" w:rsidP="000464B8">
      <w:pPr>
        <w:spacing w:line="240" w:lineRule="auto"/>
        <w:rPr>
          <w:rFonts w:asciiTheme="majorHAnsi" w:eastAsia="Calibri" w:hAnsiTheme="majorHAnsi" w:cstheme="majorHAnsi"/>
          <w:sz w:val="24"/>
          <w:szCs w:val="24"/>
        </w:rPr>
      </w:pPr>
    </w:p>
    <w:p w14:paraId="1E79CEE4" w14:textId="77777777" w:rsidR="003B1EEF" w:rsidRDefault="003B1EEF" w:rsidP="00343D9B">
      <w:pPr>
        <w:pBdr>
          <w:top w:val="nil"/>
          <w:left w:val="nil"/>
          <w:bottom w:val="nil"/>
          <w:right w:val="nil"/>
          <w:between w:val="nil"/>
        </w:pBdr>
        <w:rPr>
          <w:rFonts w:asciiTheme="majorHAnsi" w:eastAsia="Calibri" w:hAnsiTheme="majorHAnsi" w:cstheme="majorHAnsi"/>
          <w:b/>
          <w:sz w:val="24"/>
          <w:szCs w:val="24"/>
          <w:u w:val="single"/>
        </w:rPr>
      </w:pPr>
    </w:p>
    <w:p w14:paraId="32E32433" w14:textId="790CF0E6" w:rsidR="00333DC8" w:rsidRDefault="00333DC8"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 Recommended Study Design for Ground-based Vertical Profiles</w:t>
      </w:r>
    </w:p>
    <w:p w14:paraId="0082AF8E" w14:textId="309581C6" w:rsidR="009835CA" w:rsidRDefault="009835CA" w:rsidP="00343D9B">
      <w:pPr>
        <w:pBdr>
          <w:top w:val="nil"/>
          <w:left w:val="nil"/>
          <w:bottom w:val="nil"/>
          <w:right w:val="nil"/>
          <w:between w:val="nil"/>
        </w:pBdr>
        <w:rPr>
          <w:rFonts w:asciiTheme="majorHAnsi" w:eastAsia="Calibri" w:hAnsiTheme="majorHAnsi" w:cstheme="majorHAnsi"/>
          <w:b/>
          <w:sz w:val="24"/>
          <w:szCs w:val="24"/>
        </w:rPr>
      </w:pPr>
    </w:p>
    <w:p w14:paraId="72A062B1" w14:textId="739ACE7A" w:rsidR="009835CA" w:rsidRPr="00343D9B" w:rsidRDefault="009835CA"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2a. Introduction</w:t>
      </w:r>
      <w:r w:rsidR="008831F5">
        <w:rPr>
          <w:rFonts w:asciiTheme="majorHAnsi" w:eastAsia="Calibri" w:hAnsiTheme="majorHAnsi" w:cstheme="majorHAnsi"/>
          <w:b/>
          <w:sz w:val="24"/>
          <w:szCs w:val="24"/>
        </w:rPr>
        <w:t xml:space="preserve"> (</w:t>
      </w:r>
      <w:r w:rsidR="008831F5" w:rsidRPr="003D2AF9">
        <w:rPr>
          <w:rFonts w:asciiTheme="majorHAnsi" w:hAnsiTheme="majorHAnsi" w:cstheme="majorHAnsi"/>
          <w:b/>
          <w:i/>
          <w:color w:val="FF0000"/>
          <w:sz w:val="24"/>
          <w:szCs w:val="24"/>
          <w:u w:val="single"/>
        </w:rPr>
        <w:t>Volunteers please contribut</w:t>
      </w:r>
      <w:r w:rsidR="008831F5">
        <w:rPr>
          <w:rFonts w:asciiTheme="majorHAnsi" w:hAnsiTheme="majorHAnsi" w:cstheme="majorHAnsi"/>
          <w:b/>
          <w:i/>
          <w:color w:val="FF0000"/>
          <w:sz w:val="24"/>
          <w:szCs w:val="24"/>
          <w:u w:val="single"/>
        </w:rPr>
        <w:t>e)</w:t>
      </w:r>
    </w:p>
    <w:p w14:paraId="4E886972" w14:textId="624229AE" w:rsidR="00BE041B" w:rsidRPr="00717A12" w:rsidRDefault="00BE041B" w:rsidP="004F3A56">
      <w:pPr>
        <w:spacing w:line="240" w:lineRule="auto"/>
        <w:rPr>
          <w:rFonts w:asciiTheme="majorHAnsi" w:eastAsia="Calibri" w:hAnsiTheme="majorHAnsi" w:cstheme="majorHAnsi"/>
          <w:b/>
          <w:color w:val="FF0000"/>
          <w:sz w:val="24"/>
          <w:szCs w:val="24"/>
        </w:rPr>
      </w:pPr>
    </w:p>
    <w:p w14:paraId="77E22878" w14:textId="659BA555" w:rsidR="008A373D" w:rsidRDefault="00BE041B" w:rsidP="00F63365">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Ground-based vertical profiles of atmospheric and chemical species will be </w:t>
      </w:r>
      <w:r w:rsidR="000B159F" w:rsidRPr="00717A12">
        <w:rPr>
          <w:rFonts w:asciiTheme="majorHAnsi" w:eastAsia="Calibri" w:hAnsiTheme="majorHAnsi" w:cstheme="majorHAnsi"/>
          <w:sz w:val="24"/>
          <w:szCs w:val="24"/>
        </w:rPr>
        <w:t>a</w:t>
      </w:r>
      <w:r w:rsidR="00FB04C1" w:rsidRPr="00717A12">
        <w:rPr>
          <w:rFonts w:asciiTheme="majorHAnsi" w:eastAsia="Calibri" w:hAnsiTheme="majorHAnsi" w:cstheme="majorHAnsi"/>
          <w:sz w:val="24"/>
          <w:szCs w:val="24"/>
        </w:rPr>
        <w:t xml:space="preserve"> cornerstone ob</w:t>
      </w:r>
      <w:r w:rsidR="000B159F" w:rsidRPr="00717A12">
        <w:rPr>
          <w:rFonts w:asciiTheme="majorHAnsi" w:eastAsia="Calibri" w:hAnsiTheme="majorHAnsi" w:cstheme="majorHAnsi"/>
          <w:sz w:val="24"/>
          <w:szCs w:val="24"/>
        </w:rPr>
        <w:t>servational platform for</w:t>
      </w:r>
      <w:r w:rsidR="00FB04C1" w:rsidRPr="00717A12">
        <w:rPr>
          <w:rFonts w:asciiTheme="majorHAnsi" w:eastAsia="Calibri" w:hAnsiTheme="majorHAnsi" w:cstheme="majorHAnsi"/>
          <w:sz w:val="24"/>
          <w:szCs w:val="24"/>
        </w:rPr>
        <w:t xml:space="preserve"> understand</w:t>
      </w:r>
      <w:r w:rsidR="000B159F" w:rsidRPr="00717A12">
        <w:rPr>
          <w:rFonts w:asciiTheme="majorHAnsi" w:eastAsia="Calibri" w:hAnsiTheme="majorHAnsi" w:cstheme="majorHAnsi"/>
          <w:sz w:val="24"/>
          <w:szCs w:val="24"/>
        </w:rPr>
        <w:t>ing</w:t>
      </w:r>
      <w:r w:rsidR="00FB04C1" w:rsidRPr="00717A12">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meteorol</w:t>
      </w:r>
      <w:r w:rsidR="000B159F" w:rsidRPr="00717A12">
        <w:rPr>
          <w:rFonts w:asciiTheme="majorHAnsi" w:eastAsia="Calibri" w:hAnsiTheme="majorHAnsi" w:cstheme="majorHAnsi"/>
          <w:sz w:val="24"/>
          <w:szCs w:val="24"/>
        </w:rPr>
        <w:t>ogical and chemical coupling during</w:t>
      </w:r>
      <w:r w:rsidR="00FB04C1" w:rsidRPr="00717A12">
        <w:rPr>
          <w:rFonts w:asciiTheme="majorHAnsi" w:eastAsia="Calibri" w:hAnsiTheme="majorHAnsi" w:cstheme="majorHAnsi"/>
          <w:sz w:val="24"/>
          <w:szCs w:val="24"/>
        </w:rPr>
        <w:t xml:space="preserve"> the </w:t>
      </w:r>
      <w:r w:rsidRPr="00717A12">
        <w:rPr>
          <w:rFonts w:asciiTheme="majorHAnsi" w:eastAsia="Calibri" w:hAnsiTheme="majorHAnsi" w:cstheme="majorHAnsi"/>
          <w:sz w:val="24"/>
          <w:szCs w:val="24"/>
        </w:rPr>
        <w:t xml:space="preserve">AQUARIUS field campaign. </w:t>
      </w:r>
      <w:r w:rsidR="00F63365" w:rsidRPr="00717A12">
        <w:rPr>
          <w:rFonts w:asciiTheme="majorHAnsi" w:eastAsia="Calibri" w:hAnsiTheme="majorHAnsi" w:cstheme="majorHAnsi"/>
          <w:sz w:val="24"/>
          <w:szCs w:val="24"/>
        </w:rPr>
        <w:t xml:space="preserve"> In order to address the AQUARIUS science questions pertaining to coupled meteorology and chemistry, the study design for ground-based vertical profiles for meteorological-chemical coupling must take into account a number of important points, including spatial representation, </w:t>
      </w:r>
      <w:r w:rsidR="00F63365" w:rsidRPr="008831F5">
        <w:rPr>
          <w:rFonts w:asciiTheme="majorHAnsi" w:eastAsia="Calibri" w:hAnsiTheme="majorHAnsi" w:cstheme="majorHAnsi"/>
          <w:i/>
          <w:sz w:val="24"/>
          <w:szCs w:val="24"/>
        </w:rPr>
        <w:t>in situ</w:t>
      </w:r>
      <w:r w:rsidR="00F63365" w:rsidRPr="00717A12">
        <w:rPr>
          <w:rFonts w:asciiTheme="majorHAnsi" w:eastAsia="Calibri" w:hAnsiTheme="majorHAnsi" w:cstheme="majorHAnsi"/>
          <w:sz w:val="24"/>
          <w:szCs w:val="24"/>
        </w:rPr>
        <w:t xml:space="preserve"> and remote sensing methods, and spatial collocation of meteorological and chemical measurements. </w:t>
      </w:r>
      <w:r w:rsidR="008A373D">
        <w:rPr>
          <w:rFonts w:asciiTheme="majorHAnsi" w:eastAsia="Calibri" w:hAnsiTheme="majorHAnsi" w:cstheme="majorHAnsi"/>
          <w:sz w:val="24"/>
          <w:szCs w:val="24"/>
        </w:rPr>
        <w:t>An overview of potential observational platforms to be deployed and their purposes are illustrated graphically in Figure. 3.</w:t>
      </w:r>
    </w:p>
    <w:p w14:paraId="7D43EC3D" w14:textId="7C2CB081" w:rsidR="008A373D" w:rsidRDefault="008A373D" w:rsidP="008A373D">
      <w:pPr>
        <w:spacing w:line="240" w:lineRule="auto"/>
        <w:jc w:val="center"/>
        <w:rPr>
          <w:rFonts w:asciiTheme="majorHAnsi" w:eastAsia="Calibri" w:hAnsiTheme="majorHAnsi" w:cstheme="majorHAnsi"/>
          <w:sz w:val="24"/>
          <w:szCs w:val="24"/>
        </w:rPr>
      </w:pPr>
      <w:r>
        <w:rPr>
          <w:rFonts w:asciiTheme="majorHAnsi" w:eastAsia="Calibri" w:hAnsiTheme="majorHAnsi" w:cstheme="majorHAnsi"/>
          <w:noProof/>
          <w:sz w:val="24"/>
          <w:szCs w:val="24"/>
          <w:lang w:val="en-US"/>
        </w:rPr>
        <w:drawing>
          <wp:inline distT="0" distB="0" distL="0" distR="0" wp14:anchorId="597C327B" wp14:editId="248D7D32">
            <wp:extent cx="4637314" cy="26084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2953" cy="2611661"/>
                    </a:xfrm>
                    <a:prstGeom prst="rect">
                      <a:avLst/>
                    </a:prstGeom>
                  </pic:spPr>
                </pic:pic>
              </a:graphicData>
            </a:graphic>
          </wp:inline>
        </w:drawing>
      </w:r>
    </w:p>
    <w:p w14:paraId="4C1FE35C" w14:textId="7E62292B" w:rsidR="008A373D" w:rsidRDefault="008A373D" w:rsidP="00F63365">
      <w:pPr>
        <w:spacing w:line="240" w:lineRule="auto"/>
        <w:rPr>
          <w:rFonts w:asciiTheme="majorHAnsi" w:eastAsia="Calibri" w:hAnsiTheme="majorHAnsi" w:cstheme="majorHAnsi"/>
          <w:sz w:val="24"/>
          <w:szCs w:val="24"/>
        </w:rPr>
      </w:pPr>
    </w:p>
    <w:p w14:paraId="4C2A4F21" w14:textId="14F01456" w:rsidR="008A373D" w:rsidRDefault="008A373D" w:rsidP="00F63365">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Figure 3. Schematic of </w:t>
      </w:r>
      <w:r w:rsidR="008B2278">
        <w:rPr>
          <w:rFonts w:asciiTheme="majorHAnsi" w:eastAsia="Calibri" w:hAnsiTheme="majorHAnsi" w:cstheme="majorHAnsi"/>
          <w:sz w:val="24"/>
          <w:szCs w:val="24"/>
        </w:rPr>
        <w:t xml:space="preserve">recommended </w:t>
      </w:r>
      <w:r>
        <w:rPr>
          <w:rFonts w:asciiTheme="majorHAnsi" w:eastAsia="Calibri" w:hAnsiTheme="majorHAnsi" w:cstheme="majorHAnsi"/>
          <w:sz w:val="24"/>
          <w:szCs w:val="24"/>
        </w:rPr>
        <w:t>ground-based vertical profiling instruments to be used during AQUARIUS. (</w:t>
      </w:r>
      <w:r w:rsidRPr="008A373D">
        <w:rPr>
          <w:rFonts w:asciiTheme="majorHAnsi" w:eastAsia="Calibri" w:hAnsiTheme="majorHAnsi" w:cstheme="majorHAnsi"/>
          <w:b/>
          <w:color w:val="FF0000"/>
          <w:sz w:val="24"/>
          <w:szCs w:val="24"/>
        </w:rPr>
        <w:t>Hoch</w:t>
      </w:r>
      <w:r w:rsidR="008B2278">
        <w:rPr>
          <w:rFonts w:asciiTheme="majorHAnsi" w:eastAsia="Calibri" w:hAnsiTheme="majorHAnsi" w:cstheme="majorHAnsi"/>
          <w:sz w:val="24"/>
          <w:szCs w:val="24"/>
        </w:rPr>
        <w:t xml:space="preserve"> can you make one for us?)</w:t>
      </w:r>
    </w:p>
    <w:p w14:paraId="5948DE03" w14:textId="5B7A10D3" w:rsidR="008831F5" w:rsidRDefault="008831F5" w:rsidP="00F63365">
      <w:pPr>
        <w:spacing w:line="240" w:lineRule="auto"/>
        <w:rPr>
          <w:rFonts w:asciiTheme="majorHAnsi" w:eastAsia="Calibri" w:hAnsiTheme="majorHAnsi" w:cstheme="majorHAnsi"/>
          <w:sz w:val="24"/>
          <w:szCs w:val="24"/>
        </w:rPr>
      </w:pPr>
    </w:p>
    <w:p w14:paraId="10CBCB9F" w14:textId="08901BDA" w:rsidR="008A373D" w:rsidRDefault="008831F5" w:rsidP="00F63365">
      <w:pPr>
        <w:spacing w:line="240" w:lineRule="auto"/>
        <w:rPr>
          <w:rFonts w:asciiTheme="majorHAnsi" w:hAnsiTheme="majorHAnsi" w:cstheme="majorHAnsi"/>
          <w:sz w:val="24"/>
          <w:szCs w:val="24"/>
        </w:rPr>
      </w:pPr>
      <w:r w:rsidRPr="008831F5">
        <w:rPr>
          <w:rFonts w:asciiTheme="majorHAnsi" w:eastAsia="Calibri" w:hAnsiTheme="majorHAnsi" w:cstheme="majorHAnsi"/>
          <w:b/>
          <w:sz w:val="24"/>
          <w:szCs w:val="24"/>
        </w:rPr>
        <w:t>Section 2b. Co-located Atmospheric and Chemical Measurements</w:t>
      </w:r>
      <w:r>
        <w:rPr>
          <w:rFonts w:asciiTheme="majorHAnsi" w:eastAsia="Calibri" w:hAnsiTheme="majorHAnsi" w:cstheme="majorHAnsi"/>
          <w:b/>
          <w:sz w:val="24"/>
          <w:szCs w:val="24"/>
        </w:rPr>
        <w:t xml:space="preserve"> (</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A669A6">
        <w:rPr>
          <w:rFonts w:asciiTheme="majorHAnsi" w:hAnsiTheme="majorHAnsi" w:cstheme="majorHAnsi"/>
          <w:sz w:val="24"/>
          <w:szCs w:val="24"/>
        </w:rPr>
        <w:t>).</w:t>
      </w:r>
    </w:p>
    <w:p w14:paraId="1B892701" w14:textId="77777777" w:rsidR="00A669A6" w:rsidRPr="00717A12" w:rsidRDefault="00A669A6" w:rsidP="00F63365">
      <w:pPr>
        <w:spacing w:line="240" w:lineRule="auto"/>
        <w:rPr>
          <w:rFonts w:asciiTheme="majorHAnsi" w:eastAsia="Calibri" w:hAnsiTheme="majorHAnsi" w:cstheme="majorHAnsi"/>
          <w:sz w:val="24"/>
          <w:szCs w:val="24"/>
        </w:rPr>
      </w:pPr>
    </w:p>
    <w:p w14:paraId="0B28AE36" w14:textId="06F786E9" w:rsidR="00BE041B" w:rsidRDefault="00BE041B" w:rsidP="004F3A5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The </w:t>
      </w:r>
      <w:r w:rsidR="001136DA" w:rsidRPr="00717A12">
        <w:rPr>
          <w:rFonts w:asciiTheme="majorHAnsi" w:eastAsia="Calibri" w:hAnsiTheme="majorHAnsi" w:cstheme="majorHAnsi"/>
          <w:sz w:val="24"/>
          <w:szCs w:val="24"/>
        </w:rPr>
        <w:t>ground-based vertical profi</w:t>
      </w:r>
      <w:r w:rsidR="00A34D7B" w:rsidRPr="00717A12">
        <w:rPr>
          <w:rFonts w:asciiTheme="majorHAnsi" w:eastAsia="Calibri" w:hAnsiTheme="majorHAnsi" w:cstheme="majorHAnsi"/>
          <w:sz w:val="24"/>
          <w:szCs w:val="24"/>
        </w:rPr>
        <w:t xml:space="preserve">les </w:t>
      </w:r>
      <w:r w:rsidR="00A669A6">
        <w:rPr>
          <w:rFonts w:asciiTheme="majorHAnsi" w:eastAsia="Calibri" w:hAnsiTheme="majorHAnsi" w:cstheme="majorHAnsi"/>
          <w:sz w:val="24"/>
          <w:szCs w:val="24"/>
        </w:rPr>
        <w:t xml:space="preserve">within basins studied during AQUARIUS </w:t>
      </w:r>
      <w:r w:rsidR="00A34D7B" w:rsidRPr="00717A12">
        <w:rPr>
          <w:rFonts w:asciiTheme="majorHAnsi" w:eastAsia="Calibri" w:hAnsiTheme="majorHAnsi" w:cstheme="majorHAnsi"/>
          <w:sz w:val="24"/>
          <w:szCs w:val="24"/>
        </w:rPr>
        <w:t>must adequatel</w:t>
      </w:r>
      <w:r w:rsidR="00A669A6">
        <w:rPr>
          <w:rFonts w:asciiTheme="majorHAnsi" w:eastAsia="Calibri" w:hAnsiTheme="majorHAnsi" w:cstheme="majorHAnsi"/>
          <w:sz w:val="24"/>
          <w:szCs w:val="24"/>
        </w:rPr>
        <w:t>y resolve both the intra-basin</w:t>
      </w:r>
      <w:r w:rsidR="00A34D7B" w:rsidRPr="00717A12">
        <w:rPr>
          <w:rFonts w:asciiTheme="majorHAnsi" w:eastAsia="Calibri" w:hAnsiTheme="majorHAnsi" w:cstheme="majorHAnsi"/>
          <w:sz w:val="24"/>
          <w:szCs w:val="24"/>
        </w:rPr>
        <w:t xml:space="preserve"> and inter</w:t>
      </w:r>
      <w:r w:rsidR="00563AF6" w:rsidRPr="00717A12">
        <w:rPr>
          <w:rFonts w:asciiTheme="majorHAnsi" w:eastAsia="Calibri" w:hAnsiTheme="majorHAnsi" w:cstheme="majorHAnsi"/>
          <w:sz w:val="24"/>
          <w:szCs w:val="24"/>
        </w:rPr>
        <w:t>-basin</w:t>
      </w:r>
      <w:r w:rsidR="00A669A6">
        <w:rPr>
          <w:rFonts w:asciiTheme="majorHAnsi" w:eastAsia="Calibri" w:hAnsiTheme="majorHAnsi" w:cstheme="majorHAnsi"/>
          <w:sz w:val="24"/>
          <w:szCs w:val="24"/>
        </w:rPr>
        <w:t xml:space="preserve"> chemical and meteorological properties and transport processes. </w:t>
      </w:r>
      <w:r w:rsidR="00A34D7B" w:rsidRPr="00717A12">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It is </w:t>
      </w:r>
      <w:r w:rsidR="00A669A6">
        <w:rPr>
          <w:rFonts w:asciiTheme="majorHAnsi" w:eastAsia="Calibri" w:hAnsiTheme="majorHAnsi" w:cstheme="majorHAnsi"/>
          <w:sz w:val="24"/>
          <w:szCs w:val="24"/>
        </w:rPr>
        <w:t>therefore critical</w:t>
      </w:r>
      <w:r w:rsidR="00A669A6" w:rsidRPr="00717A12">
        <w:rPr>
          <w:rFonts w:asciiTheme="majorHAnsi" w:eastAsia="Calibri" w:hAnsiTheme="majorHAnsi" w:cstheme="majorHAnsi"/>
          <w:sz w:val="24"/>
          <w:szCs w:val="24"/>
        </w:rPr>
        <w:t xml:space="preserve"> that</w:t>
      </w:r>
      <w:r w:rsidR="00A669A6">
        <w:rPr>
          <w:rFonts w:asciiTheme="majorHAnsi" w:eastAsia="Calibri" w:hAnsiTheme="majorHAnsi" w:cstheme="majorHAnsi"/>
          <w:sz w:val="24"/>
          <w:szCs w:val="24"/>
        </w:rPr>
        <w:t xml:space="preserve"> the</w:t>
      </w:r>
      <w:r w:rsidR="00A669A6" w:rsidRPr="00717A12">
        <w:rPr>
          <w:rFonts w:asciiTheme="majorHAnsi" w:eastAsia="Calibri" w:hAnsiTheme="majorHAnsi" w:cstheme="majorHAnsi"/>
          <w:sz w:val="24"/>
          <w:szCs w:val="24"/>
        </w:rPr>
        <w:t xml:space="preserve"> vertical profiles </w:t>
      </w:r>
      <w:r w:rsidR="00A669A6">
        <w:rPr>
          <w:rFonts w:asciiTheme="majorHAnsi" w:eastAsia="Calibri" w:hAnsiTheme="majorHAnsi" w:cstheme="majorHAnsi"/>
          <w:sz w:val="24"/>
          <w:szCs w:val="24"/>
        </w:rPr>
        <w:t xml:space="preserve">collected </w:t>
      </w:r>
      <w:r w:rsidR="00A669A6" w:rsidRPr="00717A12">
        <w:rPr>
          <w:rFonts w:asciiTheme="majorHAnsi" w:eastAsia="Calibri" w:hAnsiTheme="majorHAnsi" w:cstheme="majorHAnsi"/>
          <w:sz w:val="24"/>
          <w:szCs w:val="24"/>
        </w:rPr>
        <w:t xml:space="preserve">during </w:t>
      </w:r>
      <w:r w:rsidR="00A669A6">
        <w:rPr>
          <w:rFonts w:asciiTheme="majorHAnsi" w:eastAsia="Calibri" w:hAnsiTheme="majorHAnsi" w:cstheme="majorHAnsi"/>
          <w:sz w:val="24"/>
          <w:szCs w:val="24"/>
        </w:rPr>
        <w:t xml:space="preserve">the </w:t>
      </w:r>
      <w:r w:rsidR="00A669A6" w:rsidRPr="00717A12">
        <w:rPr>
          <w:rFonts w:asciiTheme="majorHAnsi" w:eastAsia="Calibri" w:hAnsiTheme="majorHAnsi" w:cstheme="majorHAnsi"/>
          <w:sz w:val="24"/>
          <w:szCs w:val="24"/>
        </w:rPr>
        <w:t>AQUARIUS</w:t>
      </w:r>
      <w:r w:rsidR="00A669A6">
        <w:rPr>
          <w:rFonts w:asciiTheme="majorHAnsi" w:eastAsia="Calibri" w:hAnsiTheme="majorHAnsi" w:cstheme="majorHAnsi"/>
          <w:sz w:val="24"/>
          <w:szCs w:val="24"/>
        </w:rPr>
        <w:t xml:space="preserve"> field study</w:t>
      </w:r>
      <w:r w:rsidR="00A669A6" w:rsidRPr="00717A12">
        <w:rPr>
          <w:rFonts w:asciiTheme="majorHAnsi" w:eastAsia="Calibri" w:hAnsiTheme="majorHAnsi" w:cstheme="majorHAnsi"/>
          <w:sz w:val="24"/>
          <w:szCs w:val="24"/>
        </w:rPr>
        <w:t xml:space="preserve"> need to have</w:t>
      </w:r>
      <w:r w:rsidR="00A669A6">
        <w:rPr>
          <w:rFonts w:asciiTheme="majorHAnsi" w:eastAsia="Calibri" w:hAnsiTheme="majorHAnsi" w:cstheme="majorHAnsi"/>
          <w:sz w:val="24"/>
          <w:szCs w:val="24"/>
        </w:rPr>
        <w:t xml:space="preserve"> as much</w:t>
      </w:r>
      <w:r w:rsidR="00A669A6" w:rsidRPr="00717A12">
        <w:rPr>
          <w:rFonts w:asciiTheme="majorHAnsi" w:eastAsia="Calibri" w:hAnsiTheme="majorHAnsi" w:cstheme="majorHAnsi"/>
          <w:sz w:val="24"/>
          <w:szCs w:val="24"/>
        </w:rPr>
        <w:t xml:space="preserve"> meteorological instrumentation be collocated with air chemistry</w:t>
      </w:r>
      <w:r w:rsidR="00A669A6">
        <w:rPr>
          <w:rFonts w:asciiTheme="majorHAnsi" w:eastAsia="Calibri" w:hAnsiTheme="majorHAnsi" w:cstheme="majorHAnsi"/>
          <w:sz w:val="24"/>
          <w:szCs w:val="24"/>
        </w:rPr>
        <w:t xml:space="preserve"> observations </w:t>
      </w:r>
      <w:r w:rsidR="00A669A6" w:rsidRPr="00717A12">
        <w:rPr>
          <w:rFonts w:asciiTheme="majorHAnsi" w:eastAsia="Calibri" w:hAnsiTheme="majorHAnsi" w:cstheme="majorHAnsi"/>
          <w:sz w:val="24"/>
          <w:szCs w:val="24"/>
        </w:rPr>
        <w:t xml:space="preserve">as possible. </w:t>
      </w:r>
      <w:r w:rsidR="00A669A6">
        <w:rPr>
          <w:rFonts w:asciiTheme="majorHAnsi" w:eastAsia="Calibri" w:hAnsiTheme="majorHAnsi" w:cstheme="majorHAnsi"/>
          <w:sz w:val="24"/>
          <w:szCs w:val="24"/>
        </w:rPr>
        <w:t>The</w:t>
      </w:r>
      <w:r w:rsidR="00A34D7B" w:rsidRPr="00717A12">
        <w:rPr>
          <w:rFonts w:asciiTheme="majorHAnsi" w:eastAsia="Calibri" w:hAnsiTheme="majorHAnsi" w:cstheme="majorHAnsi"/>
          <w:sz w:val="24"/>
          <w:szCs w:val="24"/>
        </w:rPr>
        <w:t xml:space="preserve"> </w:t>
      </w:r>
      <w:r w:rsidR="001136DA" w:rsidRPr="00717A12">
        <w:rPr>
          <w:rFonts w:asciiTheme="majorHAnsi" w:eastAsia="Calibri" w:hAnsiTheme="majorHAnsi" w:cstheme="majorHAnsi"/>
          <w:sz w:val="24"/>
          <w:szCs w:val="24"/>
        </w:rPr>
        <w:t xml:space="preserve">coupled atmospheric and chemical variability, </w:t>
      </w:r>
      <w:r w:rsidR="00F50E25" w:rsidRPr="00717A12">
        <w:rPr>
          <w:rFonts w:asciiTheme="majorHAnsi" w:eastAsia="Calibri" w:hAnsiTheme="majorHAnsi" w:cstheme="majorHAnsi"/>
          <w:sz w:val="24"/>
          <w:szCs w:val="24"/>
        </w:rPr>
        <w:t>meteorological</w:t>
      </w:r>
      <w:r w:rsidR="001136DA" w:rsidRPr="00717A12">
        <w:rPr>
          <w:rFonts w:asciiTheme="majorHAnsi" w:eastAsia="Calibri" w:hAnsiTheme="majorHAnsi" w:cstheme="majorHAnsi"/>
          <w:sz w:val="24"/>
          <w:szCs w:val="24"/>
        </w:rPr>
        <w:t xml:space="preserve"> and chemical </w:t>
      </w:r>
      <w:r w:rsidR="00A34D7B" w:rsidRPr="00717A12">
        <w:rPr>
          <w:rFonts w:asciiTheme="majorHAnsi" w:eastAsia="Calibri" w:hAnsiTheme="majorHAnsi" w:cstheme="majorHAnsi"/>
          <w:sz w:val="24"/>
          <w:szCs w:val="24"/>
        </w:rPr>
        <w:t>exchanges</w:t>
      </w:r>
      <w:r w:rsidR="001136DA" w:rsidRPr="00717A12">
        <w:rPr>
          <w:rFonts w:asciiTheme="majorHAnsi" w:eastAsia="Calibri" w:hAnsiTheme="majorHAnsi" w:cstheme="majorHAnsi"/>
          <w:sz w:val="24"/>
          <w:szCs w:val="24"/>
        </w:rPr>
        <w:t xml:space="preserve">, </w:t>
      </w:r>
      <w:r w:rsidR="00D54F9A" w:rsidRPr="00717A12">
        <w:rPr>
          <w:rFonts w:asciiTheme="majorHAnsi" w:eastAsia="Calibri" w:hAnsiTheme="majorHAnsi" w:cstheme="majorHAnsi"/>
          <w:sz w:val="24"/>
          <w:szCs w:val="24"/>
        </w:rPr>
        <w:t>vertical mixing processes</w:t>
      </w:r>
      <w:r w:rsidR="00FB04C1" w:rsidRPr="00717A12">
        <w:rPr>
          <w:rFonts w:asciiTheme="majorHAnsi" w:eastAsia="Calibri" w:hAnsiTheme="majorHAnsi" w:cstheme="majorHAnsi"/>
          <w:sz w:val="24"/>
          <w:szCs w:val="24"/>
        </w:rPr>
        <w:t>,</w:t>
      </w:r>
      <w:r w:rsidR="00A34D7B" w:rsidRPr="00717A12">
        <w:rPr>
          <w:rFonts w:asciiTheme="majorHAnsi" w:eastAsia="Calibri" w:hAnsiTheme="majorHAnsi" w:cstheme="majorHAnsi"/>
          <w:sz w:val="24"/>
          <w:szCs w:val="24"/>
        </w:rPr>
        <w:t xml:space="preserve"> </w:t>
      </w:r>
      <w:r w:rsidR="00563AF6" w:rsidRPr="00717A12">
        <w:rPr>
          <w:rFonts w:asciiTheme="majorHAnsi" w:eastAsia="Calibri" w:hAnsiTheme="majorHAnsi" w:cstheme="majorHAnsi"/>
          <w:sz w:val="24"/>
          <w:szCs w:val="24"/>
        </w:rPr>
        <w:t xml:space="preserve">and </w:t>
      </w:r>
      <w:r w:rsidR="001136DA" w:rsidRPr="00717A12">
        <w:rPr>
          <w:rFonts w:asciiTheme="majorHAnsi" w:eastAsia="Calibri" w:hAnsiTheme="majorHAnsi" w:cstheme="majorHAnsi"/>
          <w:sz w:val="24"/>
          <w:szCs w:val="24"/>
        </w:rPr>
        <w:t xml:space="preserve">vertical profiles of </w:t>
      </w:r>
      <w:r w:rsidR="001136DA" w:rsidRPr="00717A12">
        <w:rPr>
          <w:rFonts w:asciiTheme="majorHAnsi" w:eastAsia="Calibri" w:hAnsiTheme="majorHAnsi" w:cstheme="majorHAnsi"/>
          <w:sz w:val="24"/>
          <w:szCs w:val="24"/>
        </w:rPr>
        <w:lastRenderedPageBreak/>
        <w:t>meteorological and chemical species</w:t>
      </w:r>
      <w:r w:rsidR="00A669A6">
        <w:rPr>
          <w:rFonts w:asciiTheme="majorHAnsi" w:eastAsia="Calibri" w:hAnsiTheme="majorHAnsi" w:cstheme="majorHAnsi"/>
          <w:sz w:val="24"/>
          <w:szCs w:val="24"/>
        </w:rPr>
        <w:t xml:space="preserve"> must be adequately resolved in both time and space such that the detailed relationships between meteorological and chemical processes can be determined</w:t>
      </w:r>
      <w:r w:rsidR="00F50E25" w:rsidRPr="00717A12">
        <w:rPr>
          <w:rFonts w:asciiTheme="majorHAnsi" w:eastAsia="Calibri" w:hAnsiTheme="majorHAnsi" w:cstheme="majorHAnsi"/>
          <w:sz w:val="24"/>
          <w:szCs w:val="24"/>
        </w:rPr>
        <w:t xml:space="preserve">. </w:t>
      </w:r>
      <w:r w:rsidR="00421EDC" w:rsidRPr="00717A12">
        <w:rPr>
          <w:rFonts w:asciiTheme="majorHAnsi" w:eastAsia="Calibri" w:hAnsiTheme="majorHAnsi" w:cstheme="majorHAnsi"/>
          <w:sz w:val="24"/>
          <w:szCs w:val="24"/>
        </w:rPr>
        <w:t>This app</w:t>
      </w:r>
      <w:r w:rsidR="000B159F" w:rsidRPr="00717A12">
        <w:rPr>
          <w:rFonts w:asciiTheme="majorHAnsi" w:eastAsia="Calibri" w:hAnsiTheme="majorHAnsi" w:cstheme="majorHAnsi"/>
          <w:sz w:val="24"/>
          <w:szCs w:val="24"/>
        </w:rPr>
        <w:t xml:space="preserve">roach will also allow </w:t>
      </w:r>
      <w:r w:rsidR="00421EDC" w:rsidRPr="00717A12">
        <w:rPr>
          <w:rFonts w:asciiTheme="majorHAnsi" w:eastAsia="Calibri" w:hAnsiTheme="majorHAnsi" w:cstheme="majorHAnsi"/>
          <w:sz w:val="24"/>
          <w:szCs w:val="24"/>
        </w:rPr>
        <w:t>mass budge</w:t>
      </w:r>
      <w:r w:rsidR="00D54F9A" w:rsidRPr="00717A12">
        <w:rPr>
          <w:rFonts w:asciiTheme="majorHAnsi" w:eastAsia="Calibri" w:hAnsiTheme="majorHAnsi" w:cstheme="majorHAnsi"/>
          <w:sz w:val="24"/>
          <w:szCs w:val="24"/>
        </w:rPr>
        <w:t xml:space="preserve">ts </w:t>
      </w:r>
      <w:r w:rsidR="000B159F" w:rsidRPr="00717A12">
        <w:rPr>
          <w:rFonts w:asciiTheme="majorHAnsi" w:eastAsia="Calibri" w:hAnsiTheme="majorHAnsi" w:cstheme="majorHAnsi"/>
          <w:sz w:val="24"/>
          <w:szCs w:val="24"/>
        </w:rPr>
        <w:t xml:space="preserve">of basin air masses </w:t>
      </w:r>
      <w:r w:rsidR="00D54F9A" w:rsidRPr="00717A12">
        <w:rPr>
          <w:rFonts w:asciiTheme="majorHAnsi" w:eastAsia="Calibri" w:hAnsiTheme="majorHAnsi" w:cstheme="majorHAnsi"/>
          <w:sz w:val="24"/>
          <w:szCs w:val="24"/>
        </w:rPr>
        <w:t xml:space="preserve">to be accurately determined. </w:t>
      </w:r>
      <w:r w:rsidR="00A34D7B" w:rsidRPr="00717A12">
        <w:rPr>
          <w:rFonts w:asciiTheme="majorHAnsi" w:eastAsia="Calibri" w:hAnsiTheme="majorHAnsi" w:cstheme="majorHAnsi"/>
          <w:sz w:val="24"/>
          <w:szCs w:val="24"/>
        </w:rPr>
        <w:t>Obviously, some difficult choices about which regions get</w:t>
      </w:r>
      <w:r w:rsidR="00563AF6" w:rsidRPr="00717A12">
        <w:rPr>
          <w:rFonts w:asciiTheme="majorHAnsi" w:eastAsia="Calibri" w:hAnsiTheme="majorHAnsi" w:cstheme="majorHAnsi"/>
          <w:sz w:val="24"/>
          <w:szCs w:val="24"/>
        </w:rPr>
        <w:t xml:space="preserve"> sampled and which are</w:t>
      </w:r>
      <w:r w:rsidR="00A34D7B" w:rsidRPr="00717A12">
        <w:rPr>
          <w:rFonts w:asciiTheme="majorHAnsi" w:eastAsia="Calibri" w:hAnsiTheme="majorHAnsi" w:cstheme="majorHAnsi"/>
          <w:sz w:val="24"/>
          <w:szCs w:val="24"/>
        </w:rPr>
        <w:t xml:space="preserve"> not</w:t>
      </w:r>
      <w:r w:rsidR="00563AF6" w:rsidRPr="00717A12">
        <w:rPr>
          <w:rFonts w:asciiTheme="majorHAnsi" w:eastAsia="Calibri" w:hAnsiTheme="majorHAnsi" w:cstheme="majorHAnsi"/>
          <w:sz w:val="24"/>
          <w:szCs w:val="24"/>
        </w:rPr>
        <w:t xml:space="preserve"> sampled by both meteorological and air chemistry instrumentation</w:t>
      </w:r>
      <w:r w:rsidR="00A34D7B" w:rsidRPr="00717A12">
        <w:rPr>
          <w:rFonts w:asciiTheme="majorHAnsi" w:eastAsia="Calibri" w:hAnsiTheme="majorHAnsi" w:cstheme="majorHAnsi"/>
          <w:sz w:val="24"/>
          <w:szCs w:val="24"/>
        </w:rPr>
        <w:t xml:space="preserve"> will need to be made as the</w:t>
      </w:r>
      <w:r w:rsidR="00563AF6" w:rsidRPr="00717A12">
        <w:rPr>
          <w:rFonts w:asciiTheme="majorHAnsi" w:eastAsia="Calibri" w:hAnsiTheme="majorHAnsi" w:cstheme="majorHAnsi"/>
          <w:sz w:val="24"/>
          <w:szCs w:val="24"/>
        </w:rPr>
        <w:t xml:space="preserve"> location,</w:t>
      </w:r>
      <w:r w:rsidR="00A34D7B" w:rsidRPr="00717A12">
        <w:rPr>
          <w:rFonts w:asciiTheme="majorHAnsi" w:eastAsia="Calibri" w:hAnsiTheme="majorHAnsi" w:cstheme="majorHAnsi"/>
          <w:sz w:val="24"/>
          <w:szCs w:val="24"/>
        </w:rPr>
        <w:t xml:space="preserve"> scope</w:t>
      </w:r>
      <w:r w:rsidR="00563AF6" w:rsidRPr="00717A12">
        <w:rPr>
          <w:rFonts w:asciiTheme="majorHAnsi" w:eastAsia="Calibri" w:hAnsiTheme="majorHAnsi" w:cstheme="majorHAnsi"/>
          <w:sz w:val="24"/>
          <w:szCs w:val="24"/>
        </w:rPr>
        <w:t>, and size of the AQUARIUS study is finalized</w:t>
      </w:r>
      <w:r w:rsidR="00A34D7B" w:rsidRPr="00717A12">
        <w:rPr>
          <w:rFonts w:asciiTheme="majorHAnsi" w:eastAsia="Calibri" w:hAnsiTheme="majorHAnsi" w:cstheme="majorHAnsi"/>
          <w:sz w:val="24"/>
          <w:szCs w:val="24"/>
        </w:rPr>
        <w:t>.</w:t>
      </w:r>
    </w:p>
    <w:p w14:paraId="60FF45C0" w14:textId="3C23BDED" w:rsidR="00A669A6" w:rsidRDefault="00A669A6" w:rsidP="004F3A56">
      <w:pPr>
        <w:spacing w:line="240" w:lineRule="auto"/>
        <w:rPr>
          <w:rFonts w:asciiTheme="majorHAnsi" w:eastAsia="Calibri" w:hAnsiTheme="majorHAnsi" w:cstheme="majorHAnsi"/>
          <w:sz w:val="24"/>
          <w:szCs w:val="24"/>
        </w:rPr>
      </w:pPr>
    </w:p>
    <w:p w14:paraId="423A0B82" w14:textId="4D1BD817" w:rsidR="00A669A6" w:rsidRDefault="00A669A6" w:rsidP="004F3A5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Section 2c. </w:t>
      </w:r>
      <w:commentRangeStart w:id="24"/>
      <w:r>
        <w:rPr>
          <w:rFonts w:asciiTheme="majorHAnsi" w:eastAsia="Calibri" w:hAnsiTheme="majorHAnsi" w:cstheme="majorHAnsi"/>
          <w:b/>
          <w:sz w:val="24"/>
          <w:szCs w:val="24"/>
        </w:rPr>
        <w:t xml:space="preserve">Basin Vertical Profiling Instrumentation </w:t>
      </w:r>
      <w:commentRangeEnd w:id="24"/>
      <w:r w:rsidR="00894117">
        <w:rPr>
          <w:rStyle w:val="CommentReference"/>
        </w:rPr>
        <w:commentReference w:id="24"/>
      </w:r>
      <w:r>
        <w:rPr>
          <w:rFonts w:asciiTheme="majorHAnsi" w:eastAsia="Calibri" w:hAnsiTheme="majorHAnsi" w:cstheme="majorHAnsi"/>
          <w:b/>
          <w:sz w:val="24"/>
          <w:szCs w:val="24"/>
        </w:rPr>
        <w:t>(</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030F87">
        <w:rPr>
          <w:rFonts w:asciiTheme="majorHAnsi" w:hAnsiTheme="majorHAnsi" w:cstheme="majorHAnsi"/>
          <w:sz w:val="24"/>
          <w:szCs w:val="24"/>
        </w:rPr>
        <w:t xml:space="preserve"> and list and describe your vertical profiling instruments </w:t>
      </w:r>
      <w:r w:rsidR="00030F87" w:rsidRPr="00BA5269">
        <w:rPr>
          <w:rFonts w:asciiTheme="majorHAnsi" w:hAnsiTheme="majorHAnsi" w:cstheme="majorHAnsi"/>
          <w:b/>
          <w:color w:val="FF0000"/>
          <w:sz w:val="24"/>
          <w:szCs w:val="24"/>
        </w:rPr>
        <w:t>Oldroyd, Holmes, DeWekker, Hoch</w:t>
      </w:r>
      <w:r w:rsidR="00E017A8">
        <w:rPr>
          <w:rFonts w:asciiTheme="majorHAnsi" w:hAnsiTheme="majorHAnsi" w:cstheme="majorHAnsi"/>
          <w:b/>
          <w:color w:val="FF0000"/>
          <w:sz w:val="24"/>
          <w:szCs w:val="24"/>
        </w:rPr>
        <w:t>, Stutz</w:t>
      </w:r>
      <w:r w:rsidR="00030F87" w:rsidRPr="00BA5269">
        <w:rPr>
          <w:rFonts w:asciiTheme="majorHAnsi" w:hAnsiTheme="majorHAnsi" w:cstheme="majorHAnsi"/>
          <w:b/>
          <w:color w:val="FF0000"/>
          <w:sz w:val="24"/>
          <w:szCs w:val="24"/>
        </w:rPr>
        <w:t>, Simpson</w:t>
      </w:r>
      <w:r>
        <w:rPr>
          <w:rFonts w:asciiTheme="majorHAnsi" w:hAnsiTheme="majorHAnsi" w:cstheme="majorHAnsi"/>
          <w:sz w:val="24"/>
          <w:szCs w:val="24"/>
        </w:rPr>
        <w:t>)</w:t>
      </w:r>
    </w:p>
    <w:p w14:paraId="442230A2" w14:textId="6EB07CFB" w:rsidR="00A669A6" w:rsidRDefault="00A669A6" w:rsidP="004F3A56">
      <w:pPr>
        <w:spacing w:line="240" w:lineRule="auto"/>
        <w:rPr>
          <w:rFonts w:asciiTheme="majorHAnsi" w:eastAsia="Calibri" w:hAnsiTheme="majorHAnsi" w:cstheme="majorHAnsi"/>
          <w:sz w:val="24"/>
          <w:szCs w:val="24"/>
        </w:rPr>
      </w:pPr>
    </w:p>
    <w:p w14:paraId="506A7488" w14:textId="77777777" w:rsidR="00030F87" w:rsidRPr="00717A12" w:rsidRDefault="00A669A6" w:rsidP="00030F87">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All available types of vertical profiling instrumentation, both </w:t>
      </w:r>
      <w:r w:rsidRPr="00717A12">
        <w:rPr>
          <w:rFonts w:asciiTheme="majorHAnsi" w:eastAsia="Calibri" w:hAnsiTheme="majorHAnsi" w:cstheme="majorHAnsi"/>
          <w:i/>
          <w:sz w:val="24"/>
          <w:szCs w:val="24"/>
        </w:rPr>
        <w:t>in situ</w:t>
      </w:r>
      <w:r w:rsidRPr="00717A12">
        <w:rPr>
          <w:rFonts w:asciiTheme="majorHAnsi" w:eastAsia="Calibri" w:hAnsiTheme="majorHAnsi" w:cstheme="majorHAnsi"/>
          <w:sz w:val="24"/>
          <w:szCs w:val="24"/>
        </w:rPr>
        <w:t xml:space="preserve"> and remote sensing, will need to be utilized during AQUARIUS to address the science questions. </w:t>
      </w:r>
      <w:r w:rsidR="00030F87" w:rsidRPr="00717A12">
        <w:rPr>
          <w:rFonts w:asciiTheme="majorHAnsi" w:eastAsia="Calibri" w:hAnsiTheme="majorHAnsi" w:cstheme="majorHAnsi"/>
          <w:sz w:val="24"/>
          <w:szCs w:val="24"/>
        </w:rPr>
        <w:t xml:space="preserve">Surface </w:t>
      </w:r>
      <w:r w:rsidR="00030F87">
        <w:rPr>
          <w:rFonts w:asciiTheme="majorHAnsi" w:eastAsia="Calibri" w:hAnsiTheme="majorHAnsi" w:cstheme="majorHAnsi"/>
          <w:sz w:val="24"/>
          <w:szCs w:val="24"/>
        </w:rPr>
        <w:t xml:space="preserve">observation </w:t>
      </w:r>
      <w:r w:rsidR="00030F87" w:rsidRPr="00717A12">
        <w:rPr>
          <w:rFonts w:asciiTheme="majorHAnsi" w:eastAsia="Calibri" w:hAnsiTheme="majorHAnsi" w:cstheme="majorHAnsi"/>
          <w:sz w:val="24"/>
          <w:szCs w:val="24"/>
        </w:rPr>
        <w:t xml:space="preserve">sites will also need to be situated in a way that their observations can be related to vertical profile data. </w:t>
      </w:r>
    </w:p>
    <w:p w14:paraId="38010BAE" w14:textId="057B9DC9" w:rsidR="00A669A6" w:rsidRPr="00717A12"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A wide array of vertical profiling instrumentation will need to be utilized, keeping carefully in mind the conditions under which some profiling platforms cannot be utilized due to flight restrictions or weather conditions. High towers, tall buildings, or terrain slopes on the edges of basins will also need to be utilized for obtaining vertical profiles of some atmospheric and chemical measurements. </w:t>
      </w:r>
    </w:p>
    <w:p w14:paraId="1B29D19A" w14:textId="552B716A" w:rsidR="00A669A6" w:rsidRPr="00717A12" w:rsidRDefault="00A669A6" w:rsidP="00A669A6">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Many turbulence measurements (both vertically and horizontally) will be needed in order to capture the impact of various meteorological processes (e.g., canyon or slope flows) on the turbulence budget to then couple with chemical process observations</w:t>
      </w:r>
      <w:r w:rsidR="00030F87">
        <w:rPr>
          <w:rFonts w:asciiTheme="majorHAnsi" w:eastAsia="Calibri" w:hAnsiTheme="majorHAnsi" w:cstheme="majorHAnsi"/>
          <w:sz w:val="24"/>
          <w:szCs w:val="24"/>
        </w:rPr>
        <w:t xml:space="preserve"> </w:t>
      </w:r>
    </w:p>
    <w:p w14:paraId="6C9F78AD" w14:textId="14D48022" w:rsidR="00A669A6"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Vertical remote sensing will be a critical component of adequately observing the vertical and spatial evolution of boundary-layer meteorology and the depth and layering of particulate pollutants. Ground-based lidars, ceilometers, sodars, and other remote sensing instruments will be carefully deployed in order to get a full picture of meteorological and chemical coupling. </w:t>
      </w:r>
      <w:r w:rsidR="00030F87">
        <w:rPr>
          <w:rFonts w:asciiTheme="majorHAnsi" w:eastAsia="Calibri" w:hAnsiTheme="majorHAnsi" w:cstheme="majorHAnsi"/>
          <w:sz w:val="24"/>
          <w:szCs w:val="24"/>
        </w:rPr>
        <w:t>The types of sensors include:</w:t>
      </w:r>
    </w:p>
    <w:p w14:paraId="37445E69" w14:textId="77777777" w:rsidR="00030F87" w:rsidRPr="00717A12" w:rsidRDefault="00030F87" w:rsidP="00A669A6">
      <w:pPr>
        <w:spacing w:line="240" w:lineRule="auto"/>
        <w:rPr>
          <w:rFonts w:asciiTheme="majorHAnsi" w:eastAsia="Calibri" w:hAnsiTheme="majorHAnsi" w:cstheme="majorHAnsi"/>
          <w:sz w:val="24"/>
          <w:szCs w:val="24"/>
        </w:rPr>
      </w:pPr>
    </w:p>
    <w:p w14:paraId="3CE56847"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lidar (air pollution)</w:t>
      </w:r>
    </w:p>
    <w:p w14:paraId="47DE472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ceilometer (air pollution and meteorology)</w:t>
      </w:r>
    </w:p>
    <w:p w14:paraId="355BA6F0"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lidar (meteorology)</w:t>
      </w:r>
    </w:p>
    <w:p w14:paraId="182018E3"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sodar (meteorology)</w:t>
      </w:r>
    </w:p>
    <w:p w14:paraId="22676BD2"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Radiometer (meteorology)</w:t>
      </w:r>
    </w:p>
    <w:p w14:paraId="74A02955" w14:textId="7280D6AC" w:rsidR="00A669A6" w:rsidRPr="00717A12" w:rsidRDefault="00030F87" w:rsidP="00A669A6">
      <w:pPr>
        <w:pStyle w:val="ListParagraph"/>
        <w:numPr>
          <w:ilvl w:val="0"/>
          <w:numId w:val="21"/>
        </w:num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DOAS </w:t>
      </w:r>
    </w:p>
    <w:p w14:paraId="76E823E5" w14:textId="53B8690A" w:rsidR="00A669A6" w:rsidRPr="00717A12" w:rsidRDefault="00A669A6" w:rsidP="00A669A6">
      <w:pPr>
        <w:spacing w:line="240" w:lineRule="auto"/>
        <w:rPr>
          <w:rFonts w:asciiTheme="majorHAnsi" w:eastAsia="Calibri" w:hAnsiTheme="majorHAnsi" w:cstheme="majorHAnsi"/>
          <w:sz w:val="24"/>
          <w:szCs w:val="24"/>
        </w:rPr>
      </w:pPr>
    </w:p>
    <w:p w14:paraId="5C391EC4" w14:textId="5B8B96DA" w:rsidR="00A669A6"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Vertical </w:t>
      </w:r>
      <w:r w:rsidR="00A669A6" w:rsidRPr="00030F87">
        <w:rPr>
          <w:rFonts w:asciiTheme="majorHAnsi" w:eastAsia="Calibri" w:hAnsiTheme="majorHAnsi" w:cstheme="majorHAnsi"/>
          <w:i/>
          <w:sz w:val="24"/>
          <w:szCs w:val="24"/>
        </w:rPr>
        <w:t>in-situ</w:t>
      </w:r>
      <w:r w:rsidR="00A669A6" w:rsidRPr="00717A12">
        <w:rPr>
          <w:rFonts w:asciiTheme="majorHAnsi" w:eastAsia="Calibri" w:hAnsiTheme="majorHAnsi" w:cstheme="majorHAnsi"/>
          <w:sz w:val="24"/>
          <w:szCs w:val="24"/>
        </w:rPr>
        <w:t xml:space="preserve"> sensing will also be utilized in AQUARIUS observational design. Multiple rawinsonde systems, </w:t>
      </w:r>
      <w:commentRangeStart w:id="25"/>
      <w:r w:rsidR="00A669A6" w:rsidRPr="00717A12">
        <w:rPr>
          <w:rFonts w:asciiTheme="majorHAnsi" w:eastAsia="Calibri" w:hAnsiTheme="majorHAnsi" w:cstheme="majorHAnsi"/>
          <w:sz w:val="24"/>
          <w:szCs w:val="24"/>
        </w:rPr>
        <w:t xml:space="preserve">tethersondes, and small drones are all recommended and would help supplement the remote sensing systems. However, in some basins federal aviation regulations may make most drones and tethersondes unusable. </w:t>
      </w:r>
      <w:commentRangeEnd w:id="25"/>
      <w:r w:rsidR="004632CE">
        <w:rPr>
          <w:rStyle w:val="CommentReference"/>
        </w:rPr>
        <w:commentReference w:id="25"/>
      </w:r>
      <w:r w:rsidR="00A669A6" w:rsidRPr="00717A12">
        <w:rPr>
          <w:rFonts w:asciiTheme="majorHAnsi" w:eastAsia="Calibri" w:hAnsiTheme="majorHAnsi" w:cstheme="majorHAnsi"/>
          <w:sz w:val="24"/>
          <w:szCs w:val="24"/>
        </w:rPr>
        <w:t>The types of sensors include:</w:t>
      </w:r>
    </w:p>
    <w:p w14:paraId="15270416" w14:textId="77777777" w:rsidR="00030F87" w:rsidRPr="00717A12" w:rsidRDefault="00030F87" w:rsidP="00A669A6">
      <w:pPr>
        <w:spacing w:line="240" w:lineRule="auto"/>
        <w:rPr>
          <w:rFonts w:asciiTheme="majorHAnsi" w:eastAsia="Calibri" w:hAnsiTheme="majorHAnsi" w:cstheme="majorHAnsi"/>
          <w:sz w:val="24"/>
          <w:szCs w:val="24"/>
        </w:rPr>
      </w:pPr>
    </w:p>
    <w:p w14:paraId="165E2304"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Rawinsonde vertical profiles (meteorology)</w:t>
      </w:r>
    </w:p>
    <w:p w14:paraId="347213D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Weather stations deployed along basin slopes (meteorology)</w:t>
      </w:r>
    </w:p>
    <w:p w14:paraId="0FD5AA3D" w14:textId="4B5B0792" w:rsidR="00A669A6" w:rsidRPr="00717A12" w:rsidRDefault="00A669A6" w:rsidP="00A669A6">
      <w:pPr>
        <w:spacing w:line="240" w:lineRule="auto"/>
        <w:rPr>
          <w:rFonts w:asciiTheme="majorHAnsi" w:eastAsia="Calibri" w:hAnsiTheme="majorHAnsi" w:cstheme="majorHAnsi"/>
          <w:sz w:val="24"/>
          <w:szCs w:val="24"/>
        </w:rPr>
      </w:pPr>
    </w:p>
    <w:p w14:paraId="54B28460" w14:textId="140C94A6" w:rsidR="008831F5" w:rsidRDefault="004579DB" w:rsidP="00A34D7B">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p>
    <w:p w14:paraId="41AF52E9" w14:textId="7E0C8DBB" w:rsidR="006969E8" w:rsidRDefault="006969E8" w:rsidP="00A34D7B">
      <w:pPr>
        <w:spacing w:line="240" w:lineRule="auto"/>
        <w:rPr>
          <w:rFonts w:asciiTheme="majorHAnsi" w:eastAsia="Calibri" w:hAnsiTheme="majorHAnsi" w:cstheme="majorHAnsi"/>
          <w:sz w:val="24"/>
          <w:szCs w:val="24"/>
        </w:rPr>
      </w:pPr>
    </w:p>
    <w:p w14:paraId="42A63E03" w14:textId="77777777" w:rsidR="006969E8" w:rsidRDefault="006969E8" w:rsidP="00A34D7B">
      <w:pPr>
        <w:spacing w:line="240" w:lineRule="auto"/>
        <w:rPr>
          <w:rFonts w:asciiTheme="majorHAnsi" w:eastAsia="Calibri" w:hAnsiTheme="majorHAnsi" w:cstheme="majorHAnsi"/>
          <w:sz w:val="24"/>
          <w:szCs w:val="24"/>
        </w:rPr>
      </w:pPr>
    </w:p>
    <w:p w14:paraId="5179704C" w14:textId="7F91B87E" w:rsidR="00A669A6" w:rsidRDefault="00A669A6" w:rsidP="00A669A6">
      <w:pPr>
        <w:spacing w:line="240" w:lineRule="auto"/>
        <w:rPr>
          <w:rFonts w:asciiTheme="majorHAnsi" w:hAnsiTheme="majorHAnsi" w:cstheme="majorHAnsi"/>
          <w:sz w:val="24"/>
          <w:szCs w:val="24"/>
        </w:rPr>
      </w:pPr>
      <w:r>
        <w:rPr>
          <w:rFonts w:asciiTheme="majorHAnsi" w:eastAsia="Calibri" w:hAnsiTheme="majorHAnsi" w:cstheme="majorHAnsi"/>
          <w:b/>
          <w:sz w:val="24"/>
          <w:szCs w:val="24"/>
        </w:rPr>
        <w:t>Section 2d. Basin Vertical Profiling</w:t>
      </w:r>
      <w:r w:rsidR="008831F5">
        <w:rPr>
          <w:rFonts w:asciiTheme="majorHAnsi" w:eastAsia="Calibri" w:hAnsiTheme="majorHAnsi" w:cstheme="majorHAnsi"/>
          <w:b/>
          <w:sz w:val="24"/>
          <w:szCs w:val="24"/>
        </w:rPr>
        <w:t xml:space="preserve"> Deployment</w:t>
      </w:r>
      <w:r>
        <w:rPr>
          <w:rFonts w:asciiTheme="majorHAnsi" w:eastAsia="Calibri" w:hAnsiTheme="majorHAnsi" w:cstheme="majorHAnsi"/>
          <w:b/>
          <w:sz w:val="24"/>
          <w:szCs w:val="24"/>
        </w:rPr>
        <w:t>s (</w:t>
      </w:r>
      <w:r w:rsidRPr="003D2AF9">
        <w:rPr>
          <w:rFonts w:asciiTheme="majorHAnsi" w:hAnsiTheme="majorHAnsi" w:cstheme="majorHAnsi"/>
          <w:b/>
          <w:i/>
          <w:color w:val="FF0000"/>
          <w:sz w:val="24"/>
          <w:szCs w:val="24"/>
          <w:u w:val="single"/>
        </w:rPr>
        <w:t>Volunteers</w:t>
      </w:r>
      <w:r w:rsidR="00E017A8">
        <w:rPr>
          <w:rFonts w:asciiTheme="majorHAnsi" w:hAnsiTheme="majorHAnsi" w:cstheme="majorHAnsi"/>
          <w:b/>
          <w:i/>
          <w:color w:val="FF0000"/>
          <w:sz w:val="24"/>
          <w:szCs w:val="24"/>
          <w:u w:val="single"/>
        </w:rPr>
        <w:t>, Stutz, Simpson, Hoch, Oldroyd, Holmes, DeWekker…)</w:t>
      </w:r>
      <w:r w:rsidRPr="003D2AF9">
        <w:rPr>
          <w:rFonts w:asciiTheme="majorHAnsi" w:hAnsiTheme="majorHAnsi" w:cstheme="majorHAnsi"/>
          <w:b/>
          <w:i/>
          <w:color w:val="FF0000"/>
          <w:sz w:val="24"/>
          <w:szCs w:val="24"/>
          <w:u w:val="single"/>
        </w:rPr>
        <w:t xml:space="preserve"> </w:t>
      </w:r>
      <w:r w:rsidRPr="00821FFA">
        <w:rPr>
          <w:rFonts w:asciiTheme="majorHAnsi" w:hAnsiTheme="majorHAnsi" w:cstheme="majorHAnsi"/>
          <w:sz w:val="24"/>
          <w:szCs w:val="24"/>
        </w:rPr>
        <w:t>please contribute</w:t>
      </w:r>
      <w:r>
        <w:rPr>
          <w:rFonts w:asciiTheme="majorHAnsi" w:hAnsiTheme="majorHAnsi" w:cstheme="majorHAnsi"/>
          <w:sz w:val="24"/>
          <w:szCs w:val="24"/>
        </w:rPr>
        <w:t xml:space="preserve">. </w:t>
      </w:r>
    </w:p>
    <w:p w14:paraId="1AC59DEA" w14:textId="032476B2" w:rsidR="00A669A6" w:rsidRPr="00821FFA" w:rsidRDefault="00A669A6" w:rsidP="00A669A6">
      <w:pPr>
        <w:spacing w:line="240" w:lineRule="auto"/>
        <w:rPr>
          <w:rFonts w:asciiTheme="majorHAnsi" w:eastAsia="Calibri" w:hAnsiTheme="majorHAnsi" w:cstheme="majorHAnsi"/>
          <w:sz w:val="24"/>
          <w:szCs w:val="24"/>
        </w:rPr>
      </w:pPr>
      <w:r w:rsidRPr="00821FFA">
        <w:rPr>
          <w:rFonts w:asciiTheme="majorHAnsi" w:eastAsia="Calibri" w:hAnsiTheme="majorHAnsi" w:cstheme="majorHAnsi"/>
          <w:sz w:val="24"/>
          <w:szCs w:val="24"/>
        </w:rPr>
        <w:t>Should we do a comparison of Cache, SLV, and CA Central Valley?</w:t>
      </w:r>
      <w:r>
        <w:rPr>
          <w:rFonts w:asciiTheme="majorHAnsi" w:eastAsia="Calibri" w:hAnsiTheme="majorHAnsi" w:cstheme="majorHAnsi"/>
          <w:sz w:val="24"/>
          <w:szCs w:val="24"/>
        </w:rPr>
        <w:t>)</w:t>
      </w:r>
    </w:p>
    <w:p w14:paraId="2A47EC48" w14:textId="77777777" w:rsidR="00A669A6" w:rsidRPr="00717A12" w:rsidRDefault="00A669A6" w:rsidP="00A669A6">
      <w:pPr>
        <w:spacing w:line="240" w:lineRule="auto"/>
        <w:rPr>
          <w:rFonts w:asciiTheme="majorHAnsi" w:eastAsia="Calibri" w:hAnsiTheme="majorHAnsi" w:cstheme="majorHAnsi"/>
          <w:sz w:val="24"/>
          <w:szCs w:val="24"/>
        </w:rPr>
      </w:pPr>
    </w:p>
    <w:p w14:paraId="507602AE" w14:textId="6E7077CF" w:rsidR="00A669A6" w:rsidRPr="00717A12"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The size of the basins studied will likely determine the vertical sampling approach that is utilized</w:t>
      </w:r>
      <w:r>
        <w:rPr>
          <w:rFonts w:asciiTheme="majorHAnsi" w:eastAsia="Calibri" w:hAnsiTheme="majorHAnsi" w:cstheme="majorHAnsi"/>
          <w:sz w:val="24"/>
          <w:szCs w:val="24"/>
        </w:rPr>
        <w:t xml:space="preserve"> during AQUARIUS</w:t>
      </w:r>
      <w:r w:rsidRPr="00717A12">
        <w:rPr>
          <w:rFonts w:asciiTheme="majorHAnsi" w:eastAsia="Calibri" w:hAnsiTheme="majorHAnsi" w:cstheme="majorHAnsi"/>
          <w:sz w:val="24"/>
          <w:szCs w:val="24"/>
        </w:rPr>
        <w:t>. For a small basi</w:t>
      </w:r>
      <w:r>
        <w:rPr>
          <w:rFonts w:asciiTheme="majorHAnsi" w:eastAsia="Calibri" w:hAnsiTheme="majorHAnsi" w:cstheme="majorHAnsi"/>
          <w:sz w:val="24"/>
          <w:szCs w:val="24"/>
        </w:rPr>
        <w:t>n such as Utah</w:t>
      </w:r>
      <w:r w:rsidR="006969E8">
        <w:rPr>
          <w:rFonts w:asciiTheme="majorHAnsi" w:eastAsia="Calibri" w:hAnsiTheme="majorHAnsi" w:cstheme="majorHAnsi"/>
          <w:sz w:val="24"/>
          <w:szCs w:val="24"/>
        </w:rPr>
        <w:t>’s</w:t>
      </w:r>
      <w:r>
        <w:rPr>
          <w:rFonts w:asciiTheme="majorHAnsi" w:eastAsia="Calibri" w:hAnsiTheme="majorHAnsi" w:cstheme="majorHAnsi"/>
          <w:sz w:val="24"/>
          <w:szCs w:val="24"/>
        </w:rPr>
        <w:t xml:space="preserve"> Cache Valley, a single central</w:t>
      </w:r>
      <w:r w:rsidRPr="00717A12">
        <w:rPr>
          <w:rFonts w:asciiTheme="majorHAnsi" w:eastAsia="Calibri" w:hAnsiTheme="majorHAnsi" w:cstheme="majorHAnsi"/>
          <w:sz w:val="24"/>
          <w:szCs w:val="24"/>
        </w:rPr>
        <w:t xml:space="preserve"> vertical profiling site may be adequate. For the </w:t>
      </w:r>
      <w:r w:rsidR="006969E8">
        <w:rPr>
          <w:rFonts w:asciiTheme="majorHAnsi" w:eastAsia="Calibri" w:hAnsiTheme="majorHAnsi" w:cstheme="majorHAnsi"/>
          <w:sz w:val="24"/>
          <w:szCs w:val="24"/>
        </w:rPr>
        <w:t xml:space="preserve">medium-sized </w:t>
      </w:r>
      <w:r w:rsidRPr="00717A12">
        <w:rPr>
          <w:rFonts w:asciiTheme="majorHAnsi" w:eastAsia="Calibri" w:hAnsiTheme="majorHAnsi" w:cstheme="majorHAnsi"/>
          <w:sz w:val="24"/>
          <w:szCs w:val="24"/>
        </w:rPr>
        <w:t>Salt Lake</w:t>
      </w:r>
      <w:r w:rsidR="006969E8">
        <w:rPr>
          <w:rFonts w:asciiTheme="majorHAnsi" w:eastAsia="Calibri" w:hAnsiTheme="majorHAnsi" w:cstheme="majorHAnsi"/>
          <w:sz w:val="24"/>
          <w:szCs w:val="24"/>
        </w:rPr>
        <w:t xml:space="preserve"> Valley</w:t>
      </w:r>
      <w:r w:rsidRPr="00717A12">
        <w:rPr>
          <w:rFonts w:asciiTheme="majorHAnsi" w:eastAsia="Calibri" w:hAnsiTheme="majorHAnsi" w:cstheme="majorHAnsi"/>
          <w:sz w:val="24"/>
          <w:szCs w:val="24"/>
        </w:rPr>
        <w:t xml:space="preserve"> and </w:t>
      </w:r>
      <w:r w:rsidR="006969E8">
        <w:rPr>
          <w:rFonts w:asciiTheme="majorHAnsi" w:eastAsia="Calibri" w:hAnsiTheme="majorHAnsi" w:cstheme="majorHAnsi"/>
          <w:sz w:val="24"/>
          <w:szCs w:val="24"/>
        </w:rPr>
        <w:t xml:space="preserve">expansive </w:t>
      </w:r>
      <w:r w:rsidRPr="00717A12">
        <w:rPr>
          <w:rFonts w:asciiTheme="majorHAnsi" w:eastAsia="Calibri" w:hAnsiTheme="majorHAnsi" w:cstheme="majorHAnsi"/>
          <w:sz w:val="24"/>
          <w:szCs w:val="24"/>
        </w:rPr>
        <w:t xml:space="preserve">California Central Valley, a number of vertical profiling ground based sites are </w:t>
      </w:r>
      <w:r w:rsidR="006969E8">
        <w:rPr>
          <w:rFonts w:asciiTheme="majorHAnsi" w:eastAsia="Calibri" w:hAnsiTheme="majorHAnsi" w:cstheme="majorHAnsi"/>
          <w:sz w:val="24"/>
          <w:szCs w:val="24"/>
        </w:rPr>
        <w:t xml:space="preserve">likely </w:t>
      </w:r>
      <w:r w:rsidRPr="00717A12">
        <w:rPr>
          <w:rFonts w:asciiTheme="majorHAnsi" w:eastAsia="Calibri" w:hAnsiTheme="majorHAnsi" w:cstheme="majorHAnsi"/>
          <w:sz w:val="24"/>
          <w:szCs w:val="24"/>
        </w:rPr>
        <w:t>needed to capture spatial variations</w:t>
      </w:r>
      <w:r w:rsidR="006969E8">
        <w:rPr>
          <w:rFonts w:asciiTheme="majorHAnsi" w:eastAsia="Calibri" w:hAnsiTheme="majorHAnsi" w:cstheme="majorHAnsi"/>
          <w:sz w:val="24"/>
          <w:szCs w:val="24"/>
        </w:rPr>
        <w:t xml:space="preserve"> in meteorology and chemistry adequately</w:t>
      </w:r>
      <w:r w:rsidRPr="00717A12">
        <w:rPr>
          <w:rFonts w:asciiTheme="majorHAnsi" w:eastAsia="Calibri" w:hAnsiTheme="majorHAnsi" w:cstheme="majorHAnsi"/>
          <w:sz w:val="24"/>
          <w:szCs w:val="24"/>
        </w:rPr>
        <w:t xml:space="preserve">. Vertical profiles at the boundaries of the basins will assist in quantifying the aforementioned background pollution and meteorological parameters as well as intra-basin transport processes. </w:t>
      </w:r>
      <w:r w:rsidR="00DB2552">
        <w:rPr>
          <w:rFonts w:asciiTheme="majorHAnsi" w:eastAsia="Calibri" w:hAnsiTheme="majorHAnsi" w:cstheme="majorHAnsi"/>
          <w:sz w:val="24"/>
          <w:szCs w:val="24"/>
        </w:rPr>
        <w:t>Recent field campaigns in these basins highlight the importance of capturing the meteorological variability and air-pollution coupling (Baasandorj et al. 2017, Faloona et al. 2020)</w:t>
      </w:r>
    </w:p>
    <w:p w14:paraId="5CD79FF7" w14:textId="6B099C12" w:rsidR="008831F5" w:rsidRPr="006969E8" w:rsidRDefault="00A669A6" w:rsidP="006969E8">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r w:rsidR="006969E8">
        <w:rPr>
          <w:rFonts w:asciiTheme="majorHAnsi" w:eastAsia="Calibri" w:hAnsiTheme="majorHAnsi" w:cstheme="majorHAnsi"/>
          <w:sz w:val="24"/>
          <w:szCs w:val="24"/>
        </w:rPr>
        <w:t>Sufficient</w:t>
      </w: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data collection to ensure spatial gradients are captured across the basin of interest is </w:t>
      </w:r>
      <w:r w:rsidRPr="00717A12">
        <w:rPr>
          <w:rFonts w:asciiTheme="majorHAnsi" w:eastAsia="Calibri" w:hAnsiTheme="majorHAnsi" w:cstheme="majorHAnsi"/>
          <w:sz w:val="24"/>
          <w:szCs w:val="24"/>
        </w:rPr>
        <w:t>impo</w:t>
      </w:r>
      <w:r w:rsidR="006969E8">
        <w:rPr>
          <w:rFonts w:asciiTheme="majorHAnsi" w:eastAsia="Calibri" w:hAnsiTheme="majorHAnsi" w:cstheme="majorHAnsi"/>
          <w:sz w:val="24"/>
          <w:szCs w:val="24"/>
        </w:rPr>
        <w:t>rtant. There must be adequate</w:t>
      </w:r>
      <w:r w:rsidRPr="00717A12">
        <w:rPr>
          <w:rFonts w:asciiTheme="majorHAnsi" w:eastAsia="Calibri" w:hAnsiTheme="majorHAnsi" w:cstheme="majorHAnsi"/>
          <w:sz w:val="24"/>
          <w:szCs w:val="24"/>
        </w:rPr>
        <w:t xml:space="preserve"> observation locations spatially (and with adequate temporal consistency) that a 3-D representation</w:t>
      </w:r>
      <w:r w:rsidR="006969E8">
        <w:rPr>
          <w:rFonts w:asciiTheme="majorHAnsi" w:eastAsia="Calibri" w:hAnsiTheme="majorHAnsi" w:cstheme="majorHAnsi"/>
          <w:sz w:val="24"/>
          <w:szCs w:val="24"/>
        </w:rPr>
        <w:t xml:space="preserve"> of the atmospheric state for both chemical and meteorological properties is</w:t>
      </w:r>
      <w:r w:rsidRPr="00717A12">
        <w:rPr>
          <w:rFonts w:asciiTheme="majorHAnsi" w:eastAsia="Calibri" w:hAnsiTheme="majorHAnsi" w:cstheme="majorHAnsi"/>
          <w:sz w:val="24"/>
          <w:szCs w:val="24"/>
        </w:rPr>
        <w:t xml:space="preserve"> obtained. The spatial representation aspect will be easier for small basins and more difficult for larger basins. A holistic and interdisciplinary and multi-agency approach is needed, where existing infrastructure such as National Weather Service daily rawinsonde launches, weather stations from public and pr</w:t>
      </w:r>
      <w:r>
        <w:rPr>
          <w:rFonts w:asciiTheme="majorHAnsi" w:eastAsia="Calibri" w:hAnsiTheme="majorHAnsi" w:cstheme="majorHAnsi"/>
          <w:sz w:val="24"/>
          <w:szCs w:val="24"/>
        </w:rPr>
        <w:t>ivate sectors available on MesoW</w:t>
      </w:r>
      <w:r w:rsidRPr="00717A12">
        <w:rPr>
          <w:rFonts w:asciiTheme="majorHAnsi" w:eastAsia="Calibri" w:hAnsiTheme="majorHAnsi" w:cstheme="majorHAnsi"/>
          <w:sz w:val="24"/>
          <w:szCs w:val="24"/>
        </w:rPr>
        <w:t>est (</w:t>
      </w:r>
      <w:r>
        <w:rPr>
          <w:rFonts w:asciiTheme="majorHAnsi" w:eastAsia="Calibri" w:hAnsiTheme="majorHAnsi" w:cstheme="majorHAnsi"/>
          <w:sz w:val="24"/>
          <w:szCs w:val="24"/>
        </w:rPr>
        <w:t>H</w:t>
      </w:r>
      <w:r w:rsidRPr="00717A12">
        <w:rPr>
          <w:rFonts w:asciiTheme="majorHAnsi" w:eastAsia="Calibri" w:hAnsiTheme="majorHAnsi" w:cstheme="majorHAnsi"/>
          <w:sz w:val="24"/>
          <w:szCs w:val="24"/>
        </w:rPr>
        <w:t>orel</w:t>
      </w:r>
      <w:r>
        <w:rPr>
          <w:rFonts w:asciiTheme="majorHAnsi" w:eastAsia="Calibri" w:hAnsiTheme="majorHAnsi" w:cstheme="majorHAnsi"/>
          <w:sz w:val="24"/>
          <w:szCs w:val="24"/>
        </w:rPr>
        <w:t xml:space="preserve"> et al.</w:t>
      </w:r>
      <w:r w:rsidR="006969E8">
        <w:rPr>
          <w:rFonts w:asciiTheme="majorHAnsi" w:eastAsia="Calibri" w:hAnsiTheme="majorHAnsi" w:cstheme="majorHAnsi"/>
          <w:sz w:val="24"/>
          <w:szCs w:val="24"/>
        </w:rPr>
        <w:t xml:space="preserve"> 2002</w:t>
      </w:r>
      <w:r w:rsidRPr="00717A12">
        <w:rPr>
          <w:rFonts w:asciiTheme="majorHAnsi" w:eastAsia="Calibri" w:hAnsiTheme="majorHAnsi" w:cstheme="majorHAnsi"/>
          <w:sz w:val="24"/>
          <w:szCs w:val="24"/>
        </w:rPr>
        <w:t>), wind sodars, and ceilometers will be supplemented with instrumentation dedicated to AQUARIUS</w:t>
      </w:r>
      <w:r>
        <w:rPr>
          <w:rFonts w:asciiTheme="majorHAnsi" w:eastAsia="Calibri" w:hAnsiTheme="majorHAnsi" w:cstheme="majorHAnsi"/>
          <w:sz w:val="24"/>
          <w:szCs w:val="24"/>
        </w:rPr>
        <w:t>.</w:t>
      </w:r>
    </w:p>
    <w:p w14:paraId="1545063A" w14:textId="6AB54830" w:rsidR="006969E8" w:rsidRPr="00717A12" w:rsidRDefault="006969E8" w:rsidP="006969E8">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Chemical processes driven by mixing need to be resolved alongside the turbulence, mixing and transport meteorological measurements so that these two processes can be linked together in the study analysis. Coupled turbulence, meteorological (including turbulence) data on towers and high buildings at multiple locations within the basins are needed. For example, in the Salt Lake Valley, locations such as the KSL radio towers near the Great Salt Lake, the LDS building downtown, and the University of Utah WBB building that houses the Department of Atmospheric Sciences have been identified as potential sites</w:t>
      </w:r>
      <w:r>
        <w:rPr>
          <w:rFonts w:asciiTheme="majorHAnsi" w:eastAsia="Calibri" w:hAnsiTheme="majorHAnsi" w:cstheme="majorHAnsi"/>
          <w:sz w:val="24"/>
          <w:szCs w:val="24"/>
        </w:rPr>
        <w:t>.</w:t>
      </w:r>
    </w:p>
    <w:p w14:paraId="4A9A9FB9" w14:textId="77777777" w:rsidR="008831F5" w:rsidRPr="00717A12" w:rsidRDefault="008831F5" w:rsidP="00A34D7B">
      <w:pPr>
        <w:spacing w:line="240" w:lineRule="auto"/>
        <w:rPr>
          <w:rFonts w:asciiTheme="majorHAnsi" w:eastAsia="Calibri" w:hAnsiTheme="majorHAnsi" w:cstheme="majorHAnsi"/>
          <w:sz w:val="24"/>
          <w:szCs w:val="24"/>
        </w:rPr>
      </w:pPr>
    </w:p>
    <w:p w14:paraId="46D929E3" w14:textId="7247C3DB" w:rsidR="000C5294" w:rsidRPr="00717A12" w:rsidRDefault="000C5294" w:rsidP="000E5776">
      <w:pPr>
        <w:spacing w:line="240" w:lineRule="auto"/>
        <w:rPr>
          <w:rFonts w:asciiTheme="majorHAnsi" w:eastAsia="Calibri" w:hAnsiTheme="majorHAnsi" w:cstheme="majorHAnsi"/>
          <w:sz w:val="24"/>
          <w:szCs w:val="24"/>
        </w:rPr>
      </w:pPr>
    </w:p>
    <w:p w14:paraId="46319DF9" w14:textId="78862535" w:rsidR="00045610" w:rsidRPr="00717A12" w:rsidRDefault="00045610" w:rsidP="000E5776">
      <w:pPr>
        <w:spacing w:line="240" w:lineRule="auto"/>
        <w:rPr>
          <w:rFonts w:asciiTheme="majorHAnsi" w:eastAsia="Calibri" w:hAnsiTheme="majorHAnsi" w:cstheme="majorHAnsi"/>
          <w:sz w:val="24"/>
          <w:szCs w:val="24"/>
        </w:rPr>
      </w:pPr>
    </w:p>
    <w:p w14:paraId="4D4E5498" w14:textId="51102C40" w:rsidR="00045610" w:rsidRPr="00717A12" w:rsidRDefault="00045610" w:rsidP="000E5776">
      <w:pPr>
        <w:spacing w:line="240" w:lineRule="auto"/>
        <w:rPr>
          <w:rFonts w:asciiTheme="majorHAnsi" w:eastAsia="Calibri" w:hAnsiTheme="majorHAnsi" w:cstheme="majorHAnsi"/>
          <w:sz w:val="24"/>
          <w:szCs w:val="24"/>
        </w:rPr>
      </w:pPr>
    </w:p>
    <w:p w14:paraId="0471C8A7" w14:textId="6638B150" w:rsidR="00045610" w:rsidRDefault="00045610" w:rsidP="000E5776">
      <w:pPr>
        <w:spacing w:line="240" w:lineRule="auto"/>
        <w:rPr>
          <w:rFonts w:asciiTheme="majorHAnsi" w:eastAsia="Calibri" w:hAnsiTheme="majorHAnsi" w:cstheme="majorHAnsi"/>
          <w:sz w:val="24"/>
          <w:szCs w:val="24"/>
        </w:rPr>
      </w:pPr>
    </w:p>
    <w:p w14:paraId="27F73E0E" w14:textId="53145974" w:rsidR="00637696" w:rsidRDefault="00637696" w:rsidP="000E5776">
      <w:pPr>
        <w:spacing w:line="240" w:lineRule="auto"/>
        <w:rPr>
          <w:rFonts w:asciiTheme="majorHAnsi" w:eastAsia="Calibri" w:hAnsiTheme="majorHAnsi" w:cstheme="majorHAnsi"/>
          <w:sz w:val="24"/>
          <w:szCs w:val="24"/>
        </w:rPr>
      </w:pPr>
    </w:p>
    <w:p w14:paraId="4EB8A416" w14:textId="1C7BBDE1" w:rsidR="00637696" w:rsidRDefault="00637696" w:rsidP="000E5776">
      <w:pPr>
        <w:spacing w:line="240" w:lineRule="auto"/>
        <w:rPr>
          <w:rFonts w:asciiTheme="majorHAnsi" w:eastAsia="Calibri" w:hAnsiTheme="majorHAnsi" w:cstheme="majorHAnsi"/>
          <w:sz w:val="24"/>
          <w:szCs w:val="24"/>
        </w:rPr>
      </w:pPr>
    </w:p>
    <w:p w14:paraId="52302B11" w14:textId="1CF10C36" w:rsidR="00637696" w:rsidRDefault="00637696" w:rsidP="000E5776">
      <w:pPr>
        <w:spacing w:line="240" w:lineRule="auto"/>
        <w:rPr>
          <w:rFonts w:asciiTheme="majorHAnsi" w:eastAsia="Calibri" w:hAnsiTheme="majorHAnsi" w:cstheme="majorHAnsi"/>
          <w:sz w:val="24"/>
          <w:szCs w:val="24"/>
        </w:rPr>
      </w:pPr>
    </w:p>
    <w:p w14:paraId="666E2FB5" w14:textId="2C292685" w:rsidR="00637696" w:rsidRDefault="00637696" w:rsidP="000E5776">
      <w:pPr>
        <w:spacing w:line="240" w:lineRule="auto"/>
        <w:rPr>
          <w:rFonts w:asciiTheme="majorHAnsi" w:eastAsia="Calibri" w:hAnsiTheme="majorHAnsi" w:cstheme="majorHAnsi"/>
          <w:sz w:val="24"/>
          <w:szCs w:val="24"/>
        </w:rPr>
      </w:pPr>
    </w:p>
    <w:p w14:paraId="41B78825" w14:textId="38EEC663" w:rsidR="00637696" w:rsidRDefault="00637696" w:rsidP="000E5776">
      <w:pPr>
        <w:spacing w:line="240" w:lineRule="auto"/>
        <w:rPr>
          <w:rFonts w:asciiTheme="majorHAnsi" w:eastAsia="Calibri" w:hAnsiTheme="majorHAnsi" w:cstheme="majorHAnsi"/>
          <w:sz w:val="24"/>
          <w:szCs w:val="24"/>
        </w:rPr>
      </w:pPr>
    </w:p>
    <w:p w14:paraId="3B3DA0BA" w14:textId="464BD477" w:rsidR="00637696" w:rsidRDefault="00637696" w:rsidP="000E5776">
      <w:pPr>
        <w:spacing w:line="240" w:lineRule="auto"/>
        <w:rPr>
          <w:rFonts w:asciiTheme="majorHAnsi" w:eastAsia="Calibri" w:hAnsiTheme="majorHAnsi" w:cstheme="majorHAnsi"/>
          <w:sz w:val="24"/>
          <w:szCs w:val="24"/>
        </w:rPr>
      </w:pPr>
    </w:p>
    <w:p w14:paraId="6622AB5A" w14:textId="5B147888" w:rsidR="00637696" w:rsidRDefault="00637696" w:rsidP="000E5776">
      <w:pPr>
        <w:spacing w:line="240" w:lineRule="auto"/>
        <w:rPr>
          <w:rFonts w:asciiTheme="majorHAnsi" w:eastAsia="Calibri" w:hAnsiTheme="majorHAnsi" w:cstheme="majorHAnsi"/>
          <w:sz w:val="24"/>
          <w:szCs w:val="24"/>
        </w:rPr>
      </w:pPr>
    </w:p>
    <w:p w14:paraId="3B60D545" w14:textId="0CE28612" w:rsidR="00637696" w:rsidRDefault="00637696" w:rsidP="000E5776">
      <w:pPr>
        <w:spacing w:line="240" w:lineRule="auto"/>
        <w:rPr>
          <w:rFonts w:asciiTheme="majorHAnsi" w:eastAsia="Calibri" w:hAnsiTheme="majorHAnsi" w:cstheme="majorHAnsi"/>
          <w:sz w:val="24"/>
          <w:szCs w:val="24"/>
        </w:rPr>
      </w:pPr>
    </w:p>
    <w:p w14:paraId="693E1762" w14:textId="77777777" w:rsidR="00637696" w:rsidRPr="00717A12" w:rsidRDefault="00637696" w:rsidP="000E5776">
      <w:pPr>
        <w:spacing w:line="240" w:lineRule="auto"/>
        <w:rPr>
          <w:rFonts w:asciiTheme="majorHAnsi" w:eastAsia="Calibri" w:hAnsiTheme="majorHAnsi" w:cstheme="majorHAnsi"/>
          <w:sz w:val="24"/>
          <w:szCs w:val="24"/>
        </w:rPr>
      </w:pPr>
    </w:p>
    <w:p w14:paraId="476996BA" w14:textId="38C82A99" w:rsidR="00045610" w:rsidRPr="00717A12" w:rsidRDefault="00045610" w:rsidP="000E5776">
      <w:pPr>
        <w:spacing w:line="240" w:lineRule="auto"/>
        <w:rPr>
          <w:rFonts w:asciiTheme="majorHAnsi" w:eastAsia="Calibri" w:hAnsiTheme="majorHAnsi" w:cstheme="majorHAnsi"/>
          <w:sz w:val="24"/>
          <w:szCs w:val="24"/>
        </w:rPr>
      </w:pPr>
    </w:p>
    <w:p w14:paraId="7216FEEE" w14:textId="773ED802" w:rsidR="00045610" w:rsidRPr="00717A12" w:rsidRDefault="00045610" w:rsidP="000E5776">
      <w:pPr>
        <w:spacing w:line="240" w:lineRule="auto"/>
        <w:rPr>
          <w:rFonts w:asciiTheme="majorHAnsi" w:eastAsia="Calibri" w:hAnsiTheme="majorHAnsi" w:cstheme="majorHAnsi"/>
          <w:sz w:val="24"/>
          <w:szCs w:val="24"/>
        </w:rPr>
      </w:pPr>
    </w:p>
    <w:p w14:paraId="40F1C621" w14:textId="164AAE24" w:rsidR="00045610" w:rsidRPr="00717A12" w:rsidRDefault="00045610" w:rsidP="000E5776">
      <w:pPr>
        <w:spacing w:line="240" w:lineRule="auto"/>
        <w:rPr>
          <w:rFonts w:asciiTheme="majorHAnsi" w:eastAsia="Calibri" w:hAnsiTheme="majorHAnsi" w:cstheme="majorHAnsi"/>
          <w:sz w:val="24"/>
          <w:szCs w:val="24"/>
        </w:rPr>
      </w:pPr>
    </w:p>
    <w:p w14:paraId="4A075FDD" w14:textId="6A4B0893" w:rsidR="00045610" w:rsidRPr="00717A12" w:rsidRDefault="006969E8" w:rsidP="0006408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Section 3. </w:t>
      </w:r>
      <w:r w:rsidRPr="00717A12">
        <w:rPr>
          <w:rFonts w:asciiTheme="majorHAnsi" w:eastAsia="Calibri" w:hAnsiTheme="majorHAnsi" w:cstheme="majorHAnsi"/>
          <w:b/>
          <w:sz w:val="24"/>
          <w:szCs w:val="24"/>
        </w:rPr>
        <w:t xml:space="preserve">AQUARIUS Model Improvement Goals </w:t>
      </w:r>
      <w:r w:rsidR="00064086">
        <w:rPr>
          <w:rFonts w:asciiTheme="majorHAnsi" w:eastAsia="Calibri" w:hAnsiTheme="majorHAnsi" w:cstheme="majorHAnsi"/>
          <w:b/>
          <w:sz w:val="24"/>
          <w:szCs w:val="24"/>
        </w:rPr>
        <w:t>(</w:t>
      </w:r>
      <w:r w:rsidR="00064086" w:rsidRPr="003D2AF9">
        <w:rPr>
          <w:rFonts w:asciiTheme="majorHAnsi" w:hAnsiTheme="majorHAnsi" w:cstheme="majorHAnsi"/>
          <w:b/>
          <w:i/>
          <w:color w:val="FF0000"/>
          <w:sz w:val="24"/>
          <w:szCs w:val="24"/>
          <w:u w:val="single"/>
        </w:rPr>
        <w:t xml:space="preserve">Volunteers </w:t>
      </w:r>
      <w:r w:rsidR="00064086" w:rsidRPr="00821FFA">
        <w:rPr>
          <w:rFonts w:asciiTheme="majorHAnsi" w:hAnsiTheme="majorHAnsi" w:cstheme="majorHAnsi"/>
          <w:sz w:val="24"/>
          <w:szCs w:val="24"/>
        </w:rPr>
        <w:t>please contribute</w:t>
      </w:r>
      <w:r w:rsidR="00064086">
        <w:rPr>
          <w:rFonts w:asciiTheme="majorHAnsi" w:hAnsiTheme="majorHAnsi" w:cstheme="majorHAnsi"/>
          <w:sz w:val="24"/>
          <w:szCs w:val="24"/>
        </w:rPr>
        <w:t xml:space="preserve"> to this section. Particularly the modelers </w:t>
      </w:r>
      <w:r w:rsidR="00064086" w:rsidRPr="00BA5269">
        <w:rPr>
          <w:rFonts w:asciiTheme="majorHAnsi" w:hAnsiTheme="majorHAnsi" w:cstheme="majorHAnsi"/>
          <w:b/>
          <w:color w:val="FF0000"/>
          <w:sz w:val="24"/>
          <w:szCs w:val="24"/>
        </w:rPr>
        <w:t>Saide, Kelly, Holmes, Mallia, Oldroyd</w:t>
      </w:r>
      <w:r w:rsidR="00064086">
        <w:rPr>
          <w:rFonts w:asciiTheme="majorHAnsi" w:hAnsiTheme="majorHAnsi" w:cstheme="majorHAnsi"/>
          <w:sz w:val="24"/>
          <w:szCs w:val="24"/>
        </w:rPr>
        <w:t>).</w:t>
      </w:r>
    </w:p>
    <w:p w14:paraId="2A82EAA6" w14:textId="1042E582" w:rsidR="00BF1E2B" w:rsidRDefault="00BF1E2B" w:rsidP="00BF1E2B">
      <w:pPr>
        <w:spacing w:line="240" w:lineRule="auto"/>
        <w:rPr>
          <w:rFonts w:asciiTheme="majorHAnsi" w:eastAsia="Calibri" w:hAnsiTheme="majorHAnsi" w:cstheme="majorHAnsi"/>
          <w:sz w:val="24"/>
          <w:szCs w:val="24"/>
        </w:rPr>
      </w:pPr>
    </w:p>
    <w:p w14:paraId="716B6997" w14:textId="69961E12" w:rsidR="00064086" w:rsidRDefault="00064086" w:rsidP="00BF1E2B">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3a. Introduction</w:t>
      </w:r>
    </w:p>
    <w:p w14:paraId="36FDE794" w14:textId="77777777" w:rsidR="00064086" w:rsidRPr="00717A12" w:rsidRDefault="00064086" w:rsidP="00BF1E2B">
      <w:pPr>
        <w:spacing w:line="240" w:lineRule="auto"/>
        <w:rPr>
          <w:rFonts w:asciiTheme="majorHAnsi" w:eastAsia="Calibri" w:hAnsiTheme="majorHAnsi" w:cstheme="majorHAnsi"/>
          <w:sz w:val="24"/>
          <w:szCs w:val="24"/>
        </w:rPr>
      </w:pPr>
    </w:p>
    <w:p w14:paraId="71CE73C0" w14:textId="79E2A998" w:rsidR="00DB7531" w:rsidRDefault="00064086" w:rsidP="000640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The </w:t>
      </w:r>
      <w:r w:rsidRPr="00064086">
        <w:rPr>
          <w:rFonts w:asciiTheme="majorHAnsi" w:hAnsiTheme="majorHAnsi" w:cstheme="majorHAnsi"/>
        </w:rPr>
        <w:t xml:space="preserve">AQUARIUS study seeks to collect observations and complete modeling efforts that are designed to </w:t>
      </w:r>
      <w:r w:rsidRPr="00064086">
        <w:rPr>
          <w:rFonts w:asciiTheme="majorHAnsi" w:eastAsia="Calibri" w:hAnsiTheme="majorHAnsi" w:cstheme="majorHAnsi"/>
        </w:rPr>
        <w:t>collect the data required to</w:t>
      </w:r>
      <w:ins w:id="26" w:author="Pablo Saide" w:date="2020-02-21T15:48:00Z">
        <w:r w:rsidR="009D4585">
          <w:rPr>
            <w:rFonts w:asciiTheme="majorHAnsi" w:eastAsia="Calibri" w:hAnsiTheme="majorHAnsi" w:cstheme="majorHAnsi"/>
          </w:rPr>
          <w:t xml:space="preserve"> perform research to</w:t>
        </w:r>
      </w:ins>
      <w:r w:rsidRPr="00064086">
        <w:rPr>
          <w:rFonts w:asciiTheme="majorHAnsi" w:eastAsia="Calibri" w:hAnsiTheme="majorHAnsi" w:cstheme="majorHAnsi"/>
        </w:rPr>
        <w:t xml:space="preserve"> improve model physics</w:t>
      </w:r>
      <w:ins w:id="27" w:author="Pablo Saide" w:date="2020-02-21T13:09:00Z">
        <w:r w:rsidR="00DE4212">
          <w:rPr>
            <w:rFonts w:asciiTheme="majorHAnsi" w:eastAsia="Calibri" w:hAnsiTheme="majorHAnsi" w:cstheme="majorHAnsi"/>
          </w:rPr>
          <w:t>,</w:t>
        </w:r>
      </w:ins>
      <w:r w:rsidRPr="00064086">
        <w:rPr>
          <w:rFonts w:asciiTheme="majorHAnsi" w:eastAsia="Calibri" w:hAnsiTheme="majorHAnsi" w:cstheme="majorHAnsi"/>
        </w:rPr>
        <w:t xml:space="preserve"> </w:t>
      </w:r>
      <w:ins w:id="28" w:author="Pablo Saide" w:date="2020-02-21T13:09:00Z">
        <w:r w:rsidR="00DE4212">
          <w:rPr>
            <w:rFonts w:asciiTheme="majorHAnsi" w:eastAsia="Calibri" w:hAnsiTheme="majorHAnsi" w:cstheme="majorHAnsi"/>
          </w:rPr>
          <w:t xml:space="preserve">chemistry, </w:t>
        </w:r>
      </w:ins>
      <w:r w:rsidRPr="00064086">
        <w:rPr>
          <w:rFonts w:asciiTheme="majorHAnsi" w:eastAsia="Calibri" w:hAnsiTheme="majorHAnsi" w:cstheme="majorHAnsi"/>
        </w:rPr>
        <w:t>and emissions inventories</w:t>
      </w:r>
      <w:del w:id="29" w:author="Pablo Saide" w:date="2020-02-21T13:10:00Z">
        <w:r w:rsidRPr="00064086" w:rsidDel="00DE4212">
          <w:rPr>
            <w:rFonts w:asciiTheme="majorHAnsi" w:eastAsia="Calibri" w:hAnsiTheme="majorHAnsi" w:cstheme="majorHAnsi"/>
          </w:rPr>
          <w:delText xml:space="preserve"> and also inform emissions and chemistry research</w:delText>
        </w:r>
      </w:del>
      <w:r>
        <w:rPr>
          <w:rFonts w:asciiTheme="majorHAnsi" w:eastAsia="Calibri" w:hAnsiTheme="majorHAnsi" w:cstheme="majorHAnsi"/>
        </w:rPr>
        <w:t xml:space="preserve">. </w:t>
      </w:r>
      <w:r>
        <w:rPr>
          <w:rFonts w:asciiTheme="majorHAnsi" w:hAnsiTheme="majorHAnsi" w:cstheme="majorHAnsi"/>
        </w:rPr>
        <w:t xml:space="preserve">Considerable work is underway or has been conducted in recent years improving research model simulations of </w:t>
      </w:r>
      <w:commentRangeStart w:id="30"/>
      <w:r>
        <w:rPr>
          <w:rFonts w:asciiTheme="majorHAnsi" w:hAnsiTheme="majorHAnsi" w:cstheme="majorHAnsi"/>
        </w:rPr>
        <w:t>PCAPS</w:t>
      </w:r>
      <w:commentRangeEnd w:id="30"/>
      <w:r w:rsidR="0017060B">
        <w:rPr>
          <w:rStyle w:val="CommentReference"/>
          <w:rFonts w:ascii="Arial" w:eastAsia="Arial" w:hAnsi="Arial" w:cs="Arial"/>
          <w:lang w:val="en"/>
        </w:rPr>
        <w:commentReference w:id="30"/>
      </w:r>
      <w:r>
        <w:rPr>
          <w:rFonts w:asciiTheme="majorHAnsi" w:hAnsiTheme="majorHAnsi" w:cstheme="majorHAnsi"/>
        </w:rPr>
        <w:t xml:space="preserve"> (e.g., Lareau and Horel 2015b, Ahmadov et al. 2015, Foster et al. 2017, Tran et al. 2018, Sun and Holmes 2019; Kelly et al. 2019).  </w:t>
      </w:r>
      <w:r w:rsidRPr="00717A12">
        <w:rPr>
          <w:rFonts w:asciiTheme="majorHAnsi" w:hAnsiTheme="majorHAnsi" w:cstheme="majorHAnsi"/>
        </w:rPr>
        <w:t>Some of the key meteorological processes that are very difficult to model in stable wintertime boundary layers include vertical temperature and humidity structure, cloudiness, turbulent mixing and </w:t>
      </w:r>
      <w:hyperlink r:id="rId13" w:tooltip="Learn more about Boundary Layer Flow from ScienceDirect's AI-generated Topic Pages" w:history="1">
        <w:r w:rsidRPr="00717A12">
          <w:rPr>
            <w:rStyle w:val="Hyperlink"/>
            <w:rFonts w:asciiTheme="majorHAnsi" w:hAnsiTheme="majorHAnsi" w:cstheme="majorHAnsi"/>
            <w:color w:val="auto"/>
            <w:u w:val="none"/>
          </w:rPr>
          <w:t>boundary-layer flows</w:t>
        </w:r>
      </w:hyperlink>
      <w:r w:rsidRPr="00717A12">
        <w:rPr>
          <w:rStyle w:val="Hyperlink"/>
          <w:rFonts w:asciiTheme="majorHAnsi" w:hAnsiTheme="majorHAnsi" w:cstheme="majorHAnsi"/>
          <w:color w:val="auto"/>
          <w:u w:val="none"/>
        </w:rPr>
        <w:t xml:space="preserve"> (</w:t>
      </w:r>
      <w:hyperlink r:id="rId14" w:anchor="bb0025" w:history="1">
        <w:r w:rsidRPr="00717A12">
          <w:rPr>
            <w:rStyle w:val="Hyperlink"/>
            <w:rFonts w:asciiTheme="majorHAnsi" w:hAnsiTheme="majorHAnsi" w:cstheme="majorHAnsi"/>
            <w:color w:val="auto"/>
            <w:u w:val="none"/>
          </w:rPr>
          <w:t>Baklanov et al., 2011</w:t>
        </w:r>
      </w:hyperlink>
      <w:r w:rsidRPr="00717A12">
        <w:rPr>
          <w:rFonts w:asciiTheme="majorHAnsi" w:hAnsiTheme="majorHAnsi" w:cstheme="majorHAnsi"/>
        </w:rPr>
        <w:t>, </w:t>
      </w:r>
      <w:hyperlink r:id="rId15" w:anchor="bb0220" w:history="1">
        <w:r w:rsidRPr="00717A12">
          <w:rPr>
            <w:rStyle w:val="Hyperlink"/>
            <w:rFonts w:asciiTheme="majorHAnsi" w:hAnsiTheme="majorHAnsi" w:cstheme="majorHAnsi"/>
            <w:color w:val="auto"/>
            <w:u w:val="none"/>
          </w:rPr>
          <w:t>Price et al., 2011</w:t>
        </w:r>
      </w:hyperlink>
      <w:r w:rsidRPr="00717A12">
        <w:rPr>
          <w:rStyle w:val="Hyperlink"/>
          <w:rFonts w:asciiTheme="majorHAnsi" w:hAnsiTheme="majorHAnsi" w:cstheme="majorHAnsi"/>
          <w:color w:val="auto"/>
          <w:u w:val="none"/>
        </w:rPr>
        <w:t>,</w:t>
      </w:r>
      <w:r w:rsidRPr="00717A12">
        <w:rPr>
          <w:rFonts w:asciiTheme="majorHAnsi" w:hAnsiTheme="majorHAnsi" w:cstheme="majorHAnsi"/>
        </w:rPr>
        <w:t xml:space="preserve"> </w:t>
      </w:r>
      <w:r w:rsidRPr="00717A12">
        <w:rPr>
          <w:rStyle w:val="Hyperlink"/>
          <w:rFonts w:asciiTheme="majorHAnsi" w:hAnsiTheme="majorHAnsi" w:cstheme="majorHAnsi"/>
          <w:color w:val="auto"/>
          <w:u w:val="none"/>
        </w:rPr>
        <w:t>Holmes et al. 2015</w:t>
      </w:r>
      <w:r w:rsidRPr="00717A12">
        <w:rPr>
          <w:rFonts w:asciiTheme="majorHAnsi" w:hAnsiTheme="majorHAnsi" w:cstheme="majorHAnsi"/>
        </w:rPr>
        <w:t xml:space="preserve">). As a result, air quality forecasts during PCAPS </w:t>
      </w:r>
      <w:del w:id="31" w:author="Pablo Saide" w:date="2020-02-21T13:25:00Z">
        <w:r w:rsidRPr="00717A12" w:rsidDel="00DF097B">
          <w:rPr>
            <w:rFonts w:asciiTheme="majorHAnsi" w:hAnsiTheme="majorHAnsi" w:cstheme="majorHAnsi"/>
          </w:rPr>
          <w:delText xml:space="preserve">are </w:delText>
        </w:r>
      </w:del>
      <w:r w:rsidRPr="00717A12">
        <w:rPr>
          <w:rFonts w:asciiTheme="majorHAnsi" w:hAnsiTheme="majorHAnsi" w:cstheme="majorHAnsi"/>
        </w:rPr>
        <w:t xml:space="preserve">frequently </w:t>
      </w:r>
      <w:ins w:id="32" w:author="Pablo Saide" w:date="2020-02-21T13:22:00Z">
        <w:r w:rsidR="00DF097B">
          <w:rPr>
            <w:rFonts w:asciiTheme="majorHAnsi" w:hAnsiTheme="majorHAnsi" w:cstheme="majorHAnsi"/>
          </w:rPr>
          <w:t xml:space="preserve">fail to represent the accumulation of pollutants </w:t>
        </w:r>
      </w:ins>
      <w:del w:id="33" w:author="Pablo Saide" w:date="2020-02-21T13:22:00Z">
        <w:r w:rsidRPr="00717A12" w:rsidDel="00DF097B">
          <w:rPr>
            <w:rFonts w:asciiTheme="majorHAnsi" w:hAnsiTheme="majorHAnsi" w:cstheme="majorHAnsi"/>
          </w:rPr>
          <w:delText>inaccurate</w:delText>
        </w:r>
      </w:del>
      <w:del w:id="34" w:author="Pablo Saide" w:date="2020-02-21T13:26:00Z">
        <w:r w:rsidRPr="00717A12" w:rsidDel="00DF097B">
          <w:rPr>
            <w:rFonts w:asciiTheme="majorHAnsi" w:hAnsiTheme="majorHAnsi" w:cstheme="majorHAnsi"/>
          </w:rPr>
          <w:delText xml:space="preserve"> </w:delText>
        </w:r>
      </w:del>
      <w:r w:rsidRPr="00717A12">
        <w:rPr>
          <w:rFonts w:asciiTheme="majorHAnsi" w:hAnsiTheme="majorHAnsi" w:cstheme="majorHAnsi"/>
        </w:rPr>
        <w:t>due to the meteorological model errors.</w:t>
      </w:r>
    </w:p>
    <w:p w14:paraId="3ED858C4" w14:textId="50452096" w:rsidR="00064086" w:rsidRDefault="00DB7531" w:rsidP="000640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         </w:t>
      </w:r>
      <w:r w:rsidR="00064086" w:rsidRPr="00717A12">
        <w:rPr>
          <w:rFonts w:asciiTheme="majorHAnsi" w:hAnsiTheme="majorHAnsi" w:cstheme="majorHAnsi"/>
        </w:rPr>
        <w:t xml:space="preserve"> The noted errors in wintertime air pollution chemical modelling studies result largely from a combination of three interrelated factors: 1) poor emissions inventories, 2) inadequate model meteorology (</w:t>
      </w:r>
      <w:ins w:id="35" w:author="Pablo Saide" w:date="2020-02-21T13:23:00Z">
        <w:r w:rsidR="00DF097B">
          <w:rPr>
            <w:rFonts w:asciiTheme="majorHAnsi" w:hAnsiTheme="majorHAnsi" w:cstheme="majorHAnsi"/>
          </w:rPr>
          <w:t xml:space="preserve">e.g., </w:t>
        </w:r>
      </w:ins>
      <w:r w:rsidR="00064086" w:rsidRPr="00717A12">
        <w:rPr>
          <w:rFonts w:asciiTheme="majorHAnsi" w:hAnsiTheme="majorHAnsi" w:cstheme="majorHAnsi"/>
        </w:rPr>
        <w:t>mixing</w:t>
      </w:r>
      <w:ins w:id="36" w:author="Pablo Saide" w:date="2020-02-21T13:23:00Z">
        <w:r w:rsidR="00DF097B">
          <w:rPr>
            <w:rFonts w:asciiTheme="majorHAnsi" w:hAnsiTheme="majorHAnsi" w:cstheme="majorHAnsi"/>
          </w:rPr>
          <w:t>,</w:t>
        </w:r>
      </w:ins>
      <w:r w:rsidR="00064086" w:rsidRPr="00717A12">
        <w:rPr>
          <w:rFonts w:asciiTheme="majorHAnsi" w:hAnsiTheme="majorHAnsi" w:cstheme="majorHAnsi"/>
        </w:rPr>
        <w:t xml:space="preserve"> </w:t>
      </w:r>
      <w:del w:id="37" w:author="Pablo Saide" w:date="2020-02-21T13:23:00Z">
        <w:r w:rsidR="00064086" w:rsidRPr="00717A12" w:rsidDel="00DF097B">
          <w:rPr>
            <w:rFonts w:asciiTheme="majorHAnsi" w:hAnsiTheme="majorHAnsi" w:cstheme="majorHAnsi"/>
          </w:rPr>
          <w:delText xml:space="preserve">and </w:delText>
        </w:r>
      </w:del>
      <w:r w:rsidR="00064086" w:rsidRPr="00717A12">
        <w:rPr>
          <w:rFonts w:asciiTheme="majorHAnsi" w:hAnsiTheme="majorHAnsi" w:cstheme="majorHAnsi"/>
        </w:rPr>
        <w:t>transport</w:t>
      </w:r>
      <w:ins w:id="38" w:author="Pablo Saide" w:date="2020-02-21T13:23:00Z">
        <w:r w:rsidR="00DF097B">
          <w:rPr>
            <w:rFonts w:asciiTheme="majorHAnsi" w:hAnsiTheme="majorHAnsi" w:cstheme="majorHAnsi"/>
          </w:rPr>
          <w:t>, cloudiness</w:t>
        </w:r>
      </w:ins>
      <w:r w:rsidR="00064086" w:rsidRPr="00717A12">
        <w:rPr>
          <w:rFonts w:asciiTheme="majorHAnsi" w:hAnsiTheme="majorHAnsi" w:cstheme="majorHAnsi"/>
        </w:rPr>
        <w:t xml:space="preserve">) and 3) inadequate model chemistry. In order to improve wintertime air quality models, all three of these subtopics must be directly addressed by AQUARIUS.  </w:t>
      </w:r>
      <w:r w:rsidRPr="00717A12">
        <w:rPr>
          <w:rFonts w:asciiTheme="majorHAnsi" w:hAnsiTheme="majorHAnsi" w:cstheme="majorHAnsi"/>
        </w:rPr>
        <w:t xml:space="preserve">Weather and air quality forecasters have difficulty providing timely and accurate guidance regarding PCAPS metrics such as their intensity, duration and decay due to the aforementioned errors often noted in meteorological and </w:t>
      </w:r>
      <w:del w:id="39" w:author="Pablo Saide" w:date="2020-02-21T13:24:00Z">
        <w:r w:rsidRPr="00717A12" w:rsidDel="00DF097B">
          <w:rPr>
            <w:rFonts w:asciiTheme="majorHAnsi" w:hAnsiTheme="majorHAnsi" w:cstheme="majorHAnsi"/>
          </w:rPr>
          <w:delText xml:space="preserve">photochemical </w:delText>
        </w:r>
      </w:del>
      <w:ins w:id="40" w:author="Pablo Saide" w:date="2020-02-21T13:24:00Z">
        <w:r w:rsidR="00DF097B">
          <w:rPr>
            <w:rFonts w:asciiTheme="majorHAnsi" w:hAnsiTheme="majorHAnsi" w:cstheme="majorHAnsi"/>
          </w:rPr>
          <w:t>air quality</w:t>
        </w:r>
        <w:r w:rsidR="00DF097B" w:rsidRPr="00717A12">
          <w:rPr>
            <w:rFonts w:asciiTheme="majorHAnsi" w:hAnsiTheme="majorHAnsi" w:cstheme="majorHAnsi"/>
          </w:rPr>
          <w:t xml:space="preserve"> </w:t>
        </w:r>
      </w:ins>
      <w:r w:rsidRPr="00717A12">
        <w:rPr>
          <w:rFonts w:asciiTheme="majorHAnsi" w:hAnsiTheme="majorHAnsi" w:cstheme="majorHAnsi"/>
        </w:rPr>
        <w:t>models during the PCAP e</w:t>
      </w:r>
      <w:r>
        <w:rPr>
          <w:rFonts w:asciiTheme="majorHAnsi" w:hAnsiTheme="majorHAnsi" w:cstheme="majorHAnsi"/>
        </w:rPr>
        <w:t xml:space="preserve">pisodes. The </w:t>
      </w:r>
      <w:r w:rsidRPr="00717A12">
        <w:rPr>
          <w:rFonts w:asciiTheme="majorHAnsi" w:hAnsiTheme="majorHAnsi" w:cstheme="majorHAnsi"/>
        </w:rPr>
        <w:t xml:space="preserve">AQUARIUS field campaign </w:t>
      </w:r>
      <w:r>
        <w:rPr>
          <w:rFonts w:asciiTheme="majorHAnsi" w:hAnsiTheme="majorHAnsi" w:cstheme="majorHAnsi"/>
        </w:rPr>
        <w:t xml:space="preserve">will seek </w:t>
      </w:r>
      <w:r w:rsidRPr="00717A12">
        <w:rPr>
          <w:rFonts w:asciiTheme="majorHAnsi" w:hAnsiTheme="majorHAnsi" w:cstheme="majorHAnsi"/>
        </w:rPr>
        <w:t>to incorporate a numerical forecasting com</w:t>
      </w:r>
      <w:r>
        <w:rPr>
          <w:rFonts w:asciiTheme="majorHAnsi" w:hAnsiTheme="majorHAnsi" w:cstheme="majorHAnsi"/>
        </w:rPr>
        <w:t>ponent to</w:t>
      </w:r>
      <w:ins w:id="41" w:author="Pablo Saide" w:date="2020-02-21T13:25:00Z">
        <w:r w:rsidR="00DF097B">
          <w:rPr>
            <w:rFonts w:asciiTheme="majorHAnsi" w:hAnsiTheme="majorHAnsi" w:cstheme="majorHAnsi"/>
          </w:rPr>
          <w:t xml:space="preserve"> the</w:t>
        </w:r>
      </w:ins>
      <w:r>
        <w:rPr>
          <w:rFonts w:asciiTheme="majorHAnsi" w:hAnsiTheme="majorHAnsi" w:cstheme="majorHAnsi"/>
        </w:rPr>
        <w:t xml:space="preserve"> observational and research modeling </w:t>
      </w:r>
      <w:r w:rsidRPr="00717A12">
        <w:rPr>
          <w:rFonts w:asciiTheme="majorHAnsi" w:hAnsiTheme="majorHAnsi" w:cstheme="majorHAnsi"/>
        </w:rPr>
        <w:t>effort</w:t>
      </w:r>
      <w:r>
        <w:rPr>
          <w:rFonts w:asciiTheme="majorHAnsi" w:hAnsiTheme="majorHAnsi" w:cstheme="majorHAnsi"/>
        </w:rPr>
        <w:t>s.</w:t>
      </w:r>
    </w:p>
    <w:p w14:paraId="691DC6EF" w14:textId="598E935A" w:rsidR="00DB7531" w:rsidRDefault="00DB7531" w:rsidP="00064086">
      <w:pPr>
        <w:pStyle w:val="NormalWeb"/>
        <w:spacing w:before="0" w:beforeAutospacing="0" w:after="0" w:afterAutospacing="0"/>
        <w:rPr>
          <w:rFonts w:asciiTheme="majorHAnsi" w:hAnsiTheme="majorHAnsi" w:cstheme="majorHAnsi"/>
        </w:rPr>
      </w:pPr>
    </w:p>
    <w:p w14:paraId="5EDDCB8E" w14:textId="518880F1" w:rsidR="00DF5583" w:rsidRDefault="00DF5583" w:rsidP="00DF5583">
      <w:pPr>
        <w:pStyle w:val="NormalWeb"/>
        <w:spacing w:before="0" w:beforeAutospacing="0" w:after="0" w:afterAutospacing="0"/>
        <w:rPr>
          <w:rFonts w:asciiTheme="majorHAnsi" w:hAnsiTheme="majorHAnsi" w:cstheme="majorHAnsi"/>
          <w:b/>
        </w:rPr>
      </w:pPr>
      <w:r w:rsidRPr="00DB7531">
        <w:rPr>
          <w:rFonts w:asciiTheme="majorHAnsi" w:hAnsiTheme="majorHAnsi" w:cstheme="majorHAnsi"/>
          <w:b/>
        </w:rPr>
        <w:t>Section 3b</w:t>
      </w:r>
      <w:r>
        <w:rPr>
          <w:rFonts w:asciiTheme="majorHAnsi" w:hAnsiTheme="majorHAnsi" w:cstheme="majorHAnsi"/>
          <w:b/>
        </w:rPr>
        <w:t>. Adequate Observations to Evaluate Models</w:t>
      </w:r>
    </w:p>
    <w:p w14:paraId="38C8579F" w14:textId="77777777" w:rsidR="00DF5583" w:rsidRDefault="00DF5583" w:rsidP="00DF5583">
      <w:pPr>
        <w:pStyle w:val="NormalWeb"/>
        <w:spacing w:before="0" w:beforeAutospacing="0" w:after="0" w:afterAutospacing="0"/>
        <w:rPr>
          <w:rFonts w:asciiTheme="majorHAnsi" w:hAnsiTheme="majorHAnsi" w:cstheme="majorHAnsi"/>
          <w:b/>
        </w:rPr>
      </w:pPr>
    </w:p>
    <w:p w14:paraId="0A60D35A" w14:textId="6DA534C7" w:rsidR="00DF5583" w:rsidRPr="00DB7531" w:rsidRDefault="00DF5583" w:rsidP="00DF5583">
      <w:pPr>
        <w:pStyle w:val="NormalWeb"/>
        <w:spacing w:before="0" w:beforeAutospacing="0" w:after="0" w:afterAutospacing="0"/>
        <w:rPr>
          <w:rFonts w:asciiTheme="majorHAnsi" w:hAnsiTheme="majorHAnsi" w:cstheme="majorHAnsi"/>
          <w:b/>
        </w:rPr>
      </w:pPr>
      <w:r>
        <w:rPr>
          <w:rFonts w:asciiTheme="majorHAnsi" w:hAnsiTheme="majorHAnsi" w:cstheme="majorHAnsi"/>
        </w:rPr>
        <w:t xml:space="preserve">A </w:t>
      </w:r>
      <w:r w:rsidRPr="00717A12">
        <w:rPr>
          <w:rFonts w:asciiTheme="majorHAnsi" w:hAnsiTheme="majorHAnsi" w:cstheme="majorHAnsi"/>
        </w:rPr>
        <w:t xml:space="preserve">key outcome of the AQUARIUS workshop is the identification of a clear need to improve coupled meteorological-chemical observations so that more rigorous evaluation and validation of </w:t>
      </w:r>
      <w:del w:id="42" w:author="Pablo Saide" w:date="2020-02-21T13:28:00Z">
        <w:r w:rsidRPr="00717A12" w:rsidDel="00DF097B">
          <w:rPr>
            <w:rFonts w:asciiTheme="majorHAnsi" w:hAnsiTheme="majorHAnsi" w:cstheme="majorHAnsi"/>
          </w:rPr>
          <w:delText xml:space="preserve">photochemical </w:delText>
        </w:r>
      </w:del>
      <w:ins w:id="43" w:author="Pablo Saide" w:date="2020-02-21T13:28:00Z">
        <w:r w:rsidR="00DF097B">
          <w:rPr>
            <w:rFonts w:asciiTheme="majorHAnsi" w:hAnsiTheme="majorHAnsi" w:cstheme="majorHAnsi"/>
          </w:rPr>
          <w:t>air quality</w:t>
        </w:r>
        <w:r w:rsidR="00DF097B" w:rsidRPr="00717A12">
          <w:rPr>
            <w:rFonts w:asciiTheme="majorHAnsi" w:hAnsiTheme="majorHAnsi" w:cstheme="majorHAnsi"/>
          </w:rPr>
          <w:t xml:space="preserve"> </w:t>
        </w:r>
      </w:ins>
      <w:r w:rsidRPr="00717A12">
        <w:rPr>
          <w:rFonts w:asciiTheme="majorHAnsi" w:hAnsiTheme="majorHAnsi" w:cstheme="majorHAnsi"/>
        </w:rPr>
        <w:t xml:space="preserve">models can be conducted, providing the data needed to develop improved turbulence and other physical process parameterizations with which to improve the models. Observations of </w:t>
      </w:r>
      <w:r w:rsidRPr="00717A12">
        <w:rPr>
          <w:rFonts w:asciiTheme="majorHAnsi" w:hAnsiTheme="majorHAnsi" w:cstheme="majorHAnsi"/>
          <w:i/>
        </w:rPr>
        <w:t>coupled</w:t>
      </w:r>
      <w:r w:rsidRPr="00717A12">
        <w:rPr>
          <w:rFonts w:asciiTheme="majorHAnsi" w:hAnsiTheme="majorHAnsi" w:cstheme="majorHAnsi"/>
        </w:rPr>
        <w:t xml:space="preserve"> meteorological-chemical processes to validate these models or emission inventories in Western US basins in wintertime are sparse. Generally, field efforts have been focused on either chemistry (e.g., </w:t>
      </w:r>
      <w:commentRangeStart w:id="44"/>
      <w:r w:rsidRPr="00717A12">
        <w:rPr>
          <w:rFonts w:asciiTheme="majorHAnsi" w:hAnsiTheme="majorHAnsi" w:cstheme="majorHAnsi"/>
        </w:rPr>
        <w:t>UWFPS</w:t>
      </w:r>
      <w:commentRangeEnd w:id="44"/>
      <w:r w:rsidR="00DF097B">
        <w:rPr>
          <w:rStyle w:val="CommentReference"/>
          <w:rFonts w:ascii="Arial" w:eastAsia="Arial" w:hAnsi="Arial" w:cs="Arial"/>
          <w:lang w:val="en"/>
        </w:rPr>
        <w:commentReference w:id="44"/>
      </w:r>
      <w:r w:rsidRPr="00717A12">
        <w:rPr>
          <w:rFonts w:asciiTheme="majorHAnsi" w:hAnsiTheme="majorHAnsi" w:cstheme="majorHAnsi"/>
        </w:rPr>
        <w:t xml:space="preserve">, 2017) or meteorology (e.g., PCAPS). The goal of AQUARIUS is to adequately couple these observations such as to provide the needed data to improve the models (and emissions inventories) and also shed new scientific insight into meteorological-chemical coupling. </w:t>
      </w:r>
      <w:r w:rsidRPr="00717A12">
        <w:rPr>
          <w:rFonts w:asciiTheme="majorHAnsi" w:eastAsia="Calibri" w:hAnsiTheme="majorHAnsi" w:cstheme="majorHAnsi"/>
        </w:rPr>
        <w:t xml:space="preserve">It is critical in collecting the vertical profiles that the </w:t>
      </w:r>
      <w:r w:rsidRPr="00717A12">
        <w:rPr>
          <w:rFonts w:asciiTheme="majorHAnsi" w:eastAsia="Calibri" w:hAnsiTheme="majorHAnsi" w:cstheme="majorHAnsi"/>
        </w:rPr>
        <w:lastRenderedPageBreak/>
        <w:t>meteorological instrumentation be collocated with air chemistry observations at as many sites as possible.</w:t>
      </w:r>
    </w:p>
    <w:p w14:paraId="3F98DE5D" w14:textId="77777777" w:rsidR="00DF5583" w:rsidRDefault="00DF5583" w:rsidP="00DF5583">
      <w:pPr>
        <w:pStyle w:val="NormalWeb"/>
        <w:spacing w:before="0" w:beforeAutospacing="0" w:after="0" w:afterAutospacing="0"/>
        <w:rPr>
          <w:rFonts w:asciiTheme="majorHAnsi" w:hAnsiTheme="majorHAnsi" w:cstheme="majorHAnsi"/>
        </w:rPr>
      </w:pPr>
    </w:p>
    <w:p w14:paraId="4DB7CDA5" w14:textId="2E45F3AA" w:rsidR="00DF5583" w:rsidDel="00831904" w:rsidRDefault="00DF5583" w:rsidP="00064086">
      <w:pPr>
        <w:pStyle w:val="NormalWeb"/>
        <w:spacing w:before="0" w:beforeAutospacing="0" w:after="0" w:afterAutospacing="0"/>
        <w:rPr>
          <w:del w:id="45" w:author="Pablo Saide" w:date="2020-02-21T15:25:00Z"/>
          <w:rFonts w:asciiTheme="majorHAnsi" w:hAnsiTheme="majorHAnsi" w:cstheme="majorHAnsi"/>
        </w:rPr>
      </w:pPr>
    </w:p>
    <w:p w14:paraId="356070EF" w14:textId="4CA186BE" w:rsidR="00DF5583" w:rsidDel="00831904" w:rsidRDefault="00DF5583" w:rsidP="00064086">
      <w:pPr>
        <w:pStyle w:val="NormalWeb"/>
        <w:spacing w:before="0" w:beforeAutospacing="0" w:after="0" w:afterAutospacing="0"/>
        <w:rPr>
          <w:del w:id="46" w:author="Pablo Saide" w:date="2020-02-21T15:26:00Z"/>
          <w:rFonts w:asciiTheme="majorHAnsi" w:hAnsiTheme="majorHAnsi" w:cstheme="majorHAnsi"/>
        </w:rPr>
      </w:pPr>
    </w:p>
    <w:p w14:paraId="5F4D0AE1" w14:textId="29A739B9" w:rsidR="00DF5583" w:rsidRDefault="00DF5583" w:rsidP="00064086">
      <w:pPr>
        <w:pStyle w:val="NormalWeb"/>
        <w:spacing w:before="0" w:beforeAutospacing="0" w:after="0" w:afterAutospacing="0"/>
        <w:rPr>
          <w:rFonts w:asciiTheme="majorHAnsi" w:hAnsiTheme="majorHAnsi" w:cstheme="majorHAnsi"/>
        </w:rPr>
      </w:pPr>
    </w:p>
    <w:p w14:paraId="0F5E3BD6" w14:textId="77777777" w:rsidR="00DF5583" w:rsidRDefault="00DF5583" w:rsidP="00064086">
      <w:pPr>
        <w:pStyle w:val="NormalWeb"/>
        <w:spacing w:before="0" w:beforeAutospacing="0" w:after="0" w:afterAutospacing="0"/>
        <w:rPr>
          <w:rFonts w:asciiTheme="majorHAnsi" w:hAnsiTheme="majorHAnsi" w:cstheme="majorHAnsi"/>
        </w:rPr>
      </w:pPr>
    </w:p>
    <w:p w14:paraId="675F72EE" w14:textId="325F2FF4" w:rsidR="00DB7531" w:rsidRPr="00DB7531" w:rsidRDefault="00DF5583" w:rsidP="00064086">
      <w:pPr>
        <w:pStyle w:val="NormalWeb"/>
        <w:spacing w:before="0" w:beforeAutospacing="0" w:after="0" w:afterAutospacing="0"/>
        <w:rPr>
          <w:rFonts w:asciiTheme="majorHAnsi" w:hAnsiTheme="majorHAnsi" w:cstheme="majorHAnsi"/>
          <w:b/>
        </w:rPr>
      </w:pPr>
      <w:r>
        <w:rPr>
          <w:rFonts w:asciiTheme="majorHAnsi" w:hAnsiTheme="majorHAnsi" w:cstheme="majorHAnsi"/>
          <w:b/>
        </w:rPr>
        <w:t>Section 3c</w:t>
      </w:r>
      <w:r w:rsidR="00DB7531" w:rsidRPr="00DB7531">
        <w:rPr>
          <w:rFonts w:asciiTheme="majorHAnsi" w:hAnsiTheme="majorHAnsi" w:cstheme="majorHAnsi"/>
          <w:b/>
        </w:rPr>
        <w:t xml:space="preserve">. Improving Emission Inventories </w:t>
      </w:r>
    </w:p>
    <w:p w14:paraId="63CE9391" w14:textId="2B981DB3" w:rsidR="00DB7531" w:rsidRDefault="00DB7531" w:rsidP="00064086">
      <w:pPr>
        <w:pStyle w:val="NormalWeb"/>
        <w:spacing w:before="0" w:beforeAutospacing="0" w:after="0" w:afterAutospacing="0"/>
        <w:rPr>
          <w:rFonts w:asciiTheme="majorHAnsi" w:hAnsiTheme="majorHAnsi" w:cstheme="majorHAnsi"/>
        </w:rPr>
      </w:pPr>
    </w:p>
    <w:p w14:paraId="19C5DCD0" w14:textId="0B518D63" w:rsidR="00DF5583" w:rsidRDefault="00DB7531" w:rsidP="00DF5583">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A key extension of spatially coherent quantification of meteorological-chemical coupling through spatially distributed chemical and meteorological observations will be the concurrent capability to develop strategies to quantify emissions and ultimately improve emissions inventories for modeling and regulatory purposes. The detailed coupled meteorological-chemical observations will allow for quantification of unknown emission sources, improved quantification of currently known sources, and to quantify the temperature and photochemical dependence</w:t>
      </w:r>
      <w:r w:rsidRPr="00717A12">
        <w:rPr>
          <w:rFonts w:asciiTheme="majorHAnsi" w:hAnsiTheme="majorHAnsi" w:cstheme="majorHAnsi"/>
          <w:b/>
          <w:bCs/>
        </w:rPr>
        <w:t xml:space="preserve"> </w:t>
      </w:r>
      <w:r w:rsidRPr="00717A12">
        <w:rPr>
          <w:rFonts w:asciiTheme="majorHAnsi" w:hAnsiTheme="majorHAnsi" w:cstheme="majorHAnsi"/>
        </w:rPr>
        <w:t xml:space="preserve">of emissions and to differentiate primary vs. secondary sources for various pollutants (e.g., particulates, formaldehyde).  Some additional topic areas that need to be addressed with respect to emissions </w:t>
      </w:r>
      <w:r>
        <w:rPr>
          <w:rFonts w:asciiTheme="majorHAnsi" w:hAnsiTheme="majorHAnsi" w:cstheme="majorHAnsi"/>
        </w:rPr>
        <w:t xml:space="preserve">during </w:t>
      </w:r>
      <w:r w:rsidRPr="00717A12">
        <w:rPr>
          <w:rFonts w:asciiTheme="majorHAnsi" w:hAnsiTheme="majorHAnsi" w:cstheme="majorHAnsi"/>
        </w:rPr>
        <w:t>AQUA</w:t>
      </w:r>
      <w:r>
        <w:rPr>
          <w:rFonts w:asciiTheme="majorHAnsi" w:hAnsiTheme="majorHAnsi" w:cstheme="majorHAnsi"/>
        </w:rPr>
        <w:t>RIUS include agricultural, mobile, and natural sources.</w:t>
      </w:r>
      <w:r w:rsidR="00DF5583">
        <w:rPr>
          <w:rFonts w:asciiTheme="majorHAnsi" w:hAnsiTheme="majorHAnsi" w:cstheme="majorHAnsi"/>
        </w:rPr>
        <w:t xml:space="preserve"> </w:t>
      </w:r>
      <w:commentRangeStart w:id="47"/>
      <w:r w:rsidR="00DF5583" w:rsidRPr="00717A12">
        <w:rPr>
          <w:rFonts w:asciiTheme="majorHAnsi" w:hAnsiTheme="majorHAnsi" w:cstheme="majorHAnsi"/>
        </w:rPr>
        <w:t>Emissions data need to be determined from spatially distributed surface and aircraft-based emissions observations</w:t>
      </w:r>
      <w:commentRangeEnd w:id="47"/>
      <w:r w:rsidR="00EF4230">
        <w:rPr>
          <w:rStyle w:val="CommentReference"/>
          <w:rFonts w:ascii="Arial" w:eastAsia="Arial" w:hAnsi="Arial" w:cs="Arial"/>
          <w:lang w:val="en"/>
        </w:rPr>
        <w:commentReference w:id="47"/>
      </w:r>
      <w:r w:rsidR="00DF5583" w:rsidRPr="00717A12">
        <w:rPr>
          <w:rFonts w:asciiTheme="majorHAnsi" w:hAnsiTheme="majorHAnsi" w:cstheme="majorHAnsi"/>
        </w:rPr>
        <w:t>.</w:t>
      </w:r>
      <w:ins w:id="49" w:author="Pablo Saide" w:date="2020-02-21T13:35:00Z">
        <w:r w:rsidR="00894117">
          <w:rPr>
            <w:rFonts w:asciiTheme="majorHAnsi" w:hAnsiTheme="majorHAnsi" w:cstheme="majorHAnsi"/>
          </w:rPr>
          <w:t xml:space="preserve"> </w:t>
        </w:r>
      </w:ins>
      <w:ins w:id="50" w:author="Pablo Saide" w:date="2020-02-21T13:40:00Z">
        <w:r w:rsidR="00894117">
          <w:rPr>
            <w:rFonts w:asciiTheme="majorHAnsi" w:hAnsiTheme="majorHAnsi" w:cstheme="majorHAnsi"/>
          </w:rPr>
          <w:t>Also, e</w:t>
        </w:r>
      </w:ins>
      <w:ins w:id="51" w:author="Pablo Saide" w:date="2020-02-21T13:35:00Z">
        <w:r w:rsidR="00894117">
          <w:rPr>
            <w:rFonts w:asciiTheme="majorHAnsi" w:hAnsiTheme="majorHAnsi" w:cstheme="majorHAnsi"/>
          </w:rPr>
          <w:t xml:space="preserve">missions will </w:t>
        </w:r>
      </w:ins>
      <w:ins w:id="52" w:author="Pablo Saide" w:date="2020-02-21T13:40:00Z">
        <w:r w:rsidR="00894117">
          <w:rPr>
            <w:rFonts w:asciiTheme="majorHAnsi" w:hAnsiTheme="majorHAnsi" w:cstheme="majorHAnsi"/>
          </w:rPr>
          <w:t xml:space="preserve">be evaluated </w:t>
        </w:r>
      </w:ins>
      <w:ins w:id="53" w:author="Pablo Saide" w:date="2020-02-21T15:49:00Z">
        <w:r w:rsidR="00D94D19">
          <w:rPr>
            <w:rFonts w:asciiTheme="majorHAnsi" w:hAnsiTheme="majorHAnsi" w:cstheme="majorHAnsi"/>
          </w:rPr>
          <w:t xml:space="preserve">by </w:t>
        </w:r>
      </w:ins>
      <w:ins w:id="54" w:author="Pablo Saide" w:date="2020-02-21T13:37:00Z">
        <w:r w:rsidR="00894117">
          <w:rPr>
            <w:rFonts w:asciiTheme="majorHAnsi" w:hAnsiTheme="majorHAnsi" w:cstheme="majorHAnsi"/>
          </w:rPr>
          <w:t xml:space="preserve">using them to drive air quality models and evaluate </w:t>
        </w:r>
      </w:ins>
      <w:ins w:id="55" w:author="Pablo Saide" w:date="2020-02-21T15:50:00Z">
        <w:r w:rsidR="00D94D19">
          <w:rPr>
            <w:rFonts w:asciiTheme="majorHAnsi" w:hAnsiTheme="majorHAnsi" w:cstheme="majorHAnsi"/>
          </w:rPr>
          <w:t>them</w:t>
        </w:r>
      </w:ins>
      <w:ins w:id="56" w:author="Pablo Saide" w:date="2020-02-21T13:37:00Z">
        <w:r w:rsidR="00894117">
          <w:rPr>
            <w:rFonts w:asciiTheme="majorHAnsi" w:hAnsiTheme="majorHAnsi" w:cstheme="majorHAnsi"/>
          </w:rPr>
          <w:t xml:space="preserve"> during period</w:t>
        </w:r>
      </w:ins>
      <w:ins w:id="57" w:author="Pablo Saide" w:date="2020-02-21T13:42:00Z">
        <w:r w:rsidR="00EF4230">
          <w:rPr>
            <w:rFonts w:asciiTheme="majorHAnsi" w:hAnsiTheme="majorHAnsi" w:cstheme="majorHAnsi"/>
          </w:rPr>
          <w:t>s</w:t>
        </w:r>
      </w:ins>
      <w:ins w:id="58" w:author="Pablo Saide" w:date="2020-02-21T13:37:00Z">
        <w:r w:rsidR="00894117">
          <w:rPr>
            <w:rFonts w:asciiTheme="majorHAnsi" w:hAnsiTheme="majorHAnsi" w:cstheme="majorHAnsi"/>
          </w:rPr>
          <w:t xml:space="preserve"> outside PCASPs, where </w:t>
        </w:r>
      </w:ins>
      <w:ins w:id="59" w:author="Pablo Saide" w:date="2020-02-21T13:41:00Z">
        <w:r w:rsidR="00EF4230">
          <w:rPr>
            <w:rFonts w:asciiTheme="majorHAnsi" w:hAnsiTheme="majorHAnsi" w:cstheme="majorHAnsi"/>
          </w:rPr>
          <w:t xml:space="preserve">models are expected to have less uncertainties. Thus, it is important </w:t>
        </w:r>
      </w:ins>
      <w:ins w:id="60" w:author="Pablo Saide" w:date="2020-02-21T13:42:00Z">
        <w:r w:rsidR="00EF4230">
          <w:rPr>
            <w:rFonts w:asciiTheme="majorHAnsi" w:hAnsiTheme="majorHAnsi" w:cstheme="majorHAnsi"/>
          </w:rPr>
          <w:t xml:space="preserve">to for measurements to be continuous and over an extended period of time to capture </w:t>
        </w:r>
      </w:ins>
      <w:ins w:id="61" w:author="Pablo Saide" w:date="2020-02-21T13:43:00Z">
        <w:r w:rsidR="00EF4230">
          <w:rPr>
            <w:rFonts w:asciiTheme="majorHAnsi" w:hAnsiTheme="majorHAnsi" w:cstheme="majorHAnsi"/>
          </w:rPr>
          <w:t>these conditions.</w:t>
        </w:r>
      </w:ins>
    </w:p>
    <w:p w14:paraId="44949A28" w14:textId="3B998E0B" w:rsidR="00DB7531" w:rsidRDefault="00DB7531" w:rsidP="00064086">
      <w:pPr>
        <w:pStyle w:val="NormalWeb"/>
        <w:spacing w:before="0" w:beforeAutospacing="0" w:after="0" w:afterAutospacing="0"/>
        <w:rPr>
          <w:rFonts w:asciiTheme="majorHAnsi" w:hAnsiTheme="majorHAnsi" w:cstheme="majorHAnsi"/>
        </w:rPr>
      </w:pPr>
    </w:p>
    <w:p w14:paraId="19143981" w14:textId="3CCDA287" w:rsidR="00DB7531" w:rsidRDefault="00DB7531" w:rsidP="00DB7531">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3c. Needed Photochemical Model Improvements</w:t>
      </w:r>
    </w:p>
    <w:p w14:paraId="783BC2C3" w14:textId="37E0EDC2" w:rsidR="00DB7531" w:rsidRPr="00064086" w:rsidRDefault="00DB7531" w:rsidP="00064086">
      <w:pPr>
        <w:pStyle w:val="NormalWeb"/>
        <w:spacing w:before="0" w:beforeAutospacing="0" w:after="0" w:afterAutospacing="0"/>
        <w:rPr>
          <w:rFonts w:asciiTheme="majorHAnsi" w:hAnsiTheme="majorHAnsi" w:cstheme="majorHAnsi"/>
        </w:rPr>
      </w:pPr>
    </w:p>
    <w:p w14:paraId="0A9A7090" w14:textId="6922171D" w:rsidR="00064086" w:rsidRPr="00064086" w:rsidRDefault="00064086" w:rsidP="007A7C12">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A number of coupled meteorological and air pollution chemical modelling studies (both 3-D and box models) have been conducted in stable boundary-layers in California’s Central Valley and several Utah Basins. These have included both 3-D (e.g., Pun et al. 2009; Kelley et al. 2019) and box models (e.g., Womack et al. 2019). These models in most cases struggled to</w:t>
      </w:r>
      <w:r w:rsidR="00DB7531">
        <w:rPr>
          <w:rFonts w:asciiTheme="majorHAnsi" w:hAnsiTheme="majorHAnsi" w:cstheme="majorHAnsi"/>
        </w:rPr>
        <w:t xml:space="preserve"> accurately predict</w:t>
      </w:r>
      <w:r w:rsidRPr="00717A12">
        <w:rPr>
          <w:rFonts w:asciiTheme="majorHAnsi" w:hAnsiTheme="majorHAnsi" w:cstheme="majorHAnsi"/>
        </w:rPr>
        <w:t xml:space="preserve"> wintertime primary and secondary aerosol pollution formation within these basins. </w:t>
      </w:r>
      <w:bookmarkStart w:id="62" w:name="bbb0250"/>
      <w:bookmarkStart w:id="63" w:name="bbb0295"/>
      <w:bookmarkStart w:id="64" w:name="bbb0230"/>
    </w:p>
    <w:p w14:paraId="37D0EEEC" w14:textId="1E57B95A" w:rsidR="00837B7D" w:rsidRDefault="007A7C12" w:rsidP="00BF1E2B">
      <w:pPr>
        <w:pStyle w:val="NormalWeb"/>
        <w:spacing w:before="0" w:beforeAutospacing="0" w:after="0" w:afterAutospacing="0"/>
        <w:rPr>
          <w:ins w:id="65" w:author="Pablo Saide" w:date="2020-02-21T13:49:00Z"/>
          <w:rFonts w:asciiTheme="majorHAnsi" w:hAnsiTheme="majorHAnsi" w:cstheme="majorHAnsi"/>
        </w:rPr>
      </w:pPr>
      <w:r w:rsidRPr="00717A12">
        <w:rPr>
          <w:rFonts w:asciiTheme="majorHAnsi" w:hAnsiTheme="majorHAnsi" w:cstheme="majorHAnsi"/>
        </w:rPr>
        <w:t xml:space="preserve">      </w:t>
      </w:r>
      <w:r w:rsidR="00064086">
        <w:rPr>
          <w:rFonts w:asciiTheme="majorHAnsi" w:hAnsiTheme="majorHAnsi" w:cstheme="majorHAnsi"/>
        </w:rPr>
        <w:t xml:space="preserve">  </w:t>
      </w:r>
      <w:r w:rsidRPr="00717A12">
        <w:rPr>
          <w:rFonts w:asciiTheme="majorHAnsi" w:hAnsiTheme="majorHAnsi" w:cstheme="majorHAnsi"/>
        </w:rPr>
        <w:t xml:space="preserve">Some of the key difficulties in modeling the photochemistry and resultant pollution concentrations in stable wintertime boundary layers include inadequate parameterizations of chemical processes, poor representation of photochemistry and surface albedo, and inaccurate emissions inventories (Zhu et al. 2019). </w:t>
      </w:r>
    </w:p>
    <w:p w14:paraId="266E7043" w14:textId="75D58783" w:rsidR="00EF4230" w:rsidRDefault="00EF4230" w:rsidP="00BF1E2B">
      <w:pPr>
        <w:pStyle w:val="NormalWeb"/>
        <w:spacing w:before="0" w:beforeAutospacing="0" w:after="0" w:afterAutospacing="0"/>
        <w:rPr>
          <w:ins w:id="66" w:author="Pablo Saide" w:date="2020-02-21T13:49:00Z"/>
          <w:rFonts w:asciiTheme="majorHAnsi" w:hAnsiTheme="majorHAnsi" w:cstheme="majorHAnsi"/>
        </w:rPr>
      </w:pPr>
    </w:p>
    <w:p w14:paraId="1BBCB03E" w14:textId="06BC6D94" w:rsidR="00EF4230" w:rsidRDefault="00EF4230" w:rsidP="00BF1E2B">
      <w:pPr>
        <w:pStyle w:val="NormalWeb"/>
        <w:spacing w:before="0" w:beforeAutospacing="0" w:after="0" w:afterAutospacing="0"/>
        <w:rPr>
          <w:ins w:id="67" w:author="Pablo Saide" w:date="2020-02-21T13:54:00Z"/>
          <w:rFonts w:asciiTheme="majorHAnsi" w:eastAsia="Calibri" w:hAnsiTheme="majorHAnsi" w:cstheme="majorHAnsi"/>
          <w:b/>
        </w:rPr>
      </w:pPr>
      <w:ins w:id="68" w:author="Pablo Saide" w:date="2020-02-21T13:49:00Z">
        <w:r>
          <w:rPr>
            <w:rFonts w:asciiTheme="majorHAnsi" w:eastAsia="Calibri" w:hAnsiTheme="majorHAnsi" w:cstheme="majorHAnsi"/>
            <w:b/>
          </w:rPr>
          <w:t>Section 3</w:t>
        </w:r>
      </w:ins>
      <w:ins w:id="69" w:author="Pablo Saide" w:date="2020-02-21T13:50:00Z">
        <w:r>
          <w:rPr>
            <w:rFonts w:asciiTheme="majorHAnsi" w:eastAsia="Calibri" w:hAnsiTheme="majorHAnsi" w:cstheme="majorHAnsi"/>
            <w:b/>
          </w:rPr>
          <w:t>d</w:t>
        </w:r>
      </w:ins>
      <w:ins w:id="70" w:author="Pablo Saide" w:date="2020-02-21T13:49:00Z">
        <w:r>
          <w:rPr>
            <w:rFonts w:asciiTheme="majorHAnsi" w:eastAsia="Calibri" w:hAnsiTheme="majorHAnsi" w:cstheme="majorHAnsi"/>
            <w:b/>
          </w:rPr>
          <w:t>.</w:t>
        </w:r>
      </w:ins>
      <w:ins w:id="71" w:author="Pablo Saide" w:date="2020-02-21T13:50:00Z">
        <w:r>
          <w:rPr>
            <w:rFonts w:asciiTheme="majorHAnsi" w:eastAsia="Calibri" w:hAnsiTheme="majorHAnsi" w:cstheme="majorHAnsi"/>
            <w:b/>
          </w:rPr>
          <w:t xml:space="preserve"> </w:t>
        </w:r>
      </w:ins>
      <w:ins w:id="72" w:author="Pablo Saide" w:date="2020-02-21T13:54:00Z">
        <w:r w:rsidR="00FA16F1">
          <w:rPr>
            <w:rFonts w:asciiTheme="majorHAnsi" w:eastAsia="Calibri" w:hAnsiTheme="majorHAnsi" w:cstheme="majorHAnsi"/>
            <w:b/>
          </w:rPr>
          <w:t>Evaluation of air quality forecasts</w:t>
        </w:r>
      </w:ins>
    </w:p>
    <w:p w14:paraId="05C476E0" w14:textId="5D111403" w:rsidR="00FA16F1" w:rsidRDefault="00FA16F1" w:rsidP="00BF1E2B">
      <w:pPr>
        <w:pStyle w:val="NormalWeb"/>
        <w:spacing w:before="0" w:beforeAutospacing="0" w:after="0" w:afterAutospacing="0"/>
        <w:rPr>
          <w:ins w:id="73" w:author="Pablo Saide" w:date="2020-02-21T13:54:00Z"/>
          <w:rFonts w:asciiTheme="majorHAnsi" w:eastAsia="Calibri" w:hAnsiTheme="majorHAnsi" w:cstheme="majorHAnsi"/>
          <w:b/>
        </w:rPr>
      </w:pPr>
    </w:p>
    <w:p w14:paraId="7339B079" w14:textId="4973222C" w:rsidR="00FA16F1" w:rsidRPr="00717A12" w:rsidRDefault="00FA16F1" w:rsidP="00BF1E2B">
      <w:pPr>
        <w:pStyle w:val="NormalWeb"/>
        <w:spacing w:before="0" w:beforeAutospacing="0" w:after="0" w:afterAutospacing="0"/>
        <w:rPr>
          <w:rFonts w:asciiTheme="majorHAnsi" w:hAnsiTheme="majorHAnsi" w:cstheme="majorHAnsi"/>
        </w:rPr>
      </w:pPr>
      <w:ins w:id="74" w:author="Pablo Saide" w:date="2020-02-21T13:58:00Z">
        <w:r>
          <w:rPr>
            <w:rFonts w:asciiTheme="majorHAnsi" w:hAnsiTheme="majorHAnsi" w:cstheme="majorHAnsi"/>
          </w:rPr>
          <w:t xml:space="preserve">Operational centers </w:t>
        </w:r>
      </w:ins>
      <w:ins w:id="75" w:author="Pablo Saide" w:date="2020-02-21T15:08:00Z">
        <w:r w:rsidR="00741C95">
          <w:rPr>
            <w:rFonts w:asciiTheme="majorHAnsi" w:hAnsiTheme="majorHAnsi" w:cstheme="majorHAnsi"/>
          </w:rPr>
          <w:t>provide</w:t>
        </w:r>
      </w:ins>
      <w:ins w:id="76" w:author="Pablo Saide" w:date="2020-02-21T13:58:00Z">
        <w:r>
          <w:rPr>
            <w:rFonts w:asciiTheme="majorHAnsi" w:hAnsiTheme="majorHAnsi" w:cstheme="majorHAnsi"/>
          </w:rPr>
          <w:t xml:space="preserve"> forecasts</w:t>
        </w:r>
      </w:ins>
      <w:ins w:id="77" w:author="Pablo Saide" w:date="2020-02-21T13:59:00Z">
        <w:r>
          <w:rPr>
            <w:rFonts w:asciiTheme="majorHAnsi" w:hAnsiTheme="majorHAnsi" w:cstheme="majorHAnsi"/>
          </w:rPr>
          <w:t xml:space="preserve"> which are used for warning the population about </w:t>
        </w:r>
      </w:ins>
      <w:ins w:id="78" w:author="Pablo Saide" w:date="2020-02-21T15:08:00Z">
        <w:r w:rsidR="00741C95">
          <w:rPr>
            <w:rFonts w:asciiTheme="majorHAnsi" w:hAnsiTheme="majorHAnsi" w:cstheme="majorHAnsi"/>
          </w:rPr>
          <w:t>air quality events. Thus, besides ev</w:t>
        </w:r>
      </w:ins>
      <w:ins w:id="79" w:author="Pablo Saide" w:date="2020-02-21T15:09:00Z">
        <w:r w:rsidR="00741C95">
          <w:rPr>
            <w:rFonts w:asciiTheme="majorHAnsi" w:hAnsiTheme="majorHAnsi" w:cstheme="majorHAnsi"/>
          </w:rPr>
          <w:t xml:space="preserve">aluating research grade models specifically </w:t>
        </w:r>
      </w:ins>
      <w:ins w:id="80" w:author="Pablo Saide" w:date="2020-02-21T15:40:00Z">
        <w:r w:rsidR="009D4585">
          <w:rPr>
            <w:rFonts w:asciiTheme="majorHAnsi" w:hAnsiTheme="majorHAnsi" w:cstheme="majorHAnsi"/>
          </w:rPr>
          <w:t>configured</w:t>
        </w:r>
      </w:ins>
      <w:ins w:id="81" w:author="Pablo Saide" w:date="2020-02-21T15:09:00Z">
        <w:r w:rsidR="00741C95">
          <w:rPr>
            <w:rFonts w:asciiTheme="majorHAnsi" w:hAnsiTheme="majorHAnsi" w:cstheme="majorHAnsi"/>
          </w:rPr>
          <w:t xml:space="preserve"> </w:t>
        </w:r>
      </w:ins>
      <w:ins w:id="82" w:author="Pablo Saide" w:date="2020-02-21T15:14:00Z">
        <w:r w:rsidR="00741C95">
          <w:rPr>
            <w:rFonts w:asciiTheme="majorHAnsi" w:hAnsiTheme="majorHAnsi" w:cstheme="majorHAnsi"/>
          </w:rPr>
          <w:t xml:space="preserve">for this project, </w:t>
        </w:r>
      </w:ins>
      <w:ins w:id="83" w:author="Pablo Saide" w:date="2020-02-21T15:16:00Z">
        <w:r w:rsidR="00741C95">
          <w:rPr>
            <w:rFonts w:asciiTheme="majorHAnsi" w:hAnsiTheme="majorHAnsi" w:cstheme="majorHAnsi"/>
          </w:rPr>
          <w:t xml:space="preserve">it is </w:t>
        </w:r>
      </w:ins>
      <w:ins w:id="84" w:author="Pablo Saide" w:date="2020-02-21T15:45:00Z">
        <w:r w:rsidR="009D4585">
          <w:rPr>
            <w:rFonts w:asciiTheme="majorHAnsi" w:hAnsiTheme="majorHAnsi" w:cstheme="majorHAnsi"/>
          </w:rPr>
          <w:t xml:space="preserve">also </w:t>
        </w:r>
      </w:ins>
      <w:ins w:id="85" w:author="Pablo Saide" w:date="2020-02-21T15:16:00Z">
        <w:r w:rsidR="00741C95">
          <w:rPr>
            <w:rFonts w:asciiTheme="majorHAnsi" w:hAnsiTheme="majorHAnsi" w:cstheme="majorHAnsi"/>
          </w:rPr>
          <w:t xml:space="preserve">necessary to evaluate </w:t>
        </w:r>
      </w:ins>
      <w:ins w:id="86" w:author="Pablo Saide" w:date="2020-02-21T15:17:00Z">
        <w:r w:rsidR="00741C95">
          <w:rPr>
            <w:rFonts w:asciiTheme="majorHAnsi" w:hAnsiTheme="majorHAnsi" w:cstheme="majorHAnsi"/>
          </w:rPr>
          <w:t xml:space="preserve">the </w:t>
        </w:r>
      </w:ins>
      <w:ins w:id="87" w:author="Pablo Saide" w:date="2020-02-21T15:45:00Z">
        <w:r w:rsidR="009D4585">
          <w:rPr>
            <w:rFonts w:asciiTheme="majorHAnsi" w:hAnsiTheme="majorHAnsi" w:cstheme="majorHAnsi"/>
          </w:rPr>
          <w:t>operational forecasts</w:t>
        </w:r>
      </w:ins>
      <w:ins w:id="88" w:author="Pablo Saide" w:date="2020-02-21T15:17:00Z">
        <w:r w:rsidR="00741C95">
          <w:rPr>
            <w:rFonts w:asciiTheme="majorHAnsi" w:hAnsiTheme="majorHAnsi" w:cstheme="majorHAnsi"/>
          </w:rPr>
          <w:t xml:space="preserve"> systems to provide guidance on their errors and possible ways to improve them. </w:t>
        </w:r>
      </w:ins>
      <w:ins w:id="89" w:author="Pablo Saide" w:date="2020-02-21T15:18:00Z">
        <w:r w:rsidR="00741C95">
          <w:rPr>
            <w:rFonts w:asciiTheme="majorHAnsi" w:hAnsiTheme="majorHAnsi" w:cstheme="majorHAnsi"/>
          </w:rPr>
          <w:t xml:space="preserve">Since these forecasts are available in near-real time, </w:t>
        </w:r>
      </w:ins>
      <w:ins w:id="90" w:author="Pablo Saide" w:date="2020-02-21T15:19:00Z">
        <w:r w:rsidR="00831904">
          <w:rPr>
            <w:rFonts w:asciiTheme="majorHAnsi" w:hAnsiTheme="majorHAnsi" w:cstheme="majorHAnsi"/>
          </w:rPr>
          <w:t xml:space="preserve">they can be </w:t>
        </w:r>
      </w:ins>
      <w:ins w:id="91" w:author="Pablo Saide" w:date="2020-02-21T15:21:00Z">
        <w:r w:rsidR="00831904">
          <w:rPr>
            <w:rFonts w:asciiTheme="majorHAnsi" w:hAnsiTheme="majorHAnsi" w:cstheme="majorHAnsi"/>
          </w:rPr>
          <w:t xml:space="preserve">used </w:t>
        </w:r>
      </w:ins>
      <w:ins w:id="92" w:author="Pablo Saide" w:date="2020-02-21T15:20:00Z">
        <w:r w:rsidR="00831904">
          <w:rPr>
            <w:rFonts w:asciiTheme="majorHAnsi" w:hAnsiTheme="majorHAnsi" w:cstheme="majorHAnsi"/>
          </w:rPr>
          <w:t xml:space="preserve">during the field experiment </w:t>
        </w:r>
      </w:ins>
      <w:ins w:id="93" w:author="Pablo Saide" w:date="2020-02-21T15:21:00Z">
        <w:r w:rsidR="00831904">
          <w:rPr>
            <w:rFonts w:asciiTheme="majorHAnsi" w:hAnsiTheme="majorHAnsi" w:cstheme="majorHAnsi"/>
          </w:rPr>
          <w:t xml:space="preserve">to have a preliminary assessment of their </w:t>
        </w:r>
      </w:ins>
      <w:ins w:id="94" w:author="Pablo Saide" w:date="2020-02-21T15:22:00Z">
        <w:r w:rsidR="00831904">
          <w:rPr>
            <w:rFonts w:asciiTheme="majorHAnsi" w:hAnsiTheme="majorHAnsi" w:cstheme="majorHAnsi"/>
          </w:rPr>
          <w:t>performance</w:t>
        </w:r>
      </w:ins>
      <w:ins w:id="95" w:author="Pablo Saide" w:date="2020-02-21T15:21:00Z">
        <w:r w:rsidR="00831904">
          <w:rPr>
            <w:rFonts w:asciiTheme="majorHAnsi" w:hAnsiTheme="majorHAnsi" w:cstheme="majorHAnsi"/>
          </w:rPr>
          <w:t xml:space="preserve"> and help </w:t>
        </w:r>
      </w:ins>
      <w:ins w:id="96" w:author="Pablo Saide" w:date="2020-02-21T15:22:00Z">
        <w:r w:rsidR="00831904">
          <w:rPr>
            <w:rFonts w:asciiTheme="majorHAnsi" w:hAnsiTheme="majorHAnsi" w:cstheme="majorHAnsi"/>
          </w:rPr>
          <w:t xml:space="preserve">in </w:t>
        </w:r>
      </w:ins>
      <w:ins w:id="97" w:author="Pablo Saide" w:date="2020-02-21T15:31:00Z">
        <w:r w:rsidR="00041A5A">
          <w:rPr>
            <w:rFonts w:asciiTheme="majorHAnsi" w:hAnsiTheme="majorHAnsi" w:cstheme="majorHAnsi"/>
          </w:rPr>
          <w:t>campaign</w:t>
        </w:r>
      </w:ins>
      <w:ins w:id="98" w:author="Pablo Saide" w:date="2020-02-21T15:22:00Z">
        <w:r w:rsidR="00831904">
          <w:rPr>
            <w:rFonts w:asciiTheme="majorHAnsi" w:hAnsiTheme="majorHAnsi" w:cstheme="majorHAnsi"/>
          </w:rPr>
          <w:t xml:space="preserve"> planning</w:t>
        </w:r>
      </w:ins>
      <w:ins w:id="99" w:author="Pablo Saide" w:date="2020-02-21T15:39:00Z">
        <w:r w:rsidR="009D4585">
          <w:rPr>
            <w:rFonts w:asciiTheme="majorHAnsi" w:hAnsiTheme="majorHAnsi" w:cstheme="majorHAnsi"/>
          </w:rPr>
          <w:t xml:space="preserve">. Additionally, modeling groups participating </w:t>
        </w:r>
        <w:r w:rsidR="009D4585">
          <w:rPr>
            <w:rFonts w:asciiTheme="majorHAnsi" w:hAnsiTheme="majorHAnsi" w:cstheme="majorHAnsi"/>
          </w:rPr>
          <w:lastRenderedPageBreak/>
          <w:t>in the field campaign will deploy</w:t>
        </w:r>
      </w:ins>
      <w:ins w:id="100" w:author="Pablo Saide" w:date="2020-02-21T15:40:00Z">
        <w:r w:rsidR="009D4585">
          <w:rPr>
            <w:rFonts w:asciiTheme="majorHAnsi" w:hAnsiTheme="majorHAnsi" w:cstheme="majorHAnsi"/>
          </w:rPr>
          <w:t xml:space="preserve"> their own forecasts </w:t>
        </w:r>
      </w:ins>
      <w:ins w:id="101" w:author="Pablo Saide" w:date="2020-02-21T15:41:00Z">
        <w:r w:rsidR="009D4585">
          <w:rPr>
            <w:rFonts w:asciiTheme="majorHAnsi" w:hAnsiTheme="majorHAnsi" w:cstheme="majorHAnsi"/>
          </w:rPr>
          <w:t>specifically tailored to the campaign needs</w:t>
        </w:r>
      </w:ins>
      <w:ins w:id="102" w:author="Pablo Saide" w:date="2020-02-21T15:44:00Z">
        <w:r w:rsidR="009D4585">
          <w:rPr>
            <w:rFonts w:asciiTheme="majorHAnsi" w:hAnsiTheme="majorHAnsi" w:cstheme="majorHAnsi"/>
          </w:rPr>
          <w:t xml:space="preserve">. These will include </w:t>
        </w:r>
      </w:ins>
      <w:ins w:id="103" w:author="Pablo Saide" w:date="2020-02-21T15:41:00Z">
        <w:r w:rsidR="009D4585">
          <w:rPr>
            <w:rFonts w:asciiTheme="majorHAnsi" w:hAnsiTheme="majorHAnsi" w:cstheme="majorHAnsi"/>
          </w:rPr>
          <w:t>higher resolution in</w:t>
        </w:r>
      </w:ins>
      <w:ins w:id="104" w:author="Pablo Saide" w:date="2020-02-21T15:42:00Z">
        <w:r w:rsidR="009D4585">
          <w:rPr>
            <w:rFonts w:asciiTheme="majorHAnsi" w:hAnsiTheme="majorHAnsi" w:cstheme="majorHAnsi"/>
          </w:rPr>
          <w:t xml:space="preserve"> regions with intensive sampling, </w:t>
        </w:r>
      </w:ins>
      <w:ins w:id="105" w:author="Pablo Saide" w:date="2020-02-21T15:43:00Z">
        <w:r w:rsidR="009D4585">
          <w:rPr>
            <w:rFonts w:asciiTheme="majorHAnsi" w:hAnsiTheme="majorHAnsi" w:cstheme="majorHAnsi"/>
          </w:rPr>
          <w:t xml:space="preserve">model configuration that has found to perform better for PCASPs, </w:t>
        </w:r>
      </w:ins>
      <w:ins w:id="106" w:author="Pablo Saide" w:date="2020-02-21T15:44:00Z">
        <w:r w:rsidR="009D4585">
          <w:rPr>
            <w:rFonts w:asciiTheme="majorHAnsi" w:hAnsiTheme="majorHAnsi" w:cstheme="majorHAnsi"/>
          </w:rPr>
          <w:t xml:space="preserve">and </w:t>
        </w:r>
      </w:ins>
      <w:ins w:id="107" w:author="Pablo Saide" w:date="2020-02-21T15:46:00Z">
        <w:r w:rsidR="009D4585">
          <w:rPr>
            <w:rFonts w:asciiTheme="majorHAnsi" w:hAnsiTheme="majorHAnsi" w:cstheme="majorHAnsi"/>
          </w:rPr>
          <w:t>preliminary assumptions on how</w:t>
        </w:r>
      </w:ins>
      <w:ins w:id="108" w:author="Pablo Saide" w:date="2020-02-21T15:47:00Z">
        <w:r w:rsidR="009D4585">
          <w:rPr>
            <w:rFonts w:asciiTheme="majorHAnsi" w:hAnsiTheme="majorHAnsi" w:cstheme="majorHAnsi"/>
          </w:rPr>
          <w:t xml:space="preserve"> emissions vary with weather conditions</w:t>
        </w:r>
      </w:ins>
      <w:ins w:id="109" w:author="Pablo Saide" w:date="2020-02-21T15:22:00Z">
        <w:r w:rsidR="00831904">
          <w:rPr>
            <w:rFonts w:asciiTheme="majorHAnsi" w:hAnsiTheme="majorHAnsi" w:cstheme="majorHAnsi"/>
          </w:rPr>
          <w:t>.</w:t>
        </w:r>
      </w:ins>
      <w:ins w:id="110" w:author="Pablo Saide" w:date="2020-02-21T15:27:00Z">
        <w:r w:rsidR="00831904">
          <w:rPr>
            <w:rFonts w:asciiTheme="majorHAnsi" w:hAnsiTheme="majorHAnsi" w:cstheme="majorHAnsi"/>
          </w:rPr>
          <w:t xml:space="preserve"> </w:t>
        </w:r>
      </w:ins>
      <w:ins w:id="111" w:author="Pablo Saide" w:date="2020-02-21T15:28:00Z">
        <w:r w:rsidR="00831904">
          <w:rPr>
            <w:rFonts w:asciiTheme="majorHAnsi" w:hAnsiTheme="majorHAnsi" w:cstheme="majorHAnsi"/>
          </w:rPr>
          <w:t xml:space="preserve">Additionally, </w:t>
        </w:r>
      </w:ins>
      <w:ins w:id="112" w:author="Pablo Saide" w:date="2020-02-21T15:47:00Z">
        <w:r w:rsidR="009D4585">
          <w:rPr>
            <w:rFonts w:asciiTheme="majorHAnsi" w:hAnsiTheme="majorHAnsi" w:cstheme="majorHAnsi"/>
          </w:rPr>
          <w:t>the forecasts</w:t>
        </w:r>
      </w:ins>
      <w:ins w:id="113" w:author="Pablo Saide" w:date="2020-02-21T15:29:00Z">
        <w:r w:rsidR="00041A5A">
          <w:rPr>
            <w:rFonts w:asciiTheme="majorHAnsi" w:hAnsiTheme="majorHAnsi" w:cstheme="majorHAnsi"/>
          </w:rPr>
          <w:t xml:space="preserve"> can be combined</w:t>
        </w:r>
      </w:ins>
      <w:ins w:id="114" w:author="Pablo Saide" w:date="2020-02-21T15:28:00Z">
        <w:r w:rsidR="00831904" w:rsidRPr="00831904">
          <w:rPr>
            <w:rFonts w:asciiTheme="majorHAnsi" w:hAnsiTheme="majorHAnsi" w:cstheme="majorHAnsi"/>
          </w:rPr>
          <w:t xml:space="preserve"> into a PCAP “ensemble”</w:t>
        </w:r>
      </w:ins>
      <w:ins w:id="115" w:author="Pablo Saide" w:date="2020-02-21T15:29:00Z">
        <w:r w:rsidR="00041A5A">
          <w:rPr>
            <w:rFonts w:asciiTheme="majorHAnsi" w:hAnsiTheme="majorHAnsi" w:cstheme="majorHAnsi"/>
          </w:rPr>
          <w:t xml:space="preserve"> that could also be evaluated</w:t>
        </w:r>
      </w:ins>
      <w:ins w:id="116" w:author="Pablo Saide" w:date="2020-02-21T15:30:00Z">
        <w:r w:rsidR="00041A5A">
          <w:rPr>
            <w:rFonts w:asciiTheme="majorHAnsi" w:hAnsiTheme="majorHAnsi" w:cstheme="majorHAnsi"/>
          </w:rPr>
          <w:t xml:space="preserve"> to assess potential improvements on forecasting these events based on multiple models.</w:t>
        </w:r>
      </w:ins>
      <w:ins w:id="117" w:author="Pablo Saide" w:date="2020-02-21T15:38:00Z">
        <w:r w:rsidR="00041A5A">
          <w:rPr>
            <w:rFonts w:asciiTheme="majorHAnsi" w:hAnsiTheme="majorHAnsi" w:cstheme="majorHAnsi"/>
          </w:rPr>
          <w:t xml:space="preserve"> </w:t>
        </w:r>
      </w:ins>
    </w:p>
    <w:p w14:paraId="53D8478D" w14:textId="5BDDA2F4" w:rsidR="00D81508" w:rsidRDefault="00D81508" w:rsidP="00D81508">
      <w:pPr>
        <w:pStyle w:val="NormalWeb"/>
        <w:spacing w:before="0" w:beforeAutospacing="0" w:after="0" w:afterAutospacing="0"/>
        <w:rPr>
          <w:rFonts w:asciiTheme="majorHAnsi" w:hAnsiTheme="majorHAnsi" w:cstheme="majorHAnsi"/>
        </w:rPr>
      </w:pPr>
    </w:p>
    <w:p w14:paraId="60C1484D" w14:textId="7AEB754B" w:rsidR="00DB7531" w:rsidRPr="00DB7531" w:rsidRDefault="00DB7531" w:rsidP="00D81508">
      <w:pPr>
        <w:pStyle w:val="NormalWeb"/>
        <w:spacing w:before="0" w:beforeAutospacing="0" w:after="0" w:afterAutospacing="0"/>
        <w:rPr>
          <w:rFonts w:asciiTheme="majorHAnsi" w:hAnsiTheme="majorHAnsi" w:cstheme="majorHAnsi"/>
          <w:b/>
        </w:rPr>
      </w:pPr>
      <w:commentRangeStart w:id="118"/>
      <w:r w:rsidRPr="00DB7531">
        <w:rPr>
          <w:rFonts w:asciiTheme="majorHAnsi" w:hAnsiTheme="majorHAnsi" w:cstheme="majorHAnsi"/>
          <w:b/>
        </w:rPr>
        <w:t>Section 3</w:t>
      </w:r>
      <w:ins w:id="119" w:author="Pablo Saide" w:date="2020-02-21T15:34:00Z">
        <w:r w:rsidR="00041A5A">
          <w:rPr>
            <w:rFonts w:asciiTheme="majorHAnsi" w:hAnsiTheme="majorHAnsi" w:cstheme="majorHAnsi"/>
            <w:b/>
          </w:rPr>
          <w:t>e</w:t>
        </w:r>
      </w:ins>
      <w:del w:id="120" w:author="Pablo Saide" w:date="2020-02-21T15:33:00Z">
        <w:r w:rsidRPr="00DB7531" w:rsidDel="00041A5A">
          <w:rPr>
            <w:rFonts w:asciiTheme="majorHAnsi" w:hAnsiTheme="majorHAnsi" w:cstheme="majorHAnsi"/>
            <w:b/>
          </w:rPr>
          <w:delText>d</w:delText>
        </w:r>
      </w:del>
      <w:r w:rsidRPr="00DB7531">
        <w:rPr>
          <w:rFonts w:asciiTheme="majorHAnsi" w:hAnsiTheme="majorHAnsi" w:cstheme="majorHAnsi"/>
          <w:b/>
        </w:rPr>
        <w:t>. AQUARIUS Modeling Goals</w:t>
      </w:r>
    </w:p>
    <w:p w14:paraId="73EE38DE" w14:textId="77777777" w:rsidR="00DB7531" w:rsidRPr="00717A12" w:rsidRDefault="00DB7531" w:rsidP="00D81508">
      <w:pPr>
        <w:pStyle w:val="NormalWeb"/>
        <w:spacing w:before="0" w:beforeAutospacing="0" w:after="0" w:afterAutospacing="0"/>
        <w:rPr>
          <w:rFonts w:asciiTheme="majorHAnsi" w:hAnsiTheme="majorHAnsi" w:cstheme="majorHAnsi"/>
        </w:rPr>
      </w:pPr>
    </w:p>
    <w:p w14:paraId="409D4247" w14:textId="782C3ACA" w:rsidR="00BF1E2B" w:rsidRPr="00717A12" w:rsidRDefault="00BF1E2B" w:rsidP="00D81508">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The recommended model improvement goals for AQUARIUS to are as follows:</w:t>
      </w:r>
    </w:p>
    <w:p w14:paraId="6B13F011" w14:textId="77777777" w:rsidR="00837B7D" w:rsidRPr="00717A12" w:rsidRDefault="00837B7D" w:rsidP="00BF1E2B">
      <w:pPr>
        <w:pStyle w:val="NormalWeb"/>
        <w:spacing w:before="0" w:beforeAutospacing="0" w:after="0" w:afterAutospacing="0"/>
        <w:rPr>
          <w:rFonts w:asciiTheme="majorHAnsi" w:hAnsiTheme="majorHAnsi" w:cstheme="majorHAnsi"/>
        </w:rPr>
      </w:pPr>
    </w:p>
    <w:p w14:paraId="6C046A98" w14:textId="2DD269A3" w:rsidR="00BF1E2B" w:rsidRPr="00717A12" w:rsidRDefault="00BF1E2B"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Collect detailed and spatially comprehensive meteorological observations, including 3-D turbulence, that are sufficient to validate the model and determine model weaknesses</w:t>
      </w:r>
      <w:r w:rsidR="00D81508" w:rsidRPr="00717A12">
        <w:rPr>
          <w:rFonts w:asciiTheme="majorHAnsi" w:hAnsiTheme="majorHAnsi" w:cstheme="majorHAnsi"/>
        </w:rPr>
        <w:t xml:space="preserve"> and assist in future turbulence parameterization development and evaluation</w:t>
      </w:r>
      <w:r w:rsidRPr="00717A12">
        <w:rPr>
          <w:rFonts w:asciiTheme="majorHAnsi" w:hAnsiTheme="majorHAnsi" w:cstheme="majorHAnsi"/>
        </w:rPr>
        <w:t xml:space="preserve">. Turbulence measurements have generally been few and far between, despite the importance of turbulence (both within the stable boundary-layer and at the interface with the free atmosphere above the PCAP). </w:t>
      </w:r>
    </w:p>
    <w:p w14:paraId="7C2B54F9" w14:textId="77777777" w:rsidR="00D81508" w:rsidRPr="00717A12" w:rsidRDefault="00D81508" w:rsidP="00D81508">
      <w:pPr>
        <w:pStyle w:val="NormalWeb"/>
        <w:spacing w:before="0" w:beforeAutospacing="0" w:after="0" w:afterAutospacing="0"/>
        <w:ind w:left="720"/>
        <w:rPr>
          <w:rFonts w:asciiTheme="majorHAnsi" w:hAnsiTheme="majorHAnsi" w:cstheme="majorHAnsi"/>
        </w:rPr>
      </w:pPr>
    </w:p>
    <w:p w14:paraId="007A2A08" w14:textId="4E282C1D" w:rsidR="00BF1E2B" w:rsidRPr="00717A12" w:rsidRDefault="00D81508"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Build a real-time s</w:t>
      </w:r>
      <w:r w:rsidR="00BF1E2B" w:rsidRPr="00717A12">
        <w:rPr>
          <w:rFonts w:asciiTheme="majorHAnsi" w:hAnsiTheme="majorHAnsi" w:cstheme="majorHAnsi"/>
        </w:rPr>
        <w:t>ui</w:t>
      </w:r>
      <w:r w:rsidR="00DB7531">
        <w:rPr>
          <w:rFonts w:asciiTheme="majorHAnsi" w:hAnsiTheme="majorHAnsi" w:cstheme="majorHAnsi"/>
        </w:rPr>
        <w:t>te (array) of forecast models that can be blended into a PCAP “ensemble” that can be validated and evaluated and utilized as</w:t>
      </w:r>
      <w:r w:rsidRPr="00717A12">
        <w:rPr>
          <w:rFonts w:asciiTheme="majorHAnsi" w:hAnsiTheme="majorHAnsi" w:cstheme="majorHAnsi"/>
        </w:rPr>
        <w:t xml:space="preserve"> forecast support for the science </w:t>
      </w:r>
      <w:r w:rsidR="00DB7531">
        <w:rPr>
          <w:rFonts w:asciiTheme="majorHAnsi" w:hAnsiTheme="majorHAnsi" w:cstheme="majorHAnsi"/>
        </w:rPr>
        <w:t xml:space="preserve">team </w:t>
      </w:r>
      <w:r w:rsidRPr="00717A12">
        <w:rPr>
          <w:rFonts w:asciiTheme="majorHAnsi" w:hAnsiTheme="majorHAnsi" w:cstheme="majorHAnsi"/>
        </w:rPr>
        <w:t>while addressing forecasting</w:t>
      </w:r>
      <w:r w:rsidR="00DB7531">
        <w:rPr>
          <w:rFonts w:asciiTheme="majorHAnsi" w:hAnsiTheme="majorHAnsi" w:cstheme="majorHAnsi"/>
        </w:rPr>
        <w:t xml:space="preserve"> and model</w:t>
      </w:r>
      <w:r w:rsidRPr="00717A12">
        <w:rPr>
          <w:rFonts w:asciiTheme="majorHAnsi" w:hAnsiTheme="majorHAnsi" w:cstheme="majorHAnsi"/>
        </w:rPr>
        <w:t xml:space="preserve"> improvement goals</w:t>
      </w:r>
      <w:r w:rsidR="00DB7531">
        <w:rPr>
          <w:rFonts w:asciiTheme="majorHAnsi" w:hAnsiTheme="majorHAnsi" w:cstheme="majorHAnsi"/>
        </w:rPr>
        <w:t>.</w:t>
      </w:r>
    </w:p>
    <w:p w14:paraId="3B2F4C85" w14:textId="77777777" w:rsidR="00D81508" w:rsidRPr="00717A12" w:rsidRDefault="00D81508" w:rsidP="00D81508">
      <w:pPr>
        <w:pStyle w:val="ListParagraph"/>
        <w:rPr>
          <w:rFonts w:asciiTheme="majorHAnsi" w:hAnsiTheme="majorHAnsi" w:cstheme="majorHAnsi"/>
          <w:sz w:val="24"/>
          <w:szCs w:val="24"/>
        </w:rPr>
      </w:pPr>
    </w:p>
    <w:p w14:paraId="1C062728" w14:textId="63DBD87C" w:rsidR="00D81508" w:rsidRPr="00717A12" w:rsidRDefault="00D81508" w:rsidP="00B651A9">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Evaluate turbulence properties of high-resolution models and carefully validate against unprecedented coupled meteorological-chemical observation</w:t>
      </w:r>
      <w:r w:rsidR="00DB7531">
        <w:rPr>
          <w:rFonts w:asciiTheme="majorHAnsi" w:hAnsiTheme="majorHAnsi" w:cstheme="majorHAnsi"/>
        </w:rPr>
        <w:t>s collected during AQUARIUS.</w:t>
      </w:r>
      <w:commentRangeEnd w:id="118"/>
      <w:r w:rsidR="00041A5A">
        <w:rPr>
          <w:rStyle w:val="CommentReference"/>
          <w:rFonts w:ascii="Arial" w:eastAsia="Arial" w:hAnsi="Arial" w:cs="Arial"/>
          <w:lang w:val="en"/>
        </w:rPr>
        <w:commentReference w:id="118"/>
      </w:r>
    </w:p>
    <w:p w14:paraId="575C3731" w14:textId="77777777" w:rsidR="00B651A9" w:rsidRPr="00717A12" w:rsidRDefault="00B651A9" w:rsidP="00B651A9">
      <w:pPr>
        <w:pStyle w:val="ListParagraph"/>
        <w:rPr>
          <w:rFonts w:asciiTheme="majorHAnsi" w:hAnsiTheme="majorHAnsi" w:cstheme="majorHAnsi"/>
          <w:sz w:val="24"/>
          <w:szCs w:val="24"/>
        </w:rPr>
      </w:pPr>
    </w:p>
    <w:p w14:paraId="23BE51FE" w14:textId="5E73AB59" w:rsidR="00B651A9" w:rsidRPr="00B651A9" w:rsidRDefault="00B651A9" w:rsidP="003F38B9">
      <w:pPr>
        <w:pStyle w:val="NormalWeb"/>
        <w:spacing w:before="0" w:beforeAutospacing="0" w:after="0" w:afterAutospacing="0"/>
        <w:rPr>
          <w:rFonts w:asciiTheme="majorHAnsi" w:hAnsiTheme="majorHAnsi" w:cstheme="majorHAnsi"/>
        </w:rPr>
      </w:pPr>
    </w:p>
    <w:p w14:paraId="6082FBE3" w14:textId="77777777" w:rsidR="00D81508" w:rsidRDefault="00D81508" w:rsidP="00D81508">
      <w:pPr>
        <w:pStyle w:val="NormalWeb"/>
        <w:spacing w:before="0" w:beforeAutospacing="0" w:after="0" w:afterAutospacing="0"/>
        <w:rPr>
          <w:rFonts w:asciiTheme="majorHAnsi" w:hAnsiTheme="majorHAnsi" w:cstheme="majorHAnsi"/>
        </w:rPr>
      </w:pPr>
    </w:p>
    <w:p w14:paraId="1046F228" w14:textId="77777777" w:rsidR="00D81508" w:rsidRDefault="00D81508" w:rsidP="00D81508">
      <w:pPr>
        <w:pStyle w:val="ListParagraph"/>
        <w:rPr>
          <w:rFonts w:asciiTheme="majorHAnsi" w:hAnsiTheme="majorHAnsi" w:cstheme="majorHAnsi"/>
        </w:rPr>
      </w:pPr>
    </w:p>
    <w:p w14:paraId="544FB105" w14:textId="228B4BF7" w:rsidR="00D81508" w:rsidRDefault="00D81508" w:rsidP="00D81508">
      <w:pPr>
        <w:pStyle w:val="NormalWeb"/>
        <w:spacing w:before="0" w:beforeAutospacing="0" w:after="0" w:afterAutospacing="0"/>
        <w:ind w:left="720"/>
        <w:rPr>
          <w:rFonts w:asciiTheme="majorHAnsi" w:hAnsiTheme="majorHAnsi" w:cstheme="majorHAnsi"/>
        </w:rPr>
      </w:pPr>
    </w:p>
    <w:p w14:paraId="54EE011B" w14:textId="49AD5E1C" w:rsidR="00B651A9" w:rsidRDefault="00B651A9" w:rsidP="00D81508">
      <w:pPr>
        <w:pStyle w:val="NormalWeb"/>
        <w:spacing w:before="0" w:beforeAutospacing="0" w:after="0" w:afterAutospacing="0"/>
        <w:ind w:left="720"/>
        <w:rPr>
          <w:rFonts w:asciiTheme="majorHAnsi" w:hAnsiTheme="majorHAnsi" w:cstheme="majorHAnsi"/>
        </w:rPr>
      </w:pPr>
    </w:p>
    <w:p w14:paraId="1B10D637" w14:textId="6FF6AEDB" w:rsidR="00B651A9" w:rsidRDefault="00B651A9" w:rsidP="00D81508">
      <w:pPr>
        <w:pStyle w:val="NormalWeb"/>
        <w:spacing w:before="0" w:beforeAutospacing="0" w:after="0" w:afterAutospacing="0"/>
        <w:ind w:left="720"/>
        <w:rPr>
          <w:rFonts w:asciiTheme="majorHAnsi" w:hAnsiTheme="majorHAnsi" w:cstheme="majorHAnsi"/>
        </w:rPr>
      </w:pPr>
    </w:p>
    <w:p w14:paraId="659EEE35" w14:textId="77777777" w:rsidR="00B651A9" w:rsidRDefault="00B651A9" w:rsidP="00D81508">
      <w:pPr>
        <w:pStyle w:val="NormalWeb"/>
        <w:spacing w:before="0" w:beforeAutospacing="0" w:after="0" w:afterAutospacing="0"/>
        <w:ind w:left="720"/>
        <w:rPr>
          <w:rFonts w:asciiTheme="majorHAnsi" w:hAnsiTheme="majorHAnsi" w:cstheme="majorHAnsi"/>
        </w:rPr>
      </w:pPr>
    </w:p>
    <w:p w14:paraId="63AC0079" w14:textId="77777777" w:rsidR="00BF1E2B" w:rsidRDefault="00BF1E2B" w:rsidP="00BF1E2B">
      <w:pPr>
        <w:pStyle w:val="NormalWeb"/>
        <w:spacing w:before="0" w:beforeAutospacing="0" w:after="0" w:afterAutospacing="0"/>
        <w:rPr>
          <w:rFonts w:asciiTheme="majorHAnsi" w:hAnsiTheme="majorHAnsi" w:cstheme="majorHAnsi"/>
        </w:rPr>
      </w:pPr>
    </w:p>
    <w:p w14:paraId="589B0576" w14:textId="77777777" w:rsidR="00BF1E2B" w:rsidRDefault="00BF1E2B" w:rsidP="00BF1E2B">
      <w:pPr>
        <w:pStyle w:val="NormalWeb"/>
        <w:spacing w:before="0" w:beforeAutospacing="0" w:after="0" w:afterAutospacing="0"/>
        <w:rPr>
          <w:rFonts w:asciiTheme="majorHAnsi" w:hAnsiTheme="majorHAnsi" w:cstheme="majorHAnsi"/>
        </w:rPr>
      </w:pPr>
    </w:p>
    <w:p w14:paraId="3A7A988B" w14:textId="77777777" w:rsidR="00BF1E2B" w:rsidRDefault="00BF1E2B" w:rsidP="00BF1E2B">
      <w:pPr>
        <w:pStyle w:val="NormalWeb"/>
        <w:spacing w:before="0" w:beforeAutospacing="0" w:after="0" w:afterAutospacing="0"/>
        <w:rPr>
          <w:rFonts w:asciiTheme="majorHAnsi" w:hAnsiTheme="majorHAnsi" w:cstheme="majorHAnsi"/>
        </w:rPr>
      </w:pPr>
    </w:p>
    <w:p w14:paraId="0C3AE298" w14:textId="77777777" w:rsidR="00BF1E2B" w:rsidRDefault="00BF1E2B" w:rsidP="00BF1E2B">
      <w:pPr>
        <w:pStyle w:val="NormalWeb"/>
        <w:spacing w:before="0" w:beforeAutospacing="0" w:after="0" w:afterAutospacing="0"/>
        <w:rPr>
          <w:rFonts w:asciiTheme="majorHAnsi" w:hAnsiTheme="majorHAnsi" w:cstheme="majorHAnsi"/>
        </w:rPr>
      </w:pPr>
    </w:p>
    <w:p w14:paraId="4A138961" w14:textId="77777777" w:rsidR="00BF1E2B" w:rsidRDefault="00BF1E2B" w:rsidP="00BF1E2B">
      <w:pPr>
        <w:pStyle w:val="NormalWeb"/>
        <w:spacing w:before="0" w:beforeAutospacing="0" w:after="0" w:afterAutospacing="0"/>
        <w:rPr>
          <w:rFonts w:asciiTheme="majorHAnsi" w:hAnsiTheme="majorHAnsi" w:cstheme="majorHAnsi"/>
        </w:rPr>
      </w:pPr>
    </w:p>
    <w:p w14:paraId="6A8A35DD" w14:textId="77777777" w:rsidR="00BF1E2B" w:rsidRDefault="00BF1E2B" w:rsidP="00BF1E2B">
      <w:pPr>
        <w:pStyle w:val="NormalWeb"/>
        <w:spacing w:before="0" w:beforeAutospacing="0" w:after="0" w:afterAutospacing="0"/>
        <w:rPr>
          <w:rFonts w:asciiTheme="majorHAnsi" w:hAnsiTheme="majorHAnsi" w:cstheme="majorHAnsi"/>
        </w:rPr>
      </w:pPr>
    </w:p>
    <w:p w14:paraId="53414124" w14:textId="77777777" w:rsidR="00BF1E2B" w:rsidRDefault="00BF1E2B" w:rsidP="00BF1E2B">
      <w:pPr>
        <w:pStyle w:val="NormalWeb"/>
        <w:spacing w:before="0" w:beforeAutospacing="0" w:after="0" w:afterAutospacing="0"/>
        <w:rPr>
          <w:rFonts w:asciiTheme="majorHAnsi" w:hAnsiTheme="majorHAnsi" w:cstheme="majorHAnsi"/>
        </w:rPr>
      </w:pPr>
    </w:p>
    <w:p w14:paraId="096CE476" w14:textId="77777777" w:rsidR="00BF1E2B" w:rsidRDefault="00BF1E2B" w:rsidP="00BF1E2B">
      <w:pPr>
        <w:pStyle w:val="NormalWeb"/>
        <w:spacing w:before="0" w:beforeAutospacing="0" w:after="0" w:afterAutospacing="0"/>
        <w:rPr>
          <w:rFonts w:asciiTheme="majorHAnsi" w:hAnsiTheme="majorHAnsi" w:cstheme="majorHAnsi"/>
        </w:rPr>
      </w:pPr>
    </w:p>
    <w:bookmarkEnd w:id="62"/>
    <w:bookmarkEnd w:id="63"/>
    <w:bookmarkEnd w:id="64"/>
    <w:p w14:paraId="51FC5AF2" w14:textId="66A7F5D9" w:rsidR="004F3A56" w:rsidRDefault="004F3A56" w:rsidP="004F3A56">
      <w:pPr>
        <w:spacing w:line="240" w:lineRule="auto"/>
        <w:rPr>
          <w:rFonts w:ascii="Calibri" w:eastAsia="Calibri" w:hAnsi="Calibri" w:cs="Calibri"/>
          <w:sz w:val="24"/>
          <w:szCs w:val="24"/>
        </w:rPr>
      </w:pPr>
    </w:p>
    <w:p w14:paraId="548F84AF" w14:textId="20E21B45" w:rsidR="00BF1E2B" w:rsidRDefault="00BF1E2B" w:rsidP="004F3A56">
      <w:pPr>
        <w:spacing w:line="240" w:lineRule="auto"/>
        <w:rPr>
          <w:rFonts w:ascii="Calibri" w:eastAsia="Calibri" w:hAnsi="Calibri" w:cs="Calibri"/>
          <w:sz w:val="24"/>
          <w:szCs w:val="24"/>
        </w:rPr>
      </w:pPr>
    </w:p>
    <w:p w14:paraId="1D3CFCE9" w14:textId="47BF3E20" w:rsidR="00BF1E2B" w:rsidRDefault="00BF1E2B" w:rsidP="004F3A56">
      <w:pPr>
        <w:spacing w:line="240" w:lineRule="auto"/>
        <w:rPr>
          <w:rFonts w:ascii="Calibri" w:eastAsia="Calibri" w:hAnsi="Calibri" w:cs="Calibri"/>
          <w:sz w:val="24"/>
          <w:szCs w:val="24"/>
        </w:rPr>
      </w:pPr>
    </w:p>
    <w:p w14:paraId="0EBF3668" w14:textId="5896F305" w:rsidR="00BF1E2B" w:rsidRDefault="00BF1E2B" w:rsidP="004F3A56">
      <w:pPr>
        <w:spacing w:line="240" w:lineRule="auto"/>
        <w:rPr>
          <w:rFonts w:ascii="Calibri" w:eastAsia="Calibri" w:hAnsi="Calibri" w:cs="Calibri"/>
          <w:sz w:val="24"/>
          <w:szCs w:val="24"/>
        </w:rPr>
      </w:pPr>
    </w:p>
    <w:p w14:paraId="31F5EC58" w14:textId="4278CA87" w:rsidR="00BF1E2B" w:rsidRDefault="00BF1E2B" w:rsidP="004F3A56">
      <w:pPr>
        <w:spacing w:line="240" w:lineRule="auto"/>
        <w:rPr>
          <w:rFonts w:ascii="Calibri" w:eastAsia="Calibri" w:hAnsi="Calibri" w:cs="Calibri"/>
          <w:sz w:val="24"/>
          <w:szCs w:val="24"/>
        </w:rPr>
      </w:pPr>
    </w:p>
    <w:p w14:paraId="2EFE7FBA" w14:textId="7476BE83" w:rsidR="00BF1E2B" w:rsidRDefault="00BF1E2B" w:rsidP="004F3A56">
      <w:pPr>
        <w:spacing w:line="240" w:lineRule="auto"/>
        <w:rPr>
          <w:rFonts w:ascii="Calibri" w:eastAsia="Calibri" w:hAnsi="Calibri" w:cs="Calibri"/>
          <w:sz w:val="24"/>
          <w:szCs w:val="24"/>
        </w:rPr>
      </w:pPr>
    </w:p>
    <w:p w14:paraId="0A778D6C" w14:textId="65CD96E7" w:rsidR="00BF1E2B" w:rsidRDefault="00BF1E2B" w:rsidP="004F3A56">
      <w:pPr>
        <w:spacing w:line="240" w:lineRule="auto"/>
        <w:rPr>
          <w:rFonts w:ascii="Calibri" w:eastAsia="Calibri" w:hAnsi="Calibri" w:cs="Calibri"/>
          <w:sz w:val="24"/>
          <w:szCs w:val="24"/>
        </w:rPr>
      </w:pPr>
    </w:p>
    <w:p w14:paraId="1B2305CB" w14:textId="168CA3C9" w:rsidR="00717A12" w:rsidRDefault="00717A12" w:rsidP="004F3A56">
      <w:pPr>
        <w:spacing w:line="240" w:lineRule="auto"/>
        <w:rPr>
          <w:rFonts w:ascii="Calibri" w:eastAsia="Calibri" w:hAnsi="Calibri" w:cs="Calibri"/>
          <w:sz w:val="24"/>
          <w:szCs w:val="24"/>
        </w:rPr>
      </w:pPr>
    </w:p>
    <w:p w14:paraId="2C74090C" w14:textId="7A8BDF95" w:rsidR="00717A12" w:rsidRDefault="00717A12" w:rsidP="004F3A56">
      <w:pPr>
        <w:spacing w:line="240" w:lineRule="auto"/>
        <w:rPr>
          <w:rFonts w:ascii="Calibri" w:eastAsia="Calibri" w:hAnsi="Calibri" w:cs="Calibri"/>
          <w:sz w:val="24"/>
          <w:szCs w:val="24"/>
        </w:rPr>
      </w:pPr>
    </w:p>
    <w:p w14:paraId="630D493E" w14:textId="0FBFC1F1" w:rsidR="00717A12" w:rsidRDefault="00717A12" w:rsidP="004F3A56">
      <w:pPr>
        <w:spacing w:line="240" w:lineRule="auto"/>
        <w:rPr>
          <w:rFonts w:ascii="Calibri" w:eastAsia="Calibri" w:hAnsi="Calibri" w:cs="Calibri"/>
          <w:sz w:val="24"/>
          <w:szCs w:val="24"/>
        </w:rPr>
      </w:pPr>
    </w:p>
    <w:p w14:paraId="4A7FFC0A" w14:textId="2AF4DC08" w:rsidR="00717A12" w:rsidRDefault="00717A12" w:rsidP="004F3A56">
      <w:pPr>
        <w:spacing w:line="240" w:lineRule="auto"/>
        <w:rPr>
          <w:rFonts w:ascii="Calibri" w:eastAsia="Calibri" w:hAnsi="Calibri" w:cs="Calibri"/>
          <w:sz w:val="24"/>
          <w:szCs w:val="24"/>
        </w:rPr>
      </w:pPr>
    </w:p>
    <w:p w14:paraId="0EA9F4ED" w14:textId="2925EFA8" w:rsidR="00717A12" w:rsidRDefault="00717A12" w:rsidP="004F3A56">
      <w:pPr>
        <w:spacing w:line="240" w:lineRule="auto"/>
        <w:rPr>
          <w:rFonts w:ascii="Calibri" w:eastAsia="Calibri" w:hAnsi="Calibri" w:cs="Calibri"/>
          <w:sz w:val="24"/>
          <w:szCs w:val="24"/>
        </w:rPr>
      </w:pPr>
    </w:p>
    <w:p w14:paraId="2F67C56B" w14:textId="7BF67345" w:rsidR="00717A12" w:rsidRDefault="00717A12" w:rsidP="004F3A56">
      <w:pPr>
        <w:spacing w:line="240" w:lineRule="auto"/>
        <w:rPr>
          <w:rFonts w:ascii="Calibri" w:eastAsia="Calibri" w:hAnsi="Calibri" w:cs="Calibri"/>
          <w:sz w:val="24"/>
          <w:szCs w:val="24"/>
        </w:rPr>
      </w:pPr>
    </w:p>
    <w:p w14:paraId="38B11FD8" w14:textId="7E1F6C05" w:rsidR="00637696" w:rsidRDefault="00637696" w:rsidP="004F3A56">
      <w:pPr>
        <w:spacing w:line="240" w:lineRule="auto"/>
        <w:rPr>
          <w:rFonts w:ascii="Calibri" w:eastAsia="Calibri" w:hAnsi="Calibri" w:cs="Calibri"/>
          <w:sz w:val="24"/>
          <w:szCs w:val="24"/>
        </w:rPr>
      </w:pPr>
    </w:p>
    <w:p w14:paraId="167FF1C2" w14:textId="456A4F5B" w:rsidR="00637696" w:rsidRDefault="00637696" w:rsidP="004F3A56">
      <w:pPr>
        <w:spacing w:line="240" w:lineRule="auto"/>
        <w:rPr>
          <w:rFonts w:ascii="Calibri" w:eastAsia="Calibri" w:hAnsi="Calibri" w:cs="Calibri"/>
          <w:sz w:val="24"/>
          <w:szCs w:val="24"/>
        </w:rPr>
      </w:pPr>
    </w:p>
    <w:p w14:paraId="1A733286" w14:textId="5065F7B3" w:rsidR="00637696" w:rsidRDefault="00637696" w:rsidP="004F3A56">
      <w:pPr>
        <w:spacing w:line="240" w:lineRule="auto"/>
        <w:rPr>
          <w:rFonts w:ascii="Calibri" w:eastAsia="Calibri" w:hAnsi="Calibri" w:cs="Calibri"/>
          <w:sz w:val="24"/>
          <w:szCs w:val="24"/>
        </w:rPr>
      </w:pPr>
    </w:p>
    <w:p w14:paraId="72DC70A1" w14:textId="0DD9D231" w:rsidR="00637696" w:rsidRDefault="00637696" w:rsidP="004F3A56">
      <w:pPr>
        <w:spacing w:line="240" w:lineRule="auto"/>
        <w:rPr>
          <w:rFonts w:ascii="Calibri" w:eastAsia="Calibri" w:hAnsi="Calibri" w:cs="Calibri"/>
          <w:sz w:val="24"/>
          <w:szCs w:val="24"/>
        </w:rPr>
      </w:pPr>
    </w:p>
    <w:p w14:paraId="78616575" w14:textId="77777777" w:rsidR="00637696" w:rsidRDefault="00637696" w:rsidP="004F3A56">
      <w:pPr>
        <w:spacing w:line="240" w:lineRule="auto"/>
        <w:rPr>
          <w:rFonts w:ascii="Calibri" w:eastAsia="Calibri" w:hAnsi="Calibri" w:cs="Calibri"/>
          <w:sz w:val="24"/>
          <w:szCs w:val="24"/>
        </w:rPr>
      </w:pPr>
    </w:p>
    <w:p w14:paraId="6B4E709E" w14:textId="38052796" w:rsidR="00BF1E2B" w:rsidRDefault="00BF1E2B" w:rsidP="004F3A56">
      <w:pPr>
        <w:spacing w:line="240" w:lineRule="auto"/>
        <w:rPr>
          <w:rFonts w:ascii="Calibri" w:eastAsia="Calibri" w:hAnsi="Calibri" w:cs="Calibri"/>
          <w:sz w:val="24"/>
          <w:szCs w:val="24"/>
        </w:rPr>
      </w:pPr>
    </w:p>
    <w:p w14:paraId="38CC84F4" w14:textId="191547DB" w:rsidR="007B0534" w:rsidRDefault="007B0534" w:rsidP="004F3A56">
      <w:pPr>
        <w:spacing w:line="240" w:lineRule="auto"/>
        <w:rPr>
          <w:rFonts w:ascii="Calibri" w:eastAsia="Calibri" w:hAnsi="Calibri" w:cs="Calibri"/>
          <w:sz w:val="24"/>
          <w:szCs w:val="24"/>
        </w:rPr>
      </w:pPr>
    </w:p>
    <w:p w14:paraId="60724D69" w14:textId="1C109F78" w:rsidR="007B0534" w:rsidRDefault="007B0534" w:rsidP="004F3A56">
      <w:pPr>
        <w:spacing w:line="240" w:lineRule="auto"/>
        <w:rPr>
          <w:rFonts w:ascii="Calibri" w:eastAsia="Calibri" w:hAnsi="Calibri" w:cs="Calibri"/>
          <w:sz w:val="24"/>
          <w:szCs w:val="24"/>
        </w:rPr>
      </w:pPr>
    </w:p>
    <w:p w14:paraId="44C28EC4" w14:textId="76EBDCAD" w:rsidR="007B0534" w:rsidRDefault="007B0534" w:rsidP="004F3A56">
      <w:pPr>
        <w:spacing w:line="240" w:lineRule="auto"/>
        <w:rPr>
          <w:rFonts w:ascii="Calibri" w:eastAsia="Calibri" w:hAnsi="Calibri" w:cs="Calibri"/>
          <w:sz w:val="24"/>
          <w:szCs w:val="24"/>
        </w:rPr>
      </w:pPr>
    </w:p>
    <w:p w14:paraId="517DD321" w14:textId="77777777" w:rsidR="007B0534" w:rsidRDefault="007B0534" w:rsidP="004F3A56">
      <w:pPr>
        <w:spacing w:line="240" w:lineRule="auto"/>
        <w:rPr>
          <w:rFonts w:ascii="Calibri" w:eastAsia="Calibri" w:hAnsi="Calibri" w:cs="Calibri"/>
          <w:sz w:val="24"/>
          <w:szCs w:val="24"/>
        </w:rPr>
      </w:pPr>
    </w:p>
    <w:p w14:paraId="1BDDDA07" w14:textId="77777777" w:rsidR="004F3A56" w:rsidRDefault="004F3A56" w:rsidP="004F3A56">
      <w:pPr>
        <w:spacing w:line="240" w:lineRule="auto"/>
        <w:rPr>
          <w:rFonts w:ascii="Calibri" w:eastAsia="Calibri" w:hAnsi="Calibri" w:cs="Calibri"/>
          <w:sz w:val="24"/>
          <w:szCs w:val="24"/>
        </w:rPr>
      </w:pPr>
    </w:p>
    <w:p w14:paraId="2E961BFE" w14:textId="36ABA196" w:rsidR="004F3A56" w:rsidRDefault="00BF1E2B" w:rsidP="001D427D">
      <w:pPr>
        <w:pBdr>
          <w:top w:val="nil"/>
          <w:left w:val="nil"/>
          <w:bottom w:val="nil"/>
          <w:right w:val="nil"/>
          <w:between w:val="nil"/>
        </w:pBdr>
        <w:jc w:val="center"/>
        <w:rPr>
          <w:rFonts w:asciiTheme="majorHAnsi" w:hAnsiTheme="majorHAnsi" w:cstheme="majorHAnsi"/>
          <w:b/>
          <w:bCs/>
          <w:sz w:val="24"/>
          <w:szCs w:val="24"/>
        </w:rPr>
      </w:pPr>
      <w:r w:rsidRPr="00717A12">
        <w:rPr>
          <w:rFonts w:asciiTheme="majorHAnsi" w:hAnsiTheme="majorHAnsi" w:cstheme="majorHAnsi"/>
          <w:b/>
          <w:bCs/>
          <w:sz w:val="24"/>
          <w:szCs w:val="24"/>
        </w:rPr>
        <w:t>REFERENCES</w:t>
      </w:r>
    </w:p>
    <w:p w14:paraId="7162D9DF" w14:textId="784D2CCE" w:rsidR="00972DF0" w:rsidRDefault="00972DF0" w:rsidP="001D427D">
      <w:pPr>
        <w:pBdr>
          <w:top w:val="nil"/>
          <w:left w:val="nil"/>
          <w:bottom w:val="nil"/>
          <w:right w:val="nil"/>
          <w:between w:val="nil"/>
        </w:pBdr>
        <w:jc w:val="center"/>
        <w:rPr>
          <w:rFonts w:asciiTheme="majorHAnsi" w:hAnsiTheme="majorHAnsi" w:cstheme="majorHAnsi"/>
          <w:b/>
          <w:bCs/>
          <w:sz w:val="24"/>
          <w:szCs w:val="24"/>
        </w:rPr>
      </w:pPr>
    </w:p>
    <w:p w14:paraId="43BCD126" w14:textId="1BE00397" w:rsidR="00972DF0" w:rsidRPr="00637696" w:rsidRDefault="00972DF0" w:rsidP="00637696">
      <w:pPr>
        <w:pBdr>
          <w:top w:val="nil"/>
          <w:left w:val="nil"/>
          <w:bottom w:val="nil"/>
          <w:right w:val="nil"/>
          <w:between w:val="nil"/>
        </w:pBdr>
        <w:rPr>
          <w:b/>
          <w:bCs/>
        </w:rPr>
      </w:pPr>
      <w:r w:rsidRPr="00637696">
        <w:rPr>
          <w:rStyle w:val="author"/>
          <w:color w:val="1C1D1E"/>
          <w:shd w:val="clear" w:color="auto" w:fill="FFFFFF"/>
        </w:rPr>
        <w:t>Ahmadov, R.</w:t>
      </w:r>
      <w:r w:rsidRPr="00637696">
        <w:rPr>
          <w:color w:val="1C1D1E"/>
          <w:shd w:val="clear" w:color="auto" w:fill="FFFFFF"/>
        </w:rPr>
        <w:t>, et al. (</w:t>
      </w:r>
      <w:r w:rsidRPr="00637696">
        <w:rPr>
          <w:rStyle w:val="pubyear"/>
          <w:color w:val="1C1D1E"/>
          <w:shd w:val="clear" w:color="auto" w:fill="FFFFFF"/>
        </w:rPr>
        <w:t>2015</w:t>
      </w:r>
      <w:r w:rsidRPr="00637696">
        <w:rPr>
          <w:color w:val="1C1D1E"/>
          <w:shd w:val="clear" w:color="auto" w:fill="FFFFFF"/>
        </w:rPr>
        <w:t>), </w:t>
      </w:r>
      <w:r w:rsidRPr="00637696">
        <w:rPr>
          <w:rStyle w:val="articletitle"/>
          <w:color w:val="1C1D1E"/>
          <w:shd w:val="clear" w:color="auto" w:fill="FFFFFF"/>
        </w:rPr>
        <w:t>Understanding high wintertime ozone pollution events in an oil</w:t>
      </w:r>
      <w:r w:rsidRPr="00637696">
        <w:rPr>
          <w:rStyle w:val="articletitle"/>
          <w:rFonts w:ascii="Cambria Math" w:hAnsi="Cambria Math" w:cs="Cambria Math"/>
          <w:color w:val="1C1D1E"/>
          <w:shd w:val="clear" w:color="auto" w:fill="FFFFFF"/>
        </w:rPr>
        <w:t>‐</w:t>
      </w:r>
      <w:r w:rsidR="00637696">
        <w:rPr>
          <w:rStyle w:val="articletitle"/>
          <w:color w:val="1C1D1E"/>
          <w:shd w:val="clear" w:color="auto" w:fill="FFFFFF"/>
        </w:rPr>
        <w:t xml:space="preserve"> and</w:t>
      </w:r>
      <w:r w:rsidRPr="00637696">
        <w:rPr>
          <w:rStyle w:val="articletitle"/>
          <w:color w:val="1C1D1E"/>
          <w:shd w:val="clear" w:color="auto" w:fill="FFFFFF"/>
        </w:rPr>
        <w:t>natural gas</w:t>
      </w:r>
      <w:r w:rsidRPr="00637696">
        <w:rPr>
          <w:rStyle w:val="articletitle"/>
          <w:rFonts w:ascii="Cambria Math" w:hAnsi="Cambria Math" w:cs="Cambria Math"/>
          <w:color w:val="1C1D1E"/>
          <w:shd w:val="clear" w:color="auto" w:fill="FFFFFF"/>
        </w:rPr>
        <w:t>‐</w:t>
      </w:r>
      <w:r w:rsidRPr="00637696">
        <w:rPr>
          <w:rStyle w:val="articletitle"/>
          <w:color w:val="1C1D1E"/>
          <w:shd w:val="clear" w:color="auto" w:fill="FFFFFF"/>
        </w:rPr>
        <w:t>producing region of the western US</w:t>
      </w:r>
      <w:r w:rsidRPr="00637696">
        <w:rPr>
          <w:color w:val="1C1D1E"/>
          <w:shd w:val="clear" w:color="auto" w:fill="FFFFFF"/>
        </w:rPr>
        <w:t>, </w:t>
      </w:r>
      <w:r w:rsidRPr="00637696">
        <w:rPr>
          <w:i/>
          <w:iCs/>
          <w:color w:val="1C1D1E"/>
          <w:shd w:val="clear" w:color="auto" w:fill="FFFFFF"/>
        </w:rPr>
        <w:t>Atmos. Chem. Phys.</w:t>
      </w:r>
      <w:r w:rsidRPr="00637696">
        <w:rPr>
          <w:color w:val="1C1D1E"/>
          <w:shd w:val="clear" w:color="auto" w:fill="FFFFFF"/>
        </w:rPr>
        <w:t>, </w:t>
      </w:r>
      <w:r w:rsidRPr="00637696">
        <w:rPr>
          <w:rStyle w:val="vol"/>
          <w:b/>
          <w:bCs/>
          <w:color w:val="1C1D1E"/>
          <w:shd w:val="clear" w:color="auto" w:fill="FFFFFF"/>
        </w:rPr>
        <w:t>15</w:t>
      </w:r>
      <w:r w:rsidRPr="00637696">
        <w:rPr>
          <w:color w:val="1C1D1E"/>
          <w:shd w:val="clear" w:color="auto" w:fill="FFFFFF"/>
        </w:rPr>
        <w:t>( </w:t>
      </w:r>
      <w:r w:rsidRPr="00637696">
        <w:rPr>
          <w:rStyle w:val="citedissue"/>
          <w:color w:val="1C1D1E"/>
          <w:shd w:val="clear" w:color="auto" w:fill="FFFFFF"/>
        </w:rPr>
        <w:t>1</w:t>
      </w:r>
      <w:r w:rsidRPr="00637696">
        <w:rPr>
          <w:color w:val="1C1D1E"/>
          <w:shd w:val="clear" w:color="auto" w:fill="FFFFFF"/>
        </w:rPr>
        <w:t>), </w:t>
      </w:r>
      <w:r w:rsidRPr="00637696">
        <w:rPr>
          <w:rStyle w:val="pagefirst"/>
          <w:color w:val="1C1D1E"/>
          <w:shd w:val="clear" w:color="auto" w:fill="FFFFFF"/>
        </w:rPr>
        <w:t>411</w:t>
      </w:r>
      <w:r w:rsidRPr="00637696">
        <w:rPr>
          <w:color w:val="1C1D1E"/>
          <w:shd w:val="clear" w:color="auto" w:fill="FFFFFF"/>
        </w:rPr>
        <w:t>– </w:t>
      </w:r>
      <w:r w:rsidRPr="00637696">
        <w:rPr>
          <w:rStyle w:val="pagelast"/>
          <w:color w:val="1C1D1E"/>
          <w:shd w:val="clear" w:color="auto" w:fill="FFFFFF"/>
        </w:rPr>
        <w:t>429</w:t>
      </w:r>
      <w:r w:rsidRPr="00637696">
        <w:rPr>
          <w:color w:val="1C1D1E"/>
          <w:shd w:val="clear" w:color="auto" w:fill="FFFFFF"/>
        </w:rPr>
        <w:t>, doi:</w:t>
      </w:r>
      <w:hyperlink r:id="rId16" w:tgtFrame="_blank" w:tooltip="Link to external resource: 10.5194/acp-15-411-2015" w:history="1">
        <w:r w:rsidRPr="00637696">
          <w:rPr>
            <w:rStyle w:val="Hyperlink"/>
            <w:color w:val="005274"/>
            <w:shd w:val="clear" w:color="auto" w:fill="FFFFFF"/>
          </w:rPr>
          <w:t>10.5194/acp-15-411-2015</w:t>
        </w:r>
      </w:hyperlink>
      <w:r w:rsidRPr="00637696">
        <w:rPr>
          <w:color w:val="1C1D1E"/>
          <w:shd w:val="clear" w:color="auto" w:fill="FFFFFF"/>
        </w:rPr>
        <w:t>.</w:t>
      </w:r>
    </w:p>
    <w:p w14:paraId="6EFDB894" w14:textId="6C897FB8" w:rsidR="00BF1E2B" w:rsidRDefault="00BF1E2B">
      <w:pPr>
        <w:pBdr>
          <w:top w:val="nil"/>
          <w:left w:val="nil"/>
          <w:bottom w:val="nil"/>
          <w:right w:val="nil"/>
          <w:between w:val="nil"/>
        </w:pBdr>
      </w:pPr>
    </w:p>
    <w:p w14:paraId="797B45EF" w14:textId="77777777" w:rsidR="007B0534" w:rsidRPr="00637696" w:rsidRDefault="007B0534" w:rsidP="007B0534">
      <w:pPr>
        <w:spacing w:line="240" w:lineRule="auto"/>
        <w:rPr>
          <w:rStyle w:val="author"/>
          <w:shd w:val="clear" w:color="auto" w:fill="FFFFFF"/>
        </w:rPr>
      </w:pPr>
      <w:r w:rsidRPr="00637696">
        <w:rPr>
          <w:shd w:val="clear" w:color="auto" w:fill="FFFFFF"/>
        </w:rPr>
        <w:t>Baasandorj, M., Hoch, S. W., Bares, R., Lin, J. C., Brown, S. S., Millet, D. B., Martin, R., Kelly, K., Zarzana, K. J., Whiteman, C. D., Dube, W. P., Tonnesen, G., Jaramillo, I. C., and Sohl, J.: Coupling between Chemical and Meteorological Processes under Persistent Cold-Air Pool Conditions: Evolution of Wintertime PM</w:t>
      </w:r>
      <w:r w:rsidRPr="00637696">
        <w:rPr>
          <w:rStyle w:val="inline-formula"/>
          <w:shd w:val="clear" w:color="auto" w:fill="FFFFFF"/>
          <w:vertAlign w:val="subscript"/>
        </w:rPr>
        <w:t>2.5</w:t>
      </w:r>
      <w:r w:rsidRPr="00637696">
        <w:rPr>
          <w:shd w:val="clear" w:color="auto" w:fill="FFFFFF"/>
        </w:rPr>
        <w:t> Pollution Events and N2O5 Observations in Utah's Salt Lake Valley, Environ. Sci. Technol.,(2017) 51, 5941–5950, </w:t>
      </w:r>
      <w:hyperlink r:id="rId17" w:history="1">
        <w:r w:rsidRPr="00637696">
          <w:rPr>
            <w:rStyle w:val="Hyperlink"/>
            <w:color w:val="auto"/>
            <w:shd w:val="clear" w:color="auto" w:fill="FFFFFF"/>
          </w:rPr>
          <w:t>https://doi.org/10.1021/acs.est.6b06603</w:t>
        </w:r>
      </w:hyperlink>
      <w:r w:rsidRPr="00637696">
        <w:rPr>
          <w:shd w:val="clear" w:color="auto" w:fill="FFFFFF"/>
        </w:rPr>
        <w:t>.</w:t>
      </w:r>
      <w:r w:rsidRPr="00637696">
        <w:rPr>
          <w:shd w:val="clear" w:color="auto" w:fill="FFFFFF"/>
        </w:rPr>
        <w:t> </w:t>
      </w:r>
    </w:p>
    <w:p w14:paraId="27E6012B" w14:textId="0936C88E" w:rsidR="007B0534" w:rsidRPr="00637696" w:rsidRDefault="007B0534">
      <w:pPr>
        <w:pBdr>
          <w:top w:val="nil"/>
          <w:left w:val="nil"/>
          <w:bottom w:val="nil"/>
          <w:right w:val="nil"/>
          <w:between w:val="nil"/>
        </w:pBdr>
      </w:pPr>
    </w:p>
    <w:p w14:paraId="5AF27244" w14:textId="3D2C51DF" w:rsidR="00C65014" w:rsidRDefault="00C65014" w:rsidP="00BF1E2B">
      <w:pPr>
        <w:spacing w:line="240" w:lineRule="auto"/>
        <w:rPr>
          <w:rFonts w:asciiTheme="majorHAnsi" w:hAnsiTheme="majorHAnsi" w:cstheme="majorHAnsi"/>
          <w:color w:val="000000"/>
          <w:sz w:val="24"/>
          <w:szCs w:val="24"/>
          <w:shd w:val="clear" w:color="auto" w:fill="FFFFFF"/>
        </w:rPr>
      </w:pPr>
      <w:r w:rsidRPr="00717A12">
        <w:rPr>
          <w:rFonts w:asciiTheme="majorHAnsi" w:hAnsiTheme="majorHAnsi" w:cstheme="majorHAnsi"/>
          <w:color w:val="000000"/>
          <w:sz w:val="24"/>
          <w:szCs w:val="24"/>
          <w:shd w:val="clear" w:color="auto" w:fill="FFFFFF"/>
        </w:rPr>
        <w:t>Baklanov, </w:t>
      </w:r>
      <w:r w:rsidRPr="00717A12">
        <w:rPr>
          <w:rStyle w:val="nlmgiven-names"/>
          <w:rFonts w:asciiTheme="majorHAnsi" w:hAnsiTheme="majorHAnsi" w:cstheme="majorHAnsi"/>
          <w:color w:val="000000"/>
          <w:sz w:val="24"/>
          <w:szCs w:val="24"/>
          <w:shd w:val="clear" w:color="auto" w:fill="FFFFFF"/>
        </w:rPr>
        <w:t>A. A.</w:t>
      </w:r>
      <w:r w:rsidRPr="00717A12">
        <w:rPr>
          <w:rFonts w:asciiTheme="majorHAnsi" w:hAnsiTheme="majorHAnsi" w:cstheme="majorHAnsi"/>
          <w:color w:val="000000"/>
          <w:sz w:val="24"/>
          <w:szCs w:val="24"/>
          <w:shd w:val="clear" w:color="auto" w:fill="FFFFFF"/>
        </w:rPr>
        <w:t>, and Coauthors, </w:t>
      </w:r>
      <w:r w:rsidRPr="00717A12">
        <w:rPr>
          <w:rStyle w:val="nlmyear"/>
          <w:rFonts w:asciiTheme="majorHAnsi" w:hAnsiTheme="majorHAnsi" w:cstheme="majorHAnsi"/>
          <w:color w:val="000000"/>
          <w:sz w:val="24"/>
          <w:szCs w:val="24"/>
          <w:shd w:val="clear" w:color="auto" w:fill="FFFFFF"/>
        </w:rPr>
        <w:t>2011</w:t>
      </w:r>
      <w:r w:rsidRPr="00717A12">
        <w:rPr>
          <w:rFonts w:asciiTheme="majorHAnsi" w:hAnsiTheme="majorHAnsi" w:cstheme="majorHAnsi"/>
          <w:color w:val="000000"/>
          <w:sz w:val="24"/>
          <w:szCs w:val="24"/>
          <w:shd w:val="clear" w:color="auto" w:fill="FFFFFF"/>
        </w:rPr>
        <w:t>: </w:t>
      </w:r>
      <w:r w:rsidRPr="00717A12">
        <w:rPr>
          <w:rStyle w:val="nlmarticle-title"/>
          <w:rFonts w:asciiTheme="majorHAnsi" w:hAnsiTheme="majorHAnsi" w:cstheme="majorHAnsi"/>
          <w:color w:val="000000"/>
          <w:sz w:val="24"/>
          <w:szCs w:val="24"/>
          <w:shd w:val="clear" w:color="auto" w:fill="FFFFFF"/>
        </w:rPr>
        <w:t>The nature, theory, and modeling of atmospheric planetary boundary layers</w:t>
      </w:r>
      <w:r w:rsidRPr="00717A12">
        <w:rPr>
          <w:rFonts w:asciiTheme="majorHAnsi" w:hAnsiTheme="majorHAnsi" w:cstheme="majorHAnsi"/>
          <w:color w:val="000000"/>
          <w:sz w:val="24"/>
          <w:szCs w:val="24"/>
          <w:shd w:val="clear" w:color="auto" w:fill="FFFFFF"/>
        </w:rPr>
        <w:t>. </w:t>
      </w:r>
      <w:r w:rsidRPr="00717A12">
        <w:rPr>
          <w:rStyle w:val="citationsource-journal"/>
          <w:rFonts w:asciiTheme="majorHAnsi" w:hAnsiTheme="majorHAnsi" w:cstheme="majorHAnsi"/>
          <w:i/>
          <w:iCs/>
          <w:color w:val="000000"/>
          <w:sz w:val="24"/>
          <w:szCs w:val="24"/>
          <w:shd w:val="clear" w:color="auto" w:fill="FFFFFF"/>
        </w:rPr>
        <w:t>Bull. Amer. Meteor. Soc.</w:t>
      </w:r>
      <w:r w:rsidRPr="00717A12">
        <w:rPr>
          <w:rFonts w:asciiTheme="majorHAnsi" w:hAnsiTheme="majorHAnsi" w:cstheme="majorHAnsi"/>
          <w:color w:val="000000"/>
          <w:sz w:val="24"/>
          <w:szCs w:val="24"/>
          <w:shd w:val="clear" w:color="auto" w:fill="FFFFFF"/>
        </w:rPr>
        <w:t>, </w:t>
      </w:r>
      <w:r w:rsidRPr="00717A12">
        <w:rPr>
          <w:rFonts w:asciiTheme="majorHAnsi" w:hAnsiTheme="majorHAnsi" w:cstheme="majorHAnsi"/>
          <w:b/>
          <w:bCs/>
          <w:color w:val="000000"/>
          <w:sz w:val="24"/>
          <w:szCs w:val="24"/>
          <w:shd w:val="clear" w:color="auto" w:fill="FFFFFF"/>
        </w:rPr>
        <w:t>92</w:t>
      </w:r>
      <w:r w:rsidRPr="00717A12">
        <w:rPr>
          <w:rFonts w:asciiTheme="majorHAnsi" w:hAnsiTheme="majorHAnsi" w:cstheme="majorHAnsi"/>
          <w:color w:val="000000"/>
          <w:sz w:val="24"/>
          <w:szCs w:val="24"/>
          <w:shd w:val="clear" w:color="auto" w:fill="FFFFFF"/>
        </w:rPr>
        <w:t>, </w:t>
      </w:r>
      <w:r w:rsidRPr="00717A12">
        <w:rPr>
          <w:rStyle w:val="nlmfpage"/>
          <w:rFonts w:asciiTheme="majorHAnsi" w:hAnsiTheme="majorHAnsi" w:cstheme="majorHAnsi"/>
          <w:color w:val="000000"/>
          <w:sz w:val="24"/>
          <w:szCs w:val="24"/>
          <w:shd w:val="clear" w:color="auto" w:fill="FFFFFF"/>
        </w:rPr>
        <w:t>123</w:t>
      </w:r>
      <w:r w:rsidRPr="00717A12">
        <w:rPr>
          <w:rFonts w:asciiTheme="majorHAnsi" w:hAnsiTheme="majorHAnsi" w:cstheme="majorHAnsi"/>
          <w:color w:val="000000"/>
          <w:sz w:val="24"/>
          <w:szCs w:val="24"/>
          <w:shd w:val="clear" w:color="auto" w:fill="FFFFFF"/>
        </w:rPr>
        <w:t>–</w:t>
      </w:r>
      <w:r w:rsidRPr="00717A12">
        <w:rPr>
          <w:rStyle w:val="nlmlpage"/>
          <w:rFonts w:asciiTheme="majorHAnsi" w:hAnsiTheme="majorHAnsi" w:cstheme="majorHAnsi"/>
          <w:color w:val="000000"/>
          <w:sz w:val="24"/>
          <w:szCs w:val="24"/>
          <w:shd w:val="clear" w:color="auto" w:fill="FFFFFF"/>
        </w:rPr>
        <w:t>128</w:t>
      </w:r>
      <w:r w:rsidRPr="00717A12">
        <w:rPr>
          <w:rFonts w:asciiTheme="majorHAnsi" w:hAnsiTheme="majorHAnsi" w:cstheme="majorHAnsi"/>
          <w:color w:val="000000"/>
          <w:sz w:val="24"/>
          <w:szCs w:val="24"/>
          <w:shd w:val="clear" w:color="auto" w:fill="FFFFFF"/>
        </w:rPr>
        <w:t>. </w:t>
      </w:r>
    </w:p>
    <w:p w14:paraId="4515EC27" w14:textId="67826C6A" w:rsidR="007B0534" w:rsidRDefault="007B0534" w:rsidP="00BF1E2B">
      <w:pPr>
        <w:spacing w:line="240" w:lineRule="auto"/>
        <w:rPr>
          <w:rFonts w:asciiTheme="majorHAnsi" w:hAnsiTheme="majorHAnsi" w:cstheme="majorHAnsi"/>
          <w:color w:val="000000"/>
          <w:sz w:val="24"/>
          <w:szCs w:val="24"/>
          <w:shd w:val="clear" w:color="auto" w:fill="FFFFFF"/>
        </w:rPr>
      </w:pPr>
    </w:p>
    <w:p w14:paraId="3229347E" w14:textId="5D21EE28" w:rsidR="00DD5E8A" w:rsidRDefault="00DD5E8A" w:rsidP="00BF1E2B">
      <w:pPr>
        <w:spacing w:line="240" w:lineRule="auto"/>
        <w:rPr>
          <w:rStyle w:val="pagelast"/>
          <w:shd w:val="clear" w:color="auto" w:fill="FFFFFF"/>
        </w:rPr>
      </w:pPr>
      <w:r w:rsidRPr="00637696">
        <w:rPr>
          <w:rStyle w:val="author"/>
          <w:shd w:val="clear" w:color="auto" w:fill="FFFFFF"/>
        </w:rPr>
        <w:t>Clements, C.B.</w:t>
      </w:r>
      <w:r w:rsidRPr="00637696">
        <w:rPr>
          <w:shd w:val="clear" w:color="auto" w:fill="FFFFFF"/>
        </w:rPr>
        <w:t>, </w:t>
      </w:r>
      <w:r w:rsidRPr="00637696">
        <w:rPr>
          <w:rStyle w:val="author"/>
          <w:shd w:val="clear" w:color="auto" w:fill="FFFFFF"/>
        </w:rPr>
        <w:t>Whiteman, C.D.</w:t>
      </w:r>
      <w:r w:rsidRPr="00637696">
        <w:rPr>
          <w:shd w:val="clear" w:color="auto" w:fill="FFFFFF"/>
        </w:rPr>
        <w:t> and </w:t>
      </w:r>
      <w:r w:rsidRPr="00637696">
        <w:rPr>
          <w:rStyle w:val="author"/>
          <w:shd w:val="clear" w:color="auto" w:fill="FFFFFF"/>
        </w:rPr>
        <w:t>Horel, J.D.</w:t>
      </w:r>
      <w:r w:rsidRPr="00637696">
        <w:rPr>
          <w:shd w:val="clear" w:color="auto" w:fill="FFFFFF"/>
        </w:rPr>
        <w:t> (</w:t>
      </w:r>
      <w:r w:rsidRPr="00637696">
        <w:rPr>
          <w:rStyle w:val="pubyear"/>
          <w:shd w:val="clear" w:color="auto" w:fill="FFFFFF"/>
        </w:rPr>
        <w:t>2003</w:t>
      </w:r>
      <w:r w:rsidRPr="00637696">
        <w:rPr>
          <w:shd w:val="clear" w:color="auto" w:fill="FFFFFF"/>
        </w:rPr>
        <w:t>) </w:t>
      </w:r>
      <w:r w:rsidRPr="00637696">
        <w:rPr>
          <w:rStyle w:val="articletitle"/>
          <w:shd w:val="clear" w:color="auto" w:fill="FFFFFF"/>
        </w:rPr>
        <w:t>Cold</w:t>
      </w:r>
      <w:r w:rsidRPr="00637696">
        <w:rPr>
          <w:rStyle w:val="articletitle"/>
          <w:rFonts w:ascii="Cambria Math" w:hAnsi="Cambria Math" w:cs="Cambria Math"/>
          <w:shd w:val="clear" w:color="auto" w:fill="FFFFFF"/>
        </w:rPr>
        <w:t>‐</w:t>
      </w:r>
      <w:r w:rsidRPr="00637696">
        <w:rPr>
          <w:rStyle w:val="articletitle"/>
          <w:shd w:val="clear" w:color="auto" w:fill="FFFFFF"/>
        </w:rPr>
        <w:t>air</w:t>
      </w:r>
      <w:r w:rsidRPr="00637696">
        <w:rPr>
          <w:rStyle w:val="articletitle"/>
          <w:rFonts w:ascii="Cambria Math" w:hAnsi="Cambria Math" w:cs="Cambria Math"/>
          <w:shd w:val="clear" w:color="auto" w:fill="FFFFFF"/>
        </w:rPr>
        <w:t>‐</w:t>
      </w:r>
      <w:r w:rsidRPr="00637696">
        <w:rPr>
          <w:rStyle w:val="articletitle"/>
          <w:shd w:val="clear" w:color="auto" w:fill="FFFFFF"/>
        </w:rPr>
        <w:t>pool structure and evolution in a mountain basin: Peter Sinks</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42</w:t>
      </w:r>
      <w:r w:rsidRPr="00637696">
        <w:rPr>
          <w:shd w:val="clear" w:color="auto" w:fill="FFFFFF"/>
        </w:rPr>
        <w:t>, </w:t>
      </w:r>
      <w:r w:rsidRPr="00637696">
        <w:rPr>
          <w:rStyle w:val="pagefirst"/>
          <w:shd w:val="clear" w:color="auto" w:fill="FFFFFF"/>
        </w:rPr>
        <w:t>752</w:t>
      </w:r>
      <w:r w:rsidRPr="00637696">
        <w:rPr>
          <w:shd w:val="clear" w:color="auto" w:fill="FFFFFF"/>
        </w:rPr>
        <w:t>– </w:t>
      </w:r>
      <w:r w:rsidRPr="00637696">
        <w:rPr>
          <w:rStyle w:val="pagelast"/>
          <w:shd w:val="clear" w:color="auto" w:fill="FFFFFF"/>
        </w:rPr>
        <w:t>768</w:t>
      </w:r>
    </w:p>
    <w:p w14:paraId="79BA54A9" w14:textId="7C4ED951" w:rsidR="007B0534" w:rsidRDefault="007B0534" w:rsidP="00BF1E2B">
      <w:pPr>
        <w:spacing w:line="240" w:lineRule="auto"/>
        <w:rPr>
          <w:rStyle w:val="pagelast"/>
          <w:shd w:val="clear" w:color="auto" w:fill="FFFFFF"/>
        </w:rPr>
      </w:pPr>
    </w:p>
    <w:p w14:paraId="65680C4D" w14:textId="77777777" w:rsidR="007B0534" w:rsidRPr="00637696" w:rsidRDefault="007B0534" w:rsidP="007B0534">
      <w:pPr>
        <w:pBdr>
          <w:top w:val="nil"/>
          <w:left w:val="nil"/>
          <w:bottom w:val="nil"/>
          <w:right w:val="nil"/>
          <w:between w:val="nil"/>
        </w:pBdr>
        <w:rPr>
          <w:shd w:val="clear" w:color="auto" w:fill="FFFFFF"/>
        </w:rPr>
      </w:pPr>
      <w:r w:rsidRPr="00637696">
        <w:rPr>
          <w:shd w:val="clear" w:color="auto" w:fill="FFFFFF"/>
        </w:rPr>
        <w:t>DeWekker, S.F.J.; Giovannini, L.; Gutmann, E.; Knievel, J.C.; Kossmann, M.; Zardi, D. Meteorological applications benefiting from an improved understanding of atmospheric exchange processes over mountains. </w:t>
      </w:r>
      <w:r w:rsidRPr="00637696">
        <w:rPr>
          <w:rStyle w:val="html-italic"/>
          <w:iCs/>
          <w:shd w:val="clear" w:color="auto" w:fill="FFFFFF"/>
        </w:rPr>
        <w:t>Atmosphere</w:t>
      </w:r>
      <w:r w:rsidRPr="00637696">
        <w:rPr>
          <w:shd w:val="clear" w:color="auto" w:fill="FFFFFF"/>
        </w:rPr>
        <w:t> </w:t>
      </w:r>
      <w:r w:rsidRPr="00637696">
        <w:rPr>
          <w:b/>
          <w:bCs/>
          <w:shd w:val="clear" w:color="auto" w:fill="FFFFFF"/>
        </w:rPr>
        <w:t>2018</w:t>
      </w:r>
      <w:r w:rsidRPr="00637696">
        <w:rPr>
          <w:shd w:val="clear" w:color="auto" w:fill="FFFFFF"/>
        </w:rPr>
        <w:t>.</w:t>
      </w:r>
    </w:p>
    <w:p w14:paraId="77F3F76D" w14:textId="7A662542" w:rsidR="007B0534" w:rsidRDefault="007B0534" w:rsidP="00BF1E2B">
      <w:pPr>
        <w:spacing w:line="240" w:lineRule="auto"/>
        <w:rPr>
          <w:shd w:val="clear" w:color="auto" w:fill="FFFFFF"/>
        </w:rPr>
      </w:pPr>
    </w:p>
    <w:p w14:paraId="05E4AE61" w14:textId="5C8A2536" w:rsidR="008E34D6" w:rsidRDefault="007B0534" w:rsidP="007B0534">
      <w:r w:rsidRPr="007B0534">
        <w:lastRenderedPageBreak/>
        <w:t>M. Dorninger, C.D. Whiteman, B. Bica, S. Eisenbach, B. Pospichal, R. Steinacker</w:t>
      </w:r>
      <w:r>
        <w:t xml:space="preserve">. </w:t>
      </w:r>
      <w:r w:rsidRPr="007B0534">
        <w:rPr>
          <w:rStyle w:val="Strong"/>
          <w:b w:val="0"/>
        </w:rPr>
        <w:t>Meteorological events affecting cold-air pools in a small basin</w:t>
      </w:r>
      <w:r>
        <w:t>.</w:t>
      </w:r>
      <w:r w:rsidRPr="007B0534">
        <w:t xml:space="preserve"> J. Appl. Meteorol. Clim</w:t>
      </w:r>
      <w:r w:rsidR="00DB2552">
        <w:t>atol., 50 (2011), pp. 2223-2234.</w:t>
      </w:r>
    </w:p>
    <w:p w14:paraId="44E69470" w14:textId="77777777" w:rsidR="008E34D6" w:rsidRDefault="008E34D6" w:rsidP="007B0534"/>
    <w:p w14:paraId="6C21A076" w14:textId="4A55447B" w:rsidR="00DB2552" w:rsidRDefault="00DB2552" w:rsidP="007B0534">
      <w:pPr>
        <w:rPr>
          <w:rStyle w:val="doi"/>
          <w:shd w:val="clear" w:color="auto" w:fill="FFFFFF"/>
        </w:rPr>
      </w:pPr>
      <w:r w:rsidRPr="00DB2552">
        <w:rPr>
          <w:rStyle w:val="artauthors"/>
          <w:shd w:val="clear" w:color="auto" w:fill="FFFFFF"/>
        </w:rPr>
        <w:t>Faloona, I.C., S. Chiao, A.J. Eiserloh, R.J. Alvarez, G. Kirgis, A.O. Langford, C.J. Senff, D. Caputi, A. Hu, L.T. Iraci, E.L. Yates, J.E. Marrero, J. Ryoo, S. Conley, S. Tanrikulu, J. Xu, and T. Kuwayama</w:t>
      </w:r>
      <w:r w:rsidRPr="00DB2552">
        <w:rPr>
          <w:shd w:val="clear" w:color="auto" w:fill="FFFFFF"/>
        </w:rPr>
        <w:t>, </w:t>
      </w:r>
      <w:r w:rsidRPr="00DB2552">
        <w:rPr>
          <w:rStyle w:val="year"/>
          <w:shd w:val="clear" w:color="auto" w:fill="FFFFFF"/>
        </w:rPr>
        <w:t>0</w:t>
      </w:r>
      <w:r w:rsidRPr="00DB2552">
        <w:rPr>
          <w:shd w:val="clear" w:color="auto" w:fill="FFFFFF"/>
        </w:rPr>
        <w:t>: </w:t>
      </w:r>
      <w:hyperlink r:id="rId18" w:history="1">
        <w:r w:rsidRPr="00DB2552">
          <w:rPr>
            <w:rStyle w:val="Hyperlink"/>
            <w:color w:val="auto"/>
            <w:u w:val="none"/>
            <w:shd w:val="clear" w:color="auto" w:fill="FFFFFF"/>
          </w:rPr>
          <w:t>The California Baseline Ozone Transport Study (CABOTS).</w:t>
        </w:r>
      </w:hyperlink>
      <w:r w:rsidRPr="00DB2552">
        <w:rPr>
          <w:shd w:val="clear" w:color="auto" w:fill="FFFFFF"/>
        </w:rPr>
        <w:t> </w:t>
      </w:r>
      <w:r w:rsidRPr="00DB2552">
        <w:rPr>
          <w:rStyle w:val="journalname"/>
          <w:i/>
          <w:iCs/>
          <w:shd w:val="clear" w:color="auto" w:fill="FFFFFF"/>
        </w:rPr>
        <w:t>Bull. Amer. Meteor. Soc.,</w:t>
      </w:r>
      <w:r w:rsidRPr="00DB2552">
        <w:rPr>
          <w:shd w:val="clear" w:color="auto" w:fill="FFFFFF"/>
        </w:rPr>
        <w:t> </w:t>
      </w:r>
      <w:r w:rsidRPr="00DB2552">
        <w:rPr>
          <w:rStyle w:val="volume"/>
          <w:b/>
          <w:bCs/>
          <w:shd w:val="clear" w:color="auto" w:fill="FFFFFF"/>
        </w:rPr>
        <w:t>0</w:t>
      </w:r>
      <w:r w:rsidRPr="00DB2552">
        <w:rPr>
          <w:shd w:val="clear" w:color="auto" w:fill="FFFFFF"/>
        </w:rPr>
        <w:t>, </w:t>
      </w:r>
      <w:hyperlink r:id="rId19" w:history="1">
        <w:r w:rsidRPr="00DB2552">
          <w:rPr>
            <w:rStyle w:val="Hyperlink"/>
            <w:color w:val="auto"/>
            <w:u w:val="none"/>
            <w:shd w:val="clear" w:color="auto" w:fill="FFFFFF"/>
          </w:rPr>
          <w:t>https://doi.org/10.1175/BAMS-D-18-0302.1</w:t>
        </w:r>
      </w:hyperlink>
    </w:p>
    <w:p w14:paraId="443102BE" w14:textId="2743079F" w:rsidR="009517D2" w:rsidRDefault="009517D2" w:rsidP="007B0534">
      <w:pPr>
        <w:rPr>
          <w:rStyle w:val="doi"/>
          <w:shd w:val="clear" w:color="auto" w:fill="FFFFFF"/>
        </w:rPr>
      </w:pPr>
    </w:p>
    <w:p w14:paraId="6C9ADB0B" w14:textId="77777777" w:rsidR="009517D2" w:rsidRPr="00637696" w:rsidRDefault="009517D2" w:rsidP="009517D2">
      <w:r w:rsidRPr="00637696">
        <w:t>C. Foster, E. Crosman, J. Horel</w:t>
      </w:r>
      <w:r>
        <w:t xml:space="preserve">. </w:t>
      </w:r>
      <w:r w:rsidRPr="009517D2">
        <w:rPr>
          <w:rStyle w:val="Strong"/>
          <w:b w:val="0"/>
        </w:rPr>
        <w:t>Simulations of a cold-air pool in Utah's Salt Lake Valley: sensitivity to land use and snow cover</w:t>
      </w:r>
      <w:r>
        <w:t xml:space="preserve">. </w:t>
      </w:r>
      <w:r w:rsidRPr="00637696">
        <w:t>Boundary-Layer Meteorol. (2017)</w:t>
      </w:r>
      <w:r w:rsidRPr="00637696">
        <w:rPr>
          <w:b/>
          <w:bCs/>
          <w:shd w:val="clear" w:color="auto" w:fill="FCFCFC"/>
        </w:rPr>
        <w:t xml:space="preserve"> 164</w:t>
      </w:r>
      <w:r w:rsidRPr="00637696">
        <w:rPr>
          <w:shd w:val="clear" w:color="auto" w:fill="FCFCFC"/>
        </w:rPr>
        <w:t>, </w:t>
      </w:r>
      <w:r w:rsidRPr="00637696">
        <w:rPr>
          <w:rStyle w:val="u-visually-hidden"/>
          <w:bdr w:val="none" w:sz="0" w:space="0" w:color="auto" w:frame="1"/>
          <w:shd w:val="clear" w:color="auto" w:fill="FCFCFC"/>
        </w:rPr>
        <w:t>pages</w:t>
      </w:r>
      <w:r w:rsidRPr="00637696">
        <w:rPr>
          <w:shd w:val="clear" w:color="auto" w:fill="FCFCFC"/>
        </w:rPr>
        <w:t>63–87(2017)</w:t>
      </w:r>
    </w:p>
    <w:p w14:paraId="3BB05554" w14:textId="0BD235BA" w:rsidR="007B0534" w:rsidRPr="00DB2552" w:rsidRDefault="007B0534" w:rsidP="00BF1E2B">
      <w:pPr>
        <w:spacing w:line="240" w:lineRule="auto"/>
        <w:rPr>
          <w:shd w:val="clear" w:color="auto" w:fill="FFFFFF"/>
        </w:rPr>
      </w:pPr>
    </w:p>
    <w:p w14:paraId="6CB67D07" w14:textId="22AC4C99" w:rsidR="007B0534" w:rsidRDefault="007B0534" w:rsidP="007B0534">
      <w:pPr>
        <w:rPr>
          <w:rStyle w:val="Strong"/>
          <w:b w:val="0"/>
        </w:rPr>
      </w:pPr>
      <w:r w:rsidRPr="00637696">
        <w:t>A. Franchin, D.L. Fibiger, L. Goldberger, E.E. McDuffie, A. Moravek, C.C. Womack, E.T. Crosman, K.S. Docherty, W.P. Dube, S.W. Hoch, B.H. Lee, R. Long, J.G. Murphy, J.A. Thornton, S.S. Brown, M. Baasandorj, A.M. Middlebrook</w:t>
      </w:r>
      <w:r>
        <w:t xml:space="preserve">. </w:t>
      </w:r>
      <w:r w:rsidRPr="007B0534">
        <w:rPr>
          <w:rStyle w:val="Strong"/>
          <w:b w:val="0"/>
        </w:rPr>
        <w:t>Airborne and ground-based observations of ammonium-nitrate-dominated aerosols in a shallow boundary layer during intense winter pollution episodes in northern Utah</w:t>
      </w:r>
      <w:r>
        <w:rPr>
          <w:rStyle w:val="Strong"/>
          <w:b w:val="0"/>
        </w:rPr>
        <w:t>.</w:t>
      </w:r>
    </w:p>
    <w:p w14:paraId="470345E6" w14:textId="77777777" w:rsidR="00A6264E" w:rsidRPr="007B0534" w:rsidRDefault="00A6264E" w:rsidP="007B0534">
      <w:pPr>
        <w:rPr>
          <w:b/>
        </w:rPr>
      </w:pPr>
    </w:p>
    <w:p w14:paraId="5051560B" w14:textId="77777777" w:rsidR="00A6264E" w:rsidRPr="00637696" w:rsidRDefault="00A6264E" w:rsidP="00A6264E">
      <w:pPr>
        <w:pBdr>
          <w:top w:val="nil"/>
          <w:left w:val="nil"/>
          <w:bottom w:val="nil"/>
          <w:right w:val="nil"/>
          <w:between w:val="nil"/>
        </w:pBdr>
        <w:rPr>
          <w:shd w:val="clear" w:color="auto" w:fill="FFFFFF"/>
        </w:rPr>
      </w:pPr>
      <w:r w:rsidRPr="00637696">
        <w:rPr>
          <w:rStyle w:val="author"/>
          <w:shd w:val="clear" w:color="auto" w:fill="FFFFFF"/>
        </w:rPr>
        <w:t>Hoch, S.W.</w:t>
      </w:r>
      <w:r w:rsidRPr="00637696">
        <w:rPr>
          <w:shd w:val="clear" w:color="auto" w:fill="FFFFFF"/>
        </w:rPr>
        <w:t> and </w:t>
      </w:r>
      <w:r w:rsidRPr="00637696">
        <w:rPr>
          <w:rStyle w:val="author"/>
          <w:shd w:val="clear" w:color="auto" w:fill="FFFFFF"/>
        </w:rPr>
        <w:t>Whiteman, C.D.</w:t>
      </w:r>
      <w:r w:rsidRPr="00637696">
        <w:rPr>
          <w:shd w:val="clear" w:color="auto" w:fill="FFFFFF"/>
        </w:rPr>
        <w:t> (</w:t>
      </w:r>
      <w:r w:rsidRPr="00637696">
        <w:rPr>
          <w:rStyle w:val="pubyear"/>
          <w:shd w:val="clear" w:color="auto" w:fill="FFFFFF"/>
        </w:rPr>
        <w:t>2010</w:t>
      </w:r>
      <w:r w:rsidRPr="00637696">
        <w:rPr>
          <w:shd w:val="clear" w:color="auto" w:fill="FFFFFF"/>
        </w:rPr>
        <w:t>) </w:t>
      </w:r>
      <w:r w:rsidRPr="00637696">
        <w:rPr>
          <w:rStyle w:val="articletitle"/>
          <w:shd w:val="clear" w:color="auto" w:fill="FFFFFF"/>
        </w:rPr>
        <w:t>Topographic effects on the surface radiation balance in and around Arizona's Meteor Crater</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49</w:t>
      </w:r>
      <w:r w:rsidRPr="00637696">
        <w:rPr>
          <w:shd w:val="clear" w:color="auto" w:fill="FFFFFF"/>
        </w:rPr>
        <w:t>, </w:t>
      </w:r>
      <w:r w:rsidRPr="00637696">
        <w:rPr>
          <w:rStyle w:val="pagefirst"/>
          <w:shd w:val="clear" w:color="auto" w:fill="FFFFFF"/>
        </w:rPr>
        <w:t>1114</w:t>
      </w:r>
      <w:r w:rsidRPr="00637696">
        <w:rPr>
          <w:shd w:val="clear" w:color="auto" w:fill="FFFFFF"/>
        </w:rPr>
        <w:t>– </w:t>
      </w:r>
      <w:r w:rsidRPr="00637696">
        <w:rPr>
          <w:rStyle w:val="pagelast"/>
          <w:shd w:val="clear" w:color="auto" w:fill="FFFFFF"/>
        </w:rPr>
        <w:t>1128</w:t>
      </w:r>
    </w:p>
    <w:p w14:paraId="161E2070" w14:textId="45978CDF" w:rsidR="00A6264E" w:rsidRDefault="00A6264E" w:rsidP="00A6264E">
      <w:pPr>
        <w:spacing w:line="240" w:lineRule="auto"/>
        <w:rPr>
          <w:spacing w:val="2"/>
          <w:shd w:val="clear" w:color="auto" w:fill="FCFCFC"/>
        </w:rPr>
      </w:pPr>
    </w:p>
    <w:p w14:paraId="05E85DD8" w14:textId="11F78532" w:rsidR="00A6264E" w:rsidRDefault="00A6264E" w:rsidP="00A6264E">
      <w:pPr>
        <w:pBdr>
          <w:top w:val="nil"/>
          <w:left w:val="nil"/>
          <w:bottom w:val="nil"/>
          <w:right w:val="nil"/>
          <w:between w:val="nil"/>
        </w:pBdr>
        <w:rPr>
          <w:shd w:val="clear" w:color="auto" w:fill="FFFFFF"/>
        </w:rPr>
      </w:pPr>
      <w:r w:rsidRPr="00637696">
        <w:rPr>
          <w:rStyle w:val="nlmstring-name"/>
          <w:shd w:val="clear" w:color="auto" w:fill="FFFFFF"/>
        </w:rPr>
        <w:t>Holmes, </w:t>
      </w:r>
      <w:r w:rsidRPr="00637696">
        <w:rPr>
          <w:rStyle w:val="nlmgiven-names"/>
          <w:shd w:val="clear" w:color="auto" w:fill="FFFFFF"/>
        </w:rPr>
        <w:t>H. A.</w:t>
      </w:r>
      <w:r w:rsidRPr="00637696">
        <w:rPr>
          <w:shd w:val="clear" w:color="auto" w:fill="FFFFFF"/>
        </w:rPr>
        <w:t>, </w:t>
      </w:r>
      <w:r w:rsidRPr="00637696">
        <w:rPr>
          <w:rStyle w:val="nlmgiven-names"/>
          <w:shd w:val="clear" w:color="auto" w:fill="FFFFFF"/>
        </w:rPr>
        <w:t>J. K.</w:t>
      </w:r>
      <w:r w:rsidRPr="00637696">
        <w:rPr>
          <w:rStyle w:val="nlmstring-name"/>
          <w:shd w:val="clear" w:color="auto" w:fill="FFFFFF"/>
        </w:rPr>
        <w:t> Sriramasamudram</w:t>
      </w:r>
      <w:r w:rsidRPr="00637696">
        <w:rPr>
          <w:shd w:val="clear" w:color="auto" w:fill="FFFFFF"/>
        </w:rPr>
        <w:t>, </w:t>
      </w:r>
      <w:r w:rsidRPr="00637696">
        <w:rPr>
          <w:rStyle w:val="nlmgiven-names"/>
          <w:shd w:val="clear" w:color="auto" w:fill="FFFFFF"/>
        </w:rPr>
        <w:t>E. R.</w:t>
      </w:r>
      <w:r w:rsidRPr="00637696">
        <w:rPr>
          <w:rStyle w:val="nlmstring-name"/>
          <w:shd w:val="clear" w:color="auto" w:fill="FFFFFF"/>
        </w:rPr>
        <w:t> Pardyjak</w:t>
      </w:r>
      <w:r w:rsidRPr="00637696">
        <w:rPr>
          <w:shd w:val="clear" w:color="auto" w:fill="FFFFFF"/>
        </w:rPr>
        <w:t>, and </w:t>
      </w:r>
      <w:r w:rsidRPr="00637696">
        <w:rPr>
          <w:rStyle w:val="nlmgiven-names"/>
          <w:shd w:val="clear" w:color="auto" w:fill="FFFFFF"/>
        </w:rPr>
        <w:t>C. D.</w:t>
      </w:r>
      <w:r w:rsidRPr="00637696">
        <w:rPr>
          <w:rStyle w:val="nlmstring-name"/>
          <w:shd w:val="clear" w:color="auto" w:fill="FFFFFF"/>
        </w:rPr>
        <w:t> Whiteman</w:t>
      </w:r>
      <w:r w:rsidRPr="00637696">
        <w:rPr>
          <w:shd w:val="clear" w:color="auto" w:fill="FFFFFF"/>
        </w:rPr>
        <w:t>, </w:t>
      </w:r>
      <w:r w:rsidRPr="00637696">
        <w:rPr>
          <w:rStyle w:val="nlmyear"/>
          <w:shd w:val="clear" w:color="auto" w:fill="FFFFFF"/>
        </w:rPr>
        <w:t>2015</w:t>
      </w:r>
      <w:r w:rsidRPr="00637696">
        <w:rPr>
          <w:shd w:val="clear" w:color="auto" w:fill="FFFFFF"/>
        </w:rPr>
        <w:t>: </w:t>
      </w:r>
      <w:r w:rsidRPr="00637696">
        <w:rPr>
          <w:rStyle w:val="nlmarticle-title"/>
          <w:shd w:val="clear" w:color="auto" w:fill="FFFFFF"/>
        </w:rPr>
        <w:t>Turbulent fluxes and pollutant mixing during wintertime air pollution episodes in complex terrain</w:t>
      </w:r>
      <w:r w:rsidRPr="00637696">
        <w:rPr>
          <w:shd w:val="clear" w:color="auto" w:fill="FFFFFF"/>
        </w:rPr>
        <w:t>. </w:t>
      </w:r>
      <w:r w:rsidRPr="00637696">
        <w:rPr>
          <w:iCs/>
          <w:shd w:val="clear" w:color="auto" w:fill="FFFFFF"/>
        </w:rPr>
        <w:t>Environ. Sci. Technol.</w:t>
      </w:r>
      <w:r w:rsidRPr="00637696">
        <w:rPr>
          <w:shd w:val="clear" w:color="auto" w:fill="FFFFFF"/>
        </w:rPr>
        <w:t>, </w:t>
      </w:r>
      <w:r w:rsidRPr="00637696">
        <w:rPr>
          <w:b/>
          <w:bCs/>
          <w:shd w:val="clear" w:color="auto" w:fill="FFFFFF"/>
        </w:rPr>
        <w:t>49</w:t>
      </w:r>
      <w:r w:rsidRPr="00637696">
        <w:rPr>
          <w:shd w:val="clear" w:color="auto" w:fill="FFFFFF"/>
        </w:rPr>
        <w:t>, </w:t>
      </w:r>
      <w:r w:rsidRPr="00637696">
        <w:rPr>
          <w:rStyle w:val="nlmfpage"/>
          <w:shd w:val="clear" w:color="auto" w:fill="FFFFFF"/>
        </w:rPr>
        <w:t>13 206</w:t>
      </w:r>
      <w:r w:rsidRPr="00637696">
        <w:rPr>
          <w:shd w:val="clear" w:color="auto" w:fill="FFFFFF"/>
        </w:rPr>
        <w:t>–</w:t>
      </w:r>
      <w:r w:rsidRPr="00637696">
        <w:rPr>
          <w:rStyle w:val="nlmlpage"/>
          <w:shd w:val="clear" w:color="auto" w:fill="FFFFFF"/>
        </w:rPr>
        <w:t>13 214</w:t>
      </w:r>
      <w:r w:rsidRPr="00637696">
        <w:rPr>
          <w:shd w:val="clear" w:color="auto" w:fill="FFFFFF"/>
        </w:rPr>
        <w:t>, </w:t>
      </w:r>
      <w:hyperlink r:id="rId20" w:tgtFrame="_blank" w:history="1">
        <w:r w:rsidRPr="00637696">
          <w:rPr>
            <w:rStyle w:val="Hyperlink"/>
            <w:color w:val="auto"/>
            <w:shd w:val="clear" w:color="auto" w:fill="FFFFFF"/>
          </w:rPr>
          <w:t>https://doi.org/10.1021/acs.est.5b02616</w:t>
        </w:r>
      </w:hyperlink>
      <w:r w:rsidRPr="00637696">
        <w:rPr>
          <w:shd w:val="clear" w:color="auto" w:fill="FFFFFF"/>
        </w:rPr>
        <w:t>. </w:t>
      </w:r>
    </w:p>
    <w:p w14:paraId="382AFAC4" w14:textId="1964A841" w:rsidR="00A6264E" w:rsidRPr="00637696" w:rsidRDefault="00A6264E" w:rsidP="00A6264E">
      <w:pPr>
        <w:pBdr>
          <w:top w:val="nil"/>
          <w:left w:val="nil"/>
          <w:bottom w:val="nil"/>
          <w:right w:val="nil"/>
          <w:between w:val="nil"/>
        </w:pBdr>
      </w:pPr>
    </w:p>
    <w:p w14:paraId="63E2F443" w14:textId="74709E20" w:rsidR="00A6264E" w:rsidRDefault="00A6264E" w:rsidP="00A6264E">
      <w:pPr>
        <w:pBdr>
          <w:top w:val="nil"/>
          <w:left w:val="nil"/>
          <w:bottom w:val="nil"/>
          <w:right w:val="nil"/>
          <w:between w:val="nil"/>
        </w:pBdr>
        <w:rPr>
          <w:shd w:val="clear" w:color="auto" w:fill="FFFFFF"/>
        </w:rPr>
      </w:pPr>
      <w:r w:rsidRPr="00637696">
        <w:rPr>
          <w:shd w:val="clear" w:color="auto" w:fill="FFFFFF"/>
        </w:rPr>
        <w:t>Horel, </w:t>
      </w:r>
      <w:r w:rsidRPr="00637696">
        <w:rPr>
          <w:rStyle w:val="nlmgiven-names"/>
          <w:shd w:val="clear" w:color="auto" w:fill="FFFFFF"/>
        </w:rPr>
        <w:t>J.</w:t>
      </w:r>
      <w:r w:rsidRPr="00637696">
        <w:rPr>
          <w:shd w:val="clear" w:color="auto" w:fill="FFFFFF"/>
        </w:rPr>
        <w:t>, and Coauthors, </w:t>
      </w:r>
      <w:r w:rsidRPr="00637696">
        <w:rPr>
          <w:rStyle w:val="nlmyear"/>
          <w:shd w:val="clear" w:color="auto" w:fill="FFFFFF"/>
        </w:rPr>
        <w:t>2002</w:t>
      </w:r>
      <w:r w:rsidRPr="00637696">
        <w:rPr>
          <w:shd w:val="clear" w:color="auto" w:fill="FFFFFF"/>
        </w:rPr>
        <w:t>: </w:t>
      </w:r>
      <w:r w:rsidRPr="00637696">
        <w:rPr>
          <w:rStyle w:val="nlmarticle-title"/>
          <w:shd w:val="clear" w:color="auto" w:fill="FFFFFF"/>
        </w:rPr>
        <w:t>MesoWest: Cooperative mesonets in the western United States</w:t>
      </w:r>
      <w:r w:rsidRPr="00637696">
        <w:rPr>
          <w:shd w:val="clear" w:color="auto" w:fill="FFFFFF"/>
        </w:rPr>
        <w:t>. </w:t>
      </w:r>
      <w:r w:rsidRPr="00637696">
        <w:rPr>
          <w:rStyle w:val="citationsource-journal"/>
          <w:iCs/>
          <w:shd w:val="clear" w:color="auto" w:fill="FFFFFF"/>
        </w:rPr>
        <w:t>Bull. Amer. Meteor. Soc.</w:t>
      </w:r>
      <w:r w:rsidRPr="00637696">
        <w:rPr>
          <w:shd w:val="clear" w:color="auto" w:fill="FFFFFF"/>
        </w:rPr>
        <w:t>, </w:t>
      </w:r>
      <w:r w:rsidRPr="00637696">
        <w:rPr>
          <w:b/>
          <w:bCs/>
          <w:shd w:val="clear" w:color="auto" w:fill="FFFFFF"/>
        </w:rPr>
        <w:t>83</w:t>
      </w:r>
      <w:r w:rsidRPr="00637696">
        <w:rPr>
          <w:shd w:val="clear" w:color="auto" w:fill="FFFFFF"/>
        </w:rPr>
        <w:t>, </w:t>
      </w:r>
      <w:r w:rsidRPr="00637696">
        <w:rPr>
          <w:rStyle w:val="nlmfpage"/>
          <w:shd w:val="clear" w:color="auto" w:fill="FFFFFF"/>
        </w:rPr>
        <w:t>211</w:t>
      </w:r>
      <w:r w:rsidRPr="00637696">
        <w:rPr>
          <w:shd w:val="clear" w:color="auto" w:fill="FFFFFF"/>
        </w:rPr>
        <w:t>–</w:t>
      </w:r>
      <w:r w:rsidRPr="00637696">
        <w:rPr>
          <w:rStyle w:val="nlmlpage"/>
          <w:shd w:val="clear" w:color="auto" w:fill="FFFFFF"/>
        </w:rPr>
        <w:t>225</w:t>
      </w:r>
      <w:r w:rsidRPr="00637696">
        <w:rPr>
          <w:shd w:val="clear" w:color="auto" w:fill="FFFFFF"/>
        </w:rPr>
        <w:t>.</w:t>
      </w:r>
    </w:p>
    <w:p w14:paraId="1F6F386C" w14:textId="08D45863" w:rsidR="00567308" w:rsidRDefault="00567308" w:rsidP="00A6264E">
      <w:pPr>
        <w:pBdr>
          <w:top w:val="nil"/>
          <w:left w:val="nil"/>
          <w:bottom w:val="nil"/>
          <w:right w:val="nil"/>
          <w:between w:val="nil"/>
        </w:pBdr>
        <w:rPr>
          <w:shd w:val="clear" w:color="auto" w:fill="FFFFFF"/>
        </w:rPr>
      </w:pPr>
    </w:p>
    <w:p w14:paraId="6484D079" w14:textId="37E1FA7E" w:rsidR="00567308" w:rsidRDefault="00567308" w:rsidP="00567308">
      <w:pPr>
        <w:pBdr>
          <w:top w:val="nil"/>
          <w:left w:val="nil"/>
          <w:bottom w:val="nil"/>
          <w:right w:val="nil"/>
          <w:between w:val="nil"/>
        </w:pBdr>
        <w:rPr>
          <w:shd w:val="clear" w:color="auto" w:fill="EFEFF0"/>
        </w:rPr>
      </w:pPr>
      <w:r w:rsidRPr="00637696">
        <w:rPr>
          <w:rStyle w:val="author"/>
          <w:shd w:val="clear" w:color="auto" w:fill="EFEFF0"/>
        </w:rPr>
        <w:t>Holtslag, A.A.M.</w:t>
      </w:r>
      <w:r w:rsidRPr="00637696">
        <w:rPr>
          <w:shd w:val="clear" w:color="auto" w:fill="EFEFF0"/>
        </w:rPr>
        <w:t>, </w:t>
      </w:r>
      <w:r w:rsidRPr="00637696">
        <w:rPr>
          <w:rStyle w:val="author"/>
          <w:shd w:val="clear" w:color="auto" w:fill="EFEFF0"/>
        </w:rPr>
        <w:t>Svensson, G.</w:t>
      </w:r>
      <w:r w:rsidRPr="00637696">
        <w:rPr>
          <w:shd w:val="clear" w:color="auto" w:fill="EFEFF0"/>
        </w:rPr>
        <w:t>, </w:t>
      </w:r>
      <w:r w:rsidRPr="00637696">
        <w:rPr>
          <w:rStyle w:val="author"/>
          <w:shd w:val="clear" w:color="auto" w:fill="EFEFF0"/>
        </w:rPr>
        <w:t>Baas, P.</w:t>
      </w:r>
      <w:r w:rsidRPr="00637696">
        <w:rPr>
          <w:shd w:val="clear" w:color="auto" w:fill="EFEFF0"/>
        </w:rPr>
        <w:t>, </w:t>
      </w:r>
      <w:r w:rsidRPr="00637696">
        <w:rPr>
          <w:rStyle w:val="author"/>
          <w:shd w:val="clear" w:color="auto" w:fill="EFEFF0"/>
        </w:rPr>
        <w:t>Basu, S.</w:t>
      </w:r>
      <w:r w:rsidRPr="00637696">
        <w:rPr>
          <w:shd w:val="clear" w:color="auto" w:fill="EFEFF0"/>
        </w:rPr>
        <w:t>, </w:t>
      </w:r>
      <w:r w:rsidRPr="00637696">
        <w:rPr>
          <w:rStyle w:val="author"/>
          <w:shd w:val="clear" w:color="auto" w:fill="EFEFF0"/>
        </w:rPr>
        <w:t>Beare, B.</w:t>
      </w:r>
      <w:r w:rsidRPr="00637696">
        <w:rPr>
          <w:shd w:val="clear" w:color="auto" w:fill="EFEFF0"/>
        </w:rPr>
        <w:t>, </w:t>
      </w:r>
      <w:r w:rsidRPr="00637696">
        <w:rPr>
          <w:rStyle w:val="author"/>
          <w:shd w:val="clear" w:color="auto" w:fill="EFEFF0"/>
        </w:rPr>
        <w:t>Beljaars, A.C.M.</w:t>
      </w:r>
      <w:r w:rsidRPr="00637696">
        <w:rPr>
          <w:shd w:val="clear" w:color="auto" w:fill="EFEFF0"/>
        </w:rPr>
        <w:t>, </w:t>
      </w:r>
      <w:r w:rsidRPr="00637696">
        <w:rPr>
          <w:rStyle w:val="author"/>
          <w:shd w:val="clear" w:color="auto" w:fill="EFEFF0"/>
        </w:rPr>
        <w:t>Bosveld, F.C.</w:t>
      </w:r>
      <w:r w:rsidRPr="00637696">
        <w:rPr>
          <w:shd w:val="clear" w:color="auto" w:fill="EFEFF0"/>
        </w:rPr>
        <w:t>, </w:t>
      </w:r>
      <w:r w:rsidRPr="00637696">
        <w:rPr>
          <w:rStyle w:val="author"/>
          <w:shd w:val="clear" w:color="auto" w:fill="EFEFF0"/>
        </w:rPr>
        <w:t>Cuxart, J.</w:t>
      </w:r>
      <w:r w:rsidRPr="00637696">
        <w:rPr>
          <w:shd w:val="clear" w:color="auto" w:fill="EFEFF0"/>
        </w:rPr>
        <w:t>, </w:t>
      </w:r>
      <w:r w:rsidRPr="00637696">
        <w:rPr>
          <w:rStyle w:val="author"/>
          <w:shd w:val="clear" w:color="auto" w:fill="EFEFF0"/>
        </w:rPr>
        <w:t>Lindvall, J.</w:t>
      </w:r>
      <w:r w:rsidRPr="00637696">
        <w:rPr>
          <w:shd w:val="clear" w:color="auto" w:fill="EFEFF0"/>
        </w:rPr>
        <w:t>, </w:t>
      </w:r>
      <w:r w:rsidRPr="00637696">
        <w:rPr>
          <w:rStyle w:val="author"/>
          <w:shd w:val="clear" w:color="auto" w:fill="EFEFF0"/>
        </w:rPr>
        <w:t>Steeneveld, G.J.</w:t>
      </w:r>
      <w:r w:rsidRPr="00637696">
        <w:rPr>
          <w:shd w:val="clear" w:color="auto" w:fill="EFEFF0"/>
        </w:rPr>
        <w:t>, </w:t>
      </w:r>
      <w:r w:rsidRPr="00637696">
        <w:rPr>
          <w:rStyle w:val="author"/>
          <w:shd w:val="clear" w:color="auto" w:fill="EFEFF0"/>
        </w:rPr>
        <w:t>Tjernström, M.</w:t>
      </w:r>
      <w:r w:rsidRPr="00637696">
        <w:rPr>
          <w:shd w:val="clear" w:color="auto" w:fill="EFEFF0"/>
        </w:rPr>
        <w:t>, </w:t>
      </w:r>
      <w:r w:rsidRPr="00637696">
        <w:rPr>
          <w:rStyle w:val="author"/>
          <w:shd w:val="clear" w:color="auto" w:fill="EFEFF0"/>
        </w:rPr>
        <w:t>Van De Wiel, B.J.H.</w:t>
      </w:r>
      <w:r w:rsidRPr="00637696">
        <w:rPr>
          <w:shd w:val="clear" w:color="auto" w:fill="EFEFF0"/>
        </w:rPr>
        <w:t>, </w:t>
      </w:r>
      <w:r w:rsidRPr="00637696">
        <w:rPr>
          <w:rStyle w:val="author"/>
          <w:shd w:val="clear" w:color="auto" w:fill="EFEFF0"/>
        </w:rPr>
        <w:t>Holtslag, A.A.M.</w:t>
      </w:r>
      <w:r w:rsidRPr="00637696">
        <w:rPr>
          <w:shd w:val="clear" w:color="auto" w:fill="EFEFF0"/>
        </w:rPr>
        <w:t>, </w:t>
      </w:r>
      <w:r w:rsidRPr="00637696">
        <w:rPr>
          <w:rStyle w:val="author"/>
          <w:shd w:val="clear" w:color="auto" w:fill="EFEFF0"/>
        </w:rPr>
        <w:t>Svensson, G.</w:t>
      </w:r>
      <w:r w:rsidRPr="00637696">
        <w:rPr>
          <w:shd w:val="clear" w:color="auto" w:fill="EFEFF0"/>
        </w:rPr>
        <w:t>, </w:t>
      </w:r>
      <w:r w:rsidRPr="00637696">
        <w:rPr>
          <w:rStyle w:val="author"/>
          <w:shd w:val="clear" w:color="auto" w:fill="EFEFF0"/>
        </w:rPr>
        <w:t>Baas, P.</w:t>
      </w:r>
      <w:r w:rsidRPr="00637696">
        <w:rPr>
          <w:shd w:val="clear" w:color="auto" w:fill="EFEFF0"/>
        </w:rPr>
        <w:t>, </w:t>
      </w:r>
      <w:r w:rsidRPr="00637696">
        <w:rPr>
          <w:rStyle w:val="author"/>
          <w:shd w:val="clear" w:color="auto" w:fill="EFEFF0"/>
        </w:rPr>
        <w:t>Basu, S.</w:t>
      </w:r>
      <w:r w:rsidRPr="00637696">
        <w:rPr>
          <w:shd w:val="clear" w:color="auto" w:fill="EFEFF0"/>
        </w:rPr>
        <w:t>, </w:t>
      </w:r>
      <w:r w:rsidRPr="00637696">
        <w:rPr>
          <w:rStyle w:val="author"/>
          <w:shd w:val="clear" w:color="auto" w:fill="EFEFF0"/>
        </w:rPr>
        <w:t>Beare, B.</w:t>
      </w:r>
      <w:r w:rsidRPr="00637696">
        <w:rPr>
          <w:shd w:val="clear" w:color="auto" w:fill="EFEFF0"/>
        </w:rPr>
        <w:t>, </w:t>
      </w:r>
      <w:r w:rsidRPr="00637696">
        <w:rPr>
          <w:rStyle w:val="author"/>
          <w:shd w:val="clear" w:color="auto" w:fill="EFEFF0"/>
        </w:rPr>
        <w:t>Beljaars, A.C.M.</w:t>
      </w:r>
      <w:r w:rsidRPr="00637696">
        <w:rPr>
          <w:shd w:val="clear" w:color="auto" w:fill="EFEFF0"/>
        </w:rPr>
        <w:t>, </w:t>
      </w:r>
      <w:r w:rsidRPr="00637696">
        <w:rPr>
          <w:rStyle w:val="author"/>
          <w:shd w:val="clear" w:color="auto" w:fill="EFEFF0"/>
        </w:rPr>
        <w:t>Bosveld, F.C.</w:t>
      </w:r>
      <w:r w:rsidRPr="00637696">
        <w:rPr>
          <w:shd w:val="clear" w:color="auto" w:fill="EFEFF0"/>
        </w:rPr>
        <w:t>, </w:t>
      </w:r>
      <w:r w:rsidRPr="00637696">
        <w:rPr>
          <w:rStyle w:val="author"/>
          <w:shd w:val="clear" w:color="auto" w:fill="EFEFF0"/>
        </w:rPr>
        <w:t>Cuxart, J.</w:t>
      </w:r>
      <w:r w:rsidRPr="00637696">
        <w:rPr>
          <w:shd w:val="clear" w:color="auto" w:fill="EFEFF0"/>
        </w:rPr>
        <w:t>, </w:t>
      </w:r>
      <w:r w:rsidRPr="00637696">
        <w:rPr>
          <w:rStyle w:val="author"/>
          <w:shd w:val="clear" w:color="auto" w:fill="EFEFF0"/>
        </w:rPr>
        <w:t>Lindvall, J.</w:t>
      </w:r>
      <w:r w:rsidRPr="00637696">
        <w:rPr>
          <w:shd w:val="clear" w:color="auto" w:fill="EFEFF0"/>
        </w:rPr>
        <w:t>, </w:t>
      </w:r>
      <w:r w:rsidRPr="00637696">
        <w:rPr>
          <w:rStyle w:val="author"/>
          <w:shd w:val="clear" w:color="auto" w:fill="EFEFF0"/>
        </w:rPr>
        <w:t>Steeneveld, G.J.</w:t>
      </w:r>
      <w:r w:rsidRPr="00637696">
        <w:rPr>
          <w:shd w:val="clear" w:color="auto" w:fill="EFEFF0"/>
        </w:rPr>
        <w:t>, </w:t>
      </w:r>
      <w:r w:rsidRPr="00637696">
        <w:rPr>
          <w:rStyle w:val="author"/>
          <w:shd w:val="clear" w:color="auto" w:fill="EFEFF0"/>
        </w:rPr>
        <w:t>Tjernström, M.</w:t>
      </w:r>
      <w:r w:rsidRPr="00637696">
        <w:rPr>
          <w:shd w:val="clear" w:color="auto" w:fill="EFEFF0"/>
        </w:rPr>
        <w:t> and </w:t>
      </w:r>
      <w:r w:rsidRPr="00637696">
        <w:rPr>
          <w:rStyle w:val="author"/>
          <w:shd w:val="clear" w:color="auto" w:fill="EFEFF0"/>
        </w:rPr>
        <w:t>Van De Wiel, B.J.H.</w:t>
      </w:r>
      <w:r w:rsidRPr="00637696">
        <w:rPr>
          <w:shd w:val="clear" w:color="auto" w:fill="EFEFF0"/>
        </w:rPr>
        <w:t> (</w:t>
      </w:r>
      <w:r w:rsidRPr="00637696">
        <w:rPr>
          <w:rStyle w:val="pubyear"/>
          <w:shd w:val="clear" w:color="auto" w:fill="EFEFF0"/>
        </w:rPr>
        <w:t>2013</w:t>
      </w:r>
      <w:r w:rsidRPr="00637696">
        <w:rPr>
          <w:shd w:val="clear" w:color="auto" w:fill="EFEFF0"/>
        </w:rPr>
        <w:t>) </w:t>
      </w:r>
      <w:r w:rsidRPr="00637696">
        <w:rPr>
          <w:rStyle w:val="articletitle"/>
          <w:shd w:val="clear" w:color="auto" w:fill="EFEFF0"/>
        </w:rPr>
        <w:t>Stable atmospheric boundary layers and diurnal cycles: challenges for weather and climate models</w:t>
      </w:r>
      <w:r w:rsidRPr="00637696">
        <w:rPr>
          <w:shd w:val="clear" w:color="auto" w:fill="EFEFF0"/>
        </w:rPr>
        <w:t>. </w:t>
      </w:r>
      <w:r w:rsidRPr="00637696">
        <w:rPr>
          <w:rStyle w:val="journaltitle"/>
          <w:iCs/>
          <w:shd w:val="clear" w:color="auto" w:fill="EFEFF0"/>
        </w:rPr>
        <w:t>Bulletin of the American Meteorological Society</w:t>
      </w:r>
      <w:r w:rsidRPr="00637696">
        <w:rPr>
          <w:shd w:val="clear" w:color="auto" w:fill="EFEFF0"/>
        </w:rPr>
        <w:t>, </w:t>
      </w:r>
      <w:r w:rsidRPr="00637696">
        <w:rPr>
          <w:rStyle w:val="vol"/>
          <w:b/>
          <w:bCs/>
          <w:shd w:val="clear" w:color="auto" w:fill="EFEFF0"/>
        </w:rPr>
        <w:t>94</w:t>
      </w:r>
      <w:r w:rsidRPr="00637696">
        <w:rPr>
          <w:shd w:val="clear" w:color="auto" w:fill="EFEFF0"/>
        </w:rPr>
        <w:t>(</w:t>
      </w:r>
      <w:r w:rsidRPr="00637696">
        <w:rPr>
          <w:rStyle w:val="citedissue"/>
          <w:shd w:val="clear" w:color="auto" w:fill="EFEFF0"/>
        </w:rPr>
        <w:t>11</w:t>
      </w:r>
      <w:r w:rsidRPr="00637696">
        <w:rPr>
          <w:shd w:val="clear" w:color="auto" w:fill="EFEFF0"/>
        </w:rPr>
        <w:t>), </w:t>
      </w:r>
      <w:r w:rsidRPr="00637696">
        <w:rPr>
          <w:rStyle w:val="pagefirst"/>
          <w:shd w:val="clear" w:color="auto" w:fill="EFEFF0"/>
        </w:rPr>
        <w:t>1691</w:t>
      </w:r>
      <w:r w:rsidRPr="00637696">
        <w:rPr>
          <w:shd w:val="clear" w:color="auto" w:fill="EFEFF0"/>
        </w:rPr>
        <w:t>–</w:t>
      </w:r>
      <w:r w:rsidRPr="00637696">
        <w:rPr>
          <w:rStyle w:val="pagelast"/>
          <w:shd w:val="clear" w:color="auto" w:fill="EFEFF0"/>
        </w:rPr>
        <w:t>1706</w:t>
      </w:r>
      <w:r w:rsidRPr="00637696">
        <w:rPr>
          <w:shd w:val="clear" w:color="auto" w:fill="EFEFF0"/>
        </w:rPr>
        <w:t>. </w:t>
      </w:r>
      <w:hyperlink r:id="rId21" w:history="1">
        <w:r w:rsidRPr="00637696">
          <w:rPr>
            <w:rStyle w:val="Hyperlink"/>
            <w:color w:val="auto"/>
            <w:shd w:val="clear" w:color="auto" w:fill="EFEFF0"/>
          </w:rPr>
          <w:t>https://doi.org/10.1175/BAMS-D-11-00187.1</w:t>
        </w:r>
      </w:hyperlink>
      <w:r w:rsidRPr="00637696">
        <w:rPr>
          <w:shd w:val="clear" w:color="auto" w:fill="EFEFF0"/>
        </w:rPr>
        <w:t>.</w:t>
      </w:r>
    </w:p>
    <w:p w14:paraId="735373C3" w14:textId="638CF553" w:rsidR="00567308" w:rsidRDefault="00567308" w:rsidP="00567308">
      <w:pPr>
        <w:pBdr>
          <w:top w:val="nil"/>
          <w:left w:val="nil"/>
          <w:bottom w:val="nil"/>
          <w:right w:val="nil"/>
          <w:between w:val="nil"/>
        </w:pBdr>
        <w:rPr>
          <w:shd w:val="clear" w:color="auto" w:fill="EFEFF0"/>
        </w:rPr>
      </w:pPr>
    </w:p>
    <w:p w14:paraId="3E718E25" w14:textId="77777777" w:rsidR="00567308" w:rsidRPr="00637696" w:rsidRDefault="00567308" w:rsidP="00567308">
      <w:r w:rsidRPr="00637696">
        <w:t>C.E. Ivey, S. Balachandran, S. Colgan, Y. Hu, H.A. Holmes</w:t>
      </w:r>
      <w:r>
        <w:t xml:space="preserve">. </w:t>
      </w:r>
      <w:r w:rsidRPr="00567308">
        <w:rPr>
          <w:rStyle w:val="Strong"/>
          <w:b w:val="0"/>
        </w:rPr>
        <w:t>Investigating fine particulate matter sources in Salt Lake City during persistent cold air pool events</w:t>
      </w:r>
      <w:r>
        <w:t xml:space="preserve">. </w:t>
      </w:r>
      <w:r w:rsidRPr="00637696">
        <w:t>Atmos. Environ., 213 (2019), pp. 568-578</w:t>
      </w:r>
    </w:p>
    <w:p w14:paraId="7EF7CE31" w14:textId="256706D2" w:rsidR="00A6264E" w:rsidRDefault="00A6264E" w:rsidP="00A6264E">
      <w:pPr>
        <w:pBdr>
          <w:top w:val="nil"/>
          <w:left w:val="nil"/>
          <w:bottom w:val="nil"/>
          <w:right w:val="nil"/>
          <w:between w:val="nil"/>
        </w:pBdr>
        <w:rPr>
          <w:shd w:val="clear" w:color="auto" w:fill="FFFFFF"/>
        </w:rPr>
      </w:pPr>
    </w:p>
    <w:p w14:paraId="7E408C0D" w14:textId="77777777" w:rsidR="00A6264E" w:rsidRPr="00637696" w:rsidRDefault="00A6264E" w:rsidP="00A6264E">
      <w:pPr>
        <w:pBdr>
          <w:top w:val="nil"/>
          <w:left w:val="nil"/>
          <w:bottom w:val="nil"/>
          <w:right w:val="nil"/>
          <w:between w:val="nil"/>
        </w:pBdr>
      </w:pPr>
      <w:r w:rsidRPr="00637696">
        <w:t xml:space="preserve">James T. Kelly, Shannon N. Koplitz, Kirk R. Baker, Amara L. Holder, Havala O.T. Pye, Benjamin N. Murphy, Jesse O. Bash, Barron H. Henderson, Norman C. Possiel, Heather Simon, </w:t>
      </w:r>
      <w:r w:rsidRPr="00637696">
        <w:lastRenderedPageBreak/>
        <w:t>Alison M. Eyth, Carey Jang</w:t>
      </w:r>
      <w:r>
        <w:t xml:space="preserve">, Sharon Phillips, Brian Timin, 2019. </w:t>
      </w:r>
      <w:r w:rsidRPr="00637696">
        <w:t>Assessing PM2.5 model performance for the conterminous U.S. with comparison to model perform</w:t>
      </w:r>
      <w:r>
        <w:t xml:space="preserve">ance statistics from 2007-2015, Atmospheric Environment, 214, 116872, </w:t>
      </w:r>
      <w:r w:rsidRPr="00637696">
        <w:t>ISSN 1352-2310,</w:t>
      </w:r>
    </w:p>
    <w:p w14:paraId="0D49D6B9" w14:textId="77777777" w:rsidR="00A6264E" w:rsidRPr="00637696" w:rsidRDefault="004632CE" w:rsidP="00A6264E">
      <w:pPr>
        <w:pBdr>
          <w:top w:val="nil"/>
          <w:left w:val="nil"/>
          <w:bottom w:val="nil"/>
          <w:right w:val="nil"/>
          <w:between w:val="nil"/>
        </w:pBdr>
      </w:pPr>
      <w:hyperlink r:id="rId22" w:history="1">
        <w:r w:rsidR="00A6264E" w:rsidRPr="00637696">
          <w:rPr>
            <w:rStyle w:val="Hyperlink"/>
            <w:color w:val="auto"/>
          </w:rPr>
          <w:t>https://doi.org/10.1016/j.atmosenv.2019.116872</w:t>
        </w:r>
      </w:hyperlink>
      <w:r w:rsidR="00A6264E" w:rsidRPr="00637696">
        <w:t>.</w:t>
      </w:r>
    </w:p>
    <w:p w14:paraId="21FF0AE2" w14:textId="30E56D35" w:rsidR="00A6264E" w:rsidRDefault="00A6264E" w:rsidP="00BF1E2B">
      <w:pPr>
        <w:spacing w:line="240" w:lineRule="auto"/>
        <w:rPr>
          <w:rStyle w:val="author"/>
        </w:rPr>
      </w:pPr>
    </w:p>
    <w:p w14:paraId="76BA8C57" w14:textId="77777777" w:rsidR="00A6264E" w:rsidRPr="00637696" w:rsidRDefault="00A6264E" w:rsidP="00A6264E">
      <w:pPr>
        <w:spacing w:line="240" w:lineRule="auto"/>
        <w:rPr>
          <w:rFonts w:eastAsia="Calibri"/>
        </w:rPr>
      </w:pPr>
      <w:r w:rsidRPr="00637696">
        <w:rPr>
          <w:rStyle w:val="author"/>
          <w:shd w:val="clear" w:color="auto" w:fill="FFFFFF"/>
        </w:rPr>
        <w:t>Kelly, J. T.</w:t>
      </w:r>
      <w:r w:rsidRPr="00637696">
        <w:rPr>
          <w:shd w:val="clear" w:color="auto" w:fill="FFFFFF"/>
        </w:rPr>
        <w:t>, </w:t>
      </w:r>
      <w:r w:rsidRPr="00637696">
        <w:rPr>
          <w:rStyle w:val="author"/>
          <w:shd w:val="clear" w:color="auto" w:fill="FFFFFF"/>
        </w:rPr>
        <w:t>Parworth, C. L.</w:t>
      </w:r>
      <w:r w:rsidRPr="00637696">
        <w:rPr>
          <w:shd w:val="clear" w:color="auto" w:fill="FFFFFF"/>
        </w:rPr>
        <w:t>, </w:t>
      </w:r>
      <w:r w:rsidRPr="00637696">
        <w:rPr>
          <w:rStyle w:val="author"/>
          <w:shd w:val="clear" w:color="auto" w:fill="FFFFFF"/>
        </w:rPr>
        <w:t>Zhang, Q.</w:t>
      </w:r>
      <w:r w:rsidRPr="00637696">
        <w:rPr>
          <w:shd w:val="clear" w:color="auto" w:fill="FFFFFF"/>
        </w:rPr>
        <w:t>, </w:t>
      </w:r>
      <w:r w:rsidRPr="00637696">
        <w:rPr>
          <w:rStyle w:val="author"/>
          <w:shd w:val="clear" w:color="auto" w:fill="FFFFFF"/>
        </w:rPr>
        <w:t>Miller, D. J.</w:t>
      </w:r>
      <w:r w:rsidRPr="00637696">
        <w:rPr>
          <w:shd w:val="clear" w:color="auto" w:fill="FFFFFF"/>
        </w:rPr>
        <w:t>, </w:t>
      </w:r>
      <w:r w:rsidRPr="00637696">
        <w:rPr>
          <w:rStyle w:val="author"/>
          <w:shd w:val="clear" w:color="auto" w:fill="FFFFFF"/>
        </w:rPr>
        <w:t>Sun, K.</w:t>
      </w:r>
      <w:r w:rsidRPr="00637696">
        <w:rPr>
          <w:shd w:val="clear" w:color="auto" w:fill="FFFFFF"/>
        </w:rPr>
        <w:t>, </w:t>
      </w:r>
      <w:r w:rsidRPr="00637696">
        <w:rPr>
          <w:rStyle w:val="author"/>
          <w:shd w:val="clear" w:color="auto" w:fill="FFFFFF"/>
        </w:rPr>
        <w:t>Zondlo, M. A.</w:t>
      </w:r>
      <w:r w:rsidRPr="00637696">
        <w:rPr>
          <w:shd w:val="clear" w:color="auto" w:fill="FFFFFF"/>
        </w:rPr>
        <w:t>, </w:t>
      </w:r>
      <w:r w:rsidRPr="00637696">
        <w:rPr>
          <w:rStyle w:val="author"/>
          <w:shd w:val="clear" w:color="auto" w:fill="FFFFFF"/>
        </w:rPr>
        <w:t>Baker, K. R.</w:t>
      </w:r>
      <w:r w:rsidRPr="00637696">
        <w:rPr>
          <w:shd w:val="clear" w:color="auto" w:fill="FFFFFF"/>
        </w:rPr>
        <w:t>, </w:t>
      </w:r>
      <w:r w:rsidRPr="00637696">
        <w:rPr>
          <w:rStyle w:val="author"/>
          <w:shd w:val="clear" w:color="auto" w:fill="FFFFFF"/>
        </w:rPr>
        <w:t>Wisthaler, A.</w:t>
      </w:r>
      <w:r w:rsidRPr="00637696">
        <w:rPr>
          <w:shd w:val="clear" w:color="auto" w:fill="FFFFFF"/>
        </w:rPr>
        <w:t>, </w:t>
      </w:r>
      <w:r w:rsidRPr="00637696">
        <w:rPr>
          <w:rStyle w:val="author"/>
          <w:shd w:val="clear" w:color="auto" w:fill="FFFFFF"/>
        </w:rPr>
        <w:t>Nowak, J. B.</w:t>
      </w:r>
      <w:r w:rsidRPr="00637696">
        <w:rPr>
          <w:shd w:val="clear" w:color="auto" w:fill="FFFFFF"/>
        </w:rPr>
        <w:t>, </w:t>
      </w:r>
      <w:r w:rsidRPr="00637696">
        <w:rPr>
          <w:rStyle w:val="author"/>
          <w:shd w:val="clear" w:color="auto" w:fill="FFFFFF"/>
        </w:rPr>
        <w:t>Pusede, S. E.</w:t>
      </w:r>
      <w:r w:rsidRPr="00637696">
        <w:rPr>
          <w:shd w:val="clear" w:color="auto" w:fill="FFFFFF"/>
        </w:rPr>
        <w:t>, </w:t>
      </w:r>
      <w:r w:rsidRPr="00637696">
        <w:rPr>
          <w:rStyle w:val="author"/>
          <w:shd w:val="clear" w:color="auto" w:fill="FFFFFF"/>
        </w:rPr>
        <w:t>Cohen, R. C.</w:t>
      </w:r>
      <w:r w:rsidRPr="00637696">
        <w:rPr>
          <w:shd w:val="clear" w:color="auto" w:fill="FFFFFF"/>
        </w:rPr>
        <w:t>, </w:t>
      </w:r>
      <w:r w:rsidRPr="00637696">
        <w:rPr>
          <w:rStyle w:val="author"/>
          <w:shd w:val="clear" w:color="auto" w:fill="FFFFFF"/>
        </w:rPr>
        <w:t>Weinheimer, A. J.</w:t>
      </w:r>
      <w:r w:rsidRPr="00637696">
        <w:rPr>
          <w:shd w:val="clear" w:color="auto" w:fill="FFFFFF"/>
        </w:rPr>
        <w:t>, </w:t>
      </w:r>
      <w:r w:rsidRPr="00637696">
        <w:rPr>
          <w:rStyle w:val="author"/>
          <w:shd w:val="clear" w:color="auto" w:fill="FFFFFF"/>
        </w:rPr>
        <w:t>Beyersdorf, A. J.</w:t>
      </w:r>
      <w:r w:rsidRPr="00637696">
        <w:rPr>
          <w:shd w:val="clear" w:color="auto" w:fill="FFFFFF"/>
        </w:rPr>
        <w:t>, </w:t>
      </w:r>
      <w:r w:rsidRPr="00637696">
        <w:rPr>
          <w:rStyle w:val="author"/>
          <w:shd w:val="clear" w:color="auto" w:fill="FFFFFF"/>
        </w:rPr>
        <w:t>Tonnesen, G. S.</w:t>
      </w:r>
      <w:r w:rsidRPr="00637696">
        <w:rPr>
          <w:shd w:val="clear" w:color="auto" w:fill="FFFFFF"/>
        </w:rPr>
        <w:t>, </w:t>
      </w:r>
      <w:r w:rsidRPr="00637696">
        <w:rPr>
          <w:rStyle w:val="author"/>
          <w:shd w:val="clear" w:color="auto" w:fill="FFFFFF"/>
        </w:rPr>
        <w:t>Bash, J. O.</w:t>
      </w:r>
      <w:r w:rsidRPr="00637696">
        <w:rPr>
          <w:shd w:val="clear" w:color="auto" w:fill="FFFFFF"/>
        </w:rPr>
        <w:t>, </w:t>
      </w:r>
      <w:r w:rsidRPr="00637696">
        <w:rPr>
          <w:rStyle w:val="author"/>
          <w:shd w:val="clear" w:color="auto" w:fill="FFFFFF"/>
        </w:rPr>
        <w:t>Valin, L. C.</w:t>
      </w:r>
      <w:r w:rsidRPr="00637696">
        <w:rPr>
          <w:shd w:val="clear" w:color="auto" w:fill="FFFFFF"/>
        </w:rPr>
        <w:t>, </w:t>
      </w:r>
      <w:r w:rsidRPr="00637696">
        <w:rPr>
          <w:rStyle w:val="author"/>
          <w:shd w:val="clear" w:color="auto" w:fill="FFFFFF"/>
        </w:rPr>
        <w:t>Crawford, J. H.</w:t>
      </w:r>
      <w:r w:rsidRPr="00637696">
        <w:rPr>
          <w:shd w:val="clear" w:color="auto" w:fill="FFFFFF"/>
        </w:rPr>
        <w:t>, </w:t>
      </w:r>
      <w:r w:rsidRPr="00637696">
        <w:rPr>
          <w:rStyle w:val="author"/>
          <w:shd w:val="clear" w:color="auto" w:fill="FFFFFF"/>
        </w:rPr>
        <w:t>Fried, A.</w:t>
      </w:r>
      <w:r w:rsidRPr="00637696">
        <w:rPr>
          <w:shd w:val="clear" w:color="auto" w:fill="FFFFFF"/>
        </w:rPr>
        <w:t>, &amp; </w:t>
      </w:r>
      <w:r w:rsidRPr="00637696">
        <w:rPr>
          <w:rStyle w:val="author"/>
          <w:shd w:val="clear" w:color="auto" w:fill="FFFFFF"/>
        </w:rPr>
        <w:t>Walega, J. G.</w:t>
      </w:r>
      <w:r w:rsidRPr="00637696">
        <w:rPr>
          <w:shd w:val="clear" w:color="auto" w:fill="FFFFFF"/>
        </w:rPr>
        <w:t> (</w:t>
      </w:r>
      <w:r w:rsidRPr="00637696">
        <w:rPr>
          <w:rStyle w:val="pubyear"/>
          <w:shd w:val="clear" w:color="auto" w:fill="FFFFFF"/>
        </w:rPr>
        <w:t>2018</w:t>
      </w:r>
      <w:r w:rsidRPr="00637696">
        <w:rPr>
          <w:shd w:val="clear" w:color="auto" w:fill="FFFFFF"/>
        </w:rPr>
        <w:t>). </w:t>
      </w:r>
      <w:r w:rsidRPr="00637696">
        <w:rPr>
          <w:rStyle w:val="articletitle"/>
          <w:shd w:val="clear" w:color="auto" w:fill="FFFFFF"/>
        </w:rPr>
        <w:t>Modeling NH</w:t>
      </w:r>
      <w:r w:rsidRPr="00637696">
        <w:rPr>
          <w:rStyle w:val="articletitle"/>
          <w:shd w:val="clear" w:color="auto" w:fill="FFFFFF"/>
          <w:vertAlign w:val="subscript"/>
        </w:rPr>
        <w:t>4</w:t>
      </w:r>
      <w:r w:rsidRPr="00637696">
        <w:rPr>
          <w:rStyle w:val="articletitle"/>
          <w:shd w:val="clear" w:color="auto" w:fill="FFFFFF"/>
        </w:rPr>
        <w:t>NO</w:t>
      </w:r>
      <w:r w:rsidRPr="00637696">
        <w:rPr>
          <w:rStyle w:val="articletitle"/>
          <w:shd w:val="clear" w:color="auto" w:fill="FFFFFF"/>
          <w:vertAlign w:val="subscript"/>
        </w:rPr>
        <w:t>3</w:t>
      </w:r>
      <w:r w:rsidRPr="00637696">
        <w:rPr>
          <w:rStyle w:val="articletitle"/>
          <w:shd w:val="clear" w:color="auto" w:fill="FFFFFF"/>
        </w:rPr>
        <w:t> over the San Joaquin Valley during the 2013 DISCOVER</w:t>
      </w:r>
      <w:r w:rsidRPr="00637696">
        <w:rPr>
          <w:rStyle w:val="articletitle"/>
          <w:rFonts w:ascii="Cambria Math" w:hAnsi="Cambria Math" w:cs="Cambria Math"/>
          <w:shd w:val="clear" w:color="auto" w:fill="FFFFFF"/>
        </w:rPr>
        <w:t>‐</w:t>
      </w:r>
      <w:r w:rsidRPr="00637696">
        <w:rPr>
          <w:rStyle w:val="articletitle"/>
          <w:shd w:val="clear" w:color="auto" w:fill="FFFFFF"/>
        </w:rPr>
        <w:t>AQ Campaign</w:t>
      </w:r>
      <w:r w:rsidRPr="00637696">
        <w:rPr>
          <w:shd w:val="clear" w:color="auto" w:fill="FFFFFF"/>
        </w:rPr>
        <w:t>. </w:t>
      </w:r>
      <w:r w:rsidRPr="00637696">
        <w:rPr>
          <w:iCs/>
          <w:shd w:val="clear" w:color="auto" w:fill="FFFFFF"/>
        </w:rPr>
        <w:t>Journal of Geophysical Research: Atmospheres</w:t>
      </w:r>
      <w:r w:rsidRPr="00637696">
        <w:rPr>
          <w:shd w:val="clear" w:color="auto" w:fill="FFFFFF"/>
        </w:rPr>
        <w:t>, </w:t>
      </w:r>
      <w:r w:rsidRPr="00637696">
        <w:rPr>
          <w:rStyle w:val="vol"/>
          <w:bCs/>
          <w:shd w:val="clear" w:color="auto" w:fill="FFFFFF"/>
        </w:rPr>
        <w:t>123</w:t>
      </w:r>
      <w:r w:rsidRPr="00637696">
        <w:rPr>
          <w:shd w:val="clear" w:color="auto" w:fill="FFFFFF"/>
        </w:rPr>
        <w:t>, </w:t>
      </w:r>
      <w:r w:rsidRPr="00637696">
        <w:rPr>
          <w:rStyle w:val="pagefirst"/>
          <w:shd w:val="clear" w:color="auto" w:fill="FFFFFF"/>
        </w:rPr>
        <w:t>4727</w:t>
      </w:r>
      <w:r w:rsidRPr="00637696">
        <w:rPr>
          <w:shd w:val="clear" w:color="auto" w:fill="FFFFFF"/>
        </w:rPr>
        <w:t>– </w:t>
      </w:r>
      <w:r w:rsidRPr="00637696">
        <w:rPr>
          <w:rStyle w:val="pagelast"/>
          <w:shd w:val="clear" w:color="auto" w:fill="FFFFFF"/>
        </w:rPr>
        <w:t>4745</w:t>
      </w:r>
      <w:r w:rsidRPr="00637696">
        <w:rPr>
          <w:shd w:val="clear" w:color="auto" w:fill="FFFFFF"/>
        </w:rPr>
        <w:t>. </w:t>
      </w:r>
      <w:hyperlink r:id="rId23" w:history="1">
        <w:r w:rsidRPr="00637696">
          <w:rPr>
            <w:rStyle w:val="Hyperlink"/>
            <w:color w:val="auto"/>
            <w:shd w:val="clear" w:color="auto" w:fill="FFFFFF"/>
          </w:rPr>
          <w:t>https://doi.org/10.1029/2018JD028290</w:t>
        </w:r>
      </w:hyperlink>
    </w:p>
    <w:p w14:paraId="3F63E7A5" w14:textId="62D698BF" w:rsidR="00A6264E" w:rsidRPr="00637696" w:rsidRDefault="00A6264E" w:rsidP="00BF1E2B">
      <w:pPr>
        <w:spacing w:line="240" w:lineRule="auto"/>
        <w:rPr>
          <w:rStyle w:val="author"/>
        </w:rPr>
      </w:pPr>
    </w:p>
    <w:p w14:paraId="74471BFF" w14:textId="1DED722B" w:rsidR="00BC1393" w:rsidRDefault="00BC1393" w:rsidP="00BF1E2B">
      <w:pPr>
        <w:spacing w:line="240" w:lineRule="auto"/>
      </w:pPr>
      <w:r w:rsidRPr="00637696">
        <w:rPr>
          <w:rStyle w:val="author"/>
        </w:rPr>
        <w:t>Lareau, N. P.</w:t>
      </w:r>
      <w:r w:rsidRPr="00637696">
        <w:t xml:space="preserve">, </w:t>
      </w:r>
      <w:r w:rsidRPr="00637696">
        <w:rPr>
          <w:rStyle w:val="author"/>
        </w:rPr>
        <w:t>E. Crosman</w:t>
      </w:r>
      <w:r w:rsidRPr="00637696">
        <w:t xml:space="preserve">, </w:t>
      </w:r>
      <w:r w:rsidRPr="00637696">
        <w:rPr>
          <w:rStyle w:val="author"/>
        </w:rPr>
        <w:t>C. D. Whiteman</w:t>
      </w:r>
      <w:r w:rsidRPr="00637696">
        <w:t xml:space="preserve">, </w:t>
      </w:r>
      <w:r w:rsidRPr="00637696">
        <w:rPr>
          <w:rStyle w:val="author"/>
        </w:rPr>
        <w:t>J. D. Horel</w:t>
      </w:r>
      <w:r w:rsidRPr="00637696">
        <w:t xml:space="preserve">, </w:t>
      </w:r>
      <w:r w:rsidRPr="00637696">
        <w:rPr>
          <w:rStyle w:val="author"/>
        </w:rPr>
        <w:t>S. W. Hoch</w:t>
      </w:r>
      <w:r w:rsidRPr="00637696">
        <w:t xml:space="preserve">, </w:t>
      </w:r>
      <w:r w:rsidRPr="00637696">
        <w:rPr>
          <w:rStyle w:val="author"/>
        </w:rPr>
        <w:t>W. O. J. Brown</w:t>
      </w:r>
      <w:r w:rsidRPr="00637696">
        <w:t xml:space="preserve">, and </w:t>
      </w:r>
      <w:r w:rsidRPr="00637696">
        <w:rPr>
          <w:rStyle w:val="author"/>
        </w:rPr>
        <w:t>T. W. Horst</w:t>
      </w:r>
      <w:r w:rsidRPr="00637696">
        <w:t xml:space="preserve"> (</w:t>
      </w:r>
      <w:r w:rsidRPr="00637696">
        <w:rPr>
          <w:rStyle w:val="pubyear"/>
        </w:rPr>
        <w:t>2013</w:t>
      </w:r>
      <w:r w:rsidRPr="00637696">
        <w:t xml:space="preserve">), </w:t>
      </w:r>
      <w:r w:rsidRPr="00637696">
        <w:rPr>
          <w:rStyle w:val="articletitle"/>
        </w:rPr>
        <w:t>The persistent cold</w:t>
      </w:r>
      <w:r w:rsidRPr="00637696">
        <w:rPr>
          <w:rStyle w:val="articletitle"/>
          <w:rFonts w:ascii="Cambria Math" w:hAnsi="Cambria Math" w:cs="Cambria Math"/>
        </w:rPr>
        <w:t>‐</w:t>
      </w:r>
      <w:r w:rsidRPr="00637696">
        <w:rPr>
          <w:rStyle w:val="articletitle"/>
        </w:rPr>
        <w:t>air pool study</w:t>
      </w:r>
      <w:r w:rsidRPr="00637696">
        <w:t xml:space="preserve">, </w:t>
      </w:r>
      <w:r w:rsidRPr="00637696">
        <w:rPr>
          <w:iCs/>
        </w:rPr>
        <w:t>Bull. Am. Meteorol. Soc.</w:t>
      </w:r>
      <w:r w:rsidRPr="00637696">
        <w:t xml:space="preserve">, </w:t>
      </w:r>
      <w:r w:rsidRPr="00637696">
        <w:rPr>
          <w:rStyle w:val="vol"/>
        </w:rPr>
        <w:t>94</w:t>
      </w:r>
      <w:r w:rsidRPr="00637696">
        <w:t xml:space="preserve">( </w:t>
      </w:r>
      <w:r w:rsidRPr="00637696">
        <w:rPr>
          <w:rStyle w:val="citedissue"/>
        </w:rPr>
        <w:t>1</w:t>
      </w:r>
      <w:r w:rsidRPr="00637696">
        <w:t xml:space="preserve">), </w:t>
      </w:r>
      <w:r w:rsidRPr="00637696">
        <w:rPr>
          <w:rStyle w:val="pagefirst"/>
        </w:rPr>
        <w:t>51</w:t>
      </w:r>
      <w:r w:rsidRPr="00637696">
        <w:t xml:space="preserve">– </w:t>
      </w:r>
      <w:r w:rsidRPr="00637696">
        <w:rPr>
          <w:rStyle w:val="pagelast"/>
        </w:rPr>
        <w:t>63</w:t>
      </w:r>
      <w:r w:rsidRPr="00637696">
        <w:t>, doi:10.1175/Bams</w:t>
      </w:r>
      <w:r w:rsidRPr="00637696">
        <w:rPr>
          <w:rFonts w:ascii="Cambria Math" w:hAnsi="Cambria Math" w:cs="Cambria Math"/>
        </w:rPr>
        <w:t>‐</w:t>
      </w:r>
      <w:r w:rsidRPr="00637696">
        <w:t>D</w:t>
      </w:r>
      <w:r w:rsidRPr="00637696">
        <w:rPr>
          <w:rFonts w:ascii="Cambria Math" w:hAnsi="Cambria Math" w:cs="Cambria Math"/>
        </w:rPr>
        <w:t>‐</w:t>
      </w:r>
      <w:r w:rsidRPr="00637696">
        <w:t>11</w:t>
      </w:r>
      <w:r w:rsidRPr="00637696">
        <w:rPr>
          <w:rFonts w:ascii="Cambria Math" w:hAnsi="Cambria Math" w:cs="Cambria Math"/>
        </w:rPr>
        <w:t>‐</w:t>
      </w:r>
      <w:r w:rsidRPr="00637696">
        <w:t>00255.1</w:t>
      </w:r>
    </w:p>
    <w:p w14:paraId="3941AF2B" w14:textId="27E9CC67" w:rsidR="00567308" w:rsidRDefault="00567308" w:rsidP="00BF1E2B">
      <w:pPr>
        <w:spacing w:line="240" w:lineRule="auto"/>
      </w:pPr>
    </w:p>
    <w:p w14:paraId="4D71A5DF"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Lareau, N.P.</w:t>
      </w:r>
      <w:r w:rsidRPr="00637696">
        <w:rPr>
          <w:shd w:val="clear" w:color="auto" w:fill="EFEFF0"/>
        </w:rPr>
        <w:t> and </w:t>
      </w:r>
      <w:r w:rsidRPr="00637696">
        <w:rPr>
          <w:rStyle w:val="author"/>
          <w:shd w:val="clear" w:color="auto" w:fill="EFEFF0"/>
        </w:rPr>
        <w:t>Horel, J.D.</w:t>
      </w:r>
      <w:r w:rsidRPr="00637696">
        <w:rPr>
          <w:shd w:val="clear" w:color="auto" w:fill="EFEFF0"/>
        </w:rPr>
        <w:t> (</w:t>
      </w:r>
      <w:r w:rsidRPr="00637696">
        <w:rPr>
          <w:rStyle w:val="pubyear"/>
          <w:shd w:val="clear" w:color="auto" w:fill="EFEFF0"/>
        </w:rPr>
        <w:t>2015</w:t>
      </w:r>
      <w:r w:rsidRPr="00637696">
        <w:rPr>
          <w:shd w:val="clear" w:color="auto" w:fill="EFEFF0"/>
        </w:rPr>
        <w:t>)a  </w:t>
      </w:r>
      <w:r w:rsidRPr="00637696">
        <w:rPr>
          <w:rStyle w:val="articletitle"/>
          <w:shd w:val="clear" w:color="auto" w:fill="EFEFF0"/>
        </w:rPr>
        <w:t>Dynamically induced displacements of a persistent cold</w:t>
      </w:r>
      <w:r w:rsidRPr="00637696">
        <w:rPr>
          <w:rStyle w:val="articletitle"/>
          <w:rFonts w:ascii="Cambria Math" w:hAnsi="Cambria Math" w:cs="Cambria Math"/>
          <w:shd w:val="clear" w:color="auto" w:fill="EFEFF0"/>
        </w:rPr>
        <w:t>‐</w:t>
      </w:r>
      <w:r w:rsidRPr="00637696">
        <w:rPr>
          <w:rStyle w:val="articletitle"/>
          <w:shd w:val="clear" w:color="auto" w:fill="EFEFF0"/>
        </w:rPr>
        <w:t>air pool</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154</w:t>
      </w:r>
      <w:r w:rsidRPr="00637696">
        <w:rPr>
          <w:shd w:val="clear" w:color="auto" w:fill="EFEFF0"/>
        </w:rPr>
        <w:t>(</w:t>
      </w:r>
      <w:r w:rsidRPr="00637696">
        <w:rPr>
          <w:rStyle w:val="citedissue"/>
          <w:shd w:val="clear" w:color="auto" w:fill="EFEFF0"/>
        </w:rPr>
        <w:t>2</w:t>
      </w:r>
      <w:r w:rsidRPr="00637696">
        <w:rPr>
          <w:shd w:val="clear" w:color="auto" w:fill="EFEFF0"/>
        </w:rPr>
        <w:t>), </w:t>
      </w:r>
      <w:r w:rsidRPr="00637696">
        <w:rPr>
          <w:rStyle w:val="pagefirst"/>
          <w:shd w:val="clear" w:color="auto" w:fill="EFEFF0"/>
        </w:rPr>
        <w:t>291</w:t>
      </w:r>
      <w:r w:rsidRPr="00637696">
        <w:rPr>
          <w:shd w:val="clear" w:color="auto" w:fill="EFEFF0"/>
        </w:rPr>
        <w:t>–</w:t>
      </w:r>
      <w:r w:rsidRPr="00637696">
        <w:rPr>
          <w:rStyle w:val="pagelast"/>
          <w:shd w:val="clear" w:color="auto" w:fill="EFEFF0"/>
        </w:rPr>
        <w:t>316</w:t>
      </w:r>
      <w:r w:rsidRPr="00637696">
        <w:rPr>
          <w:shd w:val="clear" w:color="auto" w:fill="EFEFF0"/>
        </w:rPr>
        <w:t>. </w:t>
      </w:r>
      <w:hyperlink r:id="rId24" w:history="1">
        <w:r w:rsidRPr="00637696">
          <w:rPr>
            <w:rStyle w:val="Hyperlink"/>
            <w:color w:val="auto"/>
            <w:shd w:val="clear" w:color="auto" w:fill="EFEFF0"/>
          </w:rPr>
          <w:t>https://doi.org/10.1007/s10546-014-9968-5</w:t>
        </w:r>
      </w:hyperlink>
      <w:r w:rsidRPr="00637696">
        <w:rPr>
          <w:shd w:val="clear" w:color="auto" w:fill="EFEFF0"/>
        </w:rPr>
        <w:t>.</w:t>
      </w:r>
    </w:p>
    <w:p w14:paraId="4F5365B5" w14:textId="77777777" w:rsidR="00567308" w:rsidRDefault="00567308" w:rsidP="00BF1E2B">
      <w:pPr>
        <w:spacing w:line="240" w:lineRule="auto"/>
      </w:pPr>
    </w:p>
    <w:p w14:paraId="7E2EE3AF" w14:textId="1BF5430A" w:rsidR="00567308" w:rsidRPr="00637696" w:rsidRDefault="00567308" w:rsidP="00567308">
      <w:pPr>
        <w:pBdr>
          <w:top w:val="nil"/>
          <w:left w:val="nil"/>
          <w:bottom w:val="nil"/>
          <w:right w:val="nil"/>
          <w:between w:val="nil"/>
        </w:pBdr>
        <w:rPr>
          <w:rStyle w:val="doi"/>
          <w:shd w:val="clear" w:color="auto" w:fill="FFFFFF"/>
        </w:rPr>
      </w:pPr>
      <w:r w:rsidRPr="00637696">
        <w:rPr>
          <w:rStyle w:val="artauthors"/>
          <w:shd w:val="clear" w:color="auto" w:fill="FFFFFF"/>
        </w:rPr>
        <w:t>Lareau, N.P. and J.D. Horel</w:t>
      </w:r>
      <w:r w:rsidRPr="00637696">
        <w:rPr>
          <w:shd w:val="clear" w:color="auto" w:fill="FFFFFF"/>
        </w:rPr>
        <w:t>, </w:t>
      </w:r>
      <w:r w:rsidRPr="00637696">
        <w:rPr>
          <w:rStyle w:val="year"/>
          <w:shd w:val="clear" w:color="auto" w:fill="FFFFFF"/>
        </w:rPr>
        <w:t>2015b</w:t>
      </w:r>
      <w:r w:rsidRPr="00637696">
        <w:rPr>
          <w:shd w:val="clear" w:color="auto" w:fill="FFFFFF"/>
        </w:rPr>
        <w:t>: </w:t>
      </w:r>
      <w:hyperlink r:id="rId25" w:history="1">
        <w:r w:rsidRPr="00567308">
          <w:rPr>
            <w:rStyle w:val="Hyperlink"/>
            <w:color w:val="auto"/>
            <w:u w:val="none"/>
            <w:shd w:val="clear" w:color="auto" w:fill="FFFFFF"/>
          </w:rPr>
          <w:t>Turbulent Erosion of Persistent Cold-Air Pools: Numerical Simulations.</w:t>
        </w:r>
      </w:hyperlink>
      <w:r w:rsidRPr="00567308">
        <w:rPr>
          <w:shd w:val="clear" w:color="auto" w:fill="FFFFFF"/>
        </w:rPr>
        <w:t> </w:t>
      </w:r>
      <w:r w:rsidRPr="00637696">
        <w:rPr>
          <w:rStyle w:val="journalname"/>
          <w:iCs/>
          <w:shd w:val="clear" w:color="auto" w:fill="FFFFFF"/>
        </w:rPr>
        <w:t>J. Atmos. Sci.,</w:t>
      </w:r>
      <w:r w:rsidRPr="00637696">
        <w:rPr>
          <w:shd w:val="clear" w:color="auto" w:fill="FFFFFF"/>
        </w:rPr>
        <w:t> </w:t>
      </w:r>
      <w:r w:rsidRPr="00637696">
        <w:rPr>
          <w:rStyle w:val="volume"/>
          <w:b/>
          <w:bCs/>
          <w:shd w:val="clear" w:color="auto" w:fill="FFFFFF"/>
        </w:rPr>
        <w:t>72</w:t>
      </w:r>
      <w:r w:rsidRPr="00637696">
        <w:rPr>
          <w:shd w:val="clear" w:color="auto" w:fill="FFFFFF"/>
        </w:rPr>
        <w:t>, </w:t>
      </w:r>
      <w:r w:rsidRPr="00637696">
        <w:rPr>
          <w:rStyle w:val="page"/>
          <w:shd w:val="clear" w:color="auto" w:fill="FFFFFF"/>
        </w:rPr>
        <w:t>1409–1427, </w:t>
      </w:r>
      <w:hyperlink r:id="rId26" w:history="1">
        <w:r w:rsidRPr="00637696">
          <w:rPr>
            <w:rStyle w:val="Hyperlink"/>
            <w:color w:val="auto"/>
            <w:shd w:val="clear" w:color="auto" w:fill="FFFFFF"/>
          </w:rPr>
          <w:t>https://doi.org/10.1175/JAS-D-14-0173.1</w:t>
        </w:r>
      </w:hyperlink>
    </w:p>
    <w:p w14:paraId="4A54EBBD" w14:textId="67E1B32C" w:rsidR="00BF1E2B" w:rsidRDefault="00BF1E2B" w:rsidP="00BF1E2B">
      <w:pPr>
        <w:spacing w:line="240" w:lineRule="auto"/>
        <w:rPr>
          <w:rFonts w:eastAsia="Calibri"/>
        </w:rPr>
      </w:pPr>
    </w:p>
    <w:p w14:paraId="357A7C52" w14:textId="25B04436" w:rsidR="00A6264E" w:rsidRDefault="00A6264E" w:rsidP="00A6264E">
      <w:pPr>
        <w:pBdr>
          <w:top w:val="nil"/>
          <w:left w:val="nil"/>
          <w:bottom w:val="nil"/>
          <w:right w:val="nil"/>
          <w:between w:val="nil"/>
        </w:pBdr>
        <w:rPr>
          <w:rStyle w:val="Hyperlink"/>
          <w:color w:val="auto"/>
          <w:u w:val="none"/>
          <w:shd w:val="clear" w:color="auto" w:fill="FFFFFF"/>
        </w:rPr>
      </w:pPr>
      <w:r w:rsidRPr="00637696">
        <w:rPr>
          <w:rStyle w:val="artauthors"/>
          <w:shd w:val="clear" w:color="auto" w:fill="FFFFFF"/>
        </w:rPr>
        <w:t>McCaffrey, K., J.M. Wilczak, L. Bianco, E. Grimit, J. Sharp, R. Banta, K. Friedrich, H.J. Fernando, R. Krishnamurthy, L.S. Leo, and P. Muradyan</w:t>
      </w:r>
      <w:r w:rsidRPr="00637696">
        <w:rPr>
          <w:shd w:val="clear" w:color="auto" w:fill="FFFFFF"/>
        </w:rPr>
        <w:t>, </w:t>
      </w:r>
      <w:r w:rsidRPr="00637696">
        <w:rPr>
          <w:rStyle w:val="year"/>
          <w:shd w:val="clear" w:color="auto" w:fill="FFFFFF"/>
        </w:rPr>
        <w:t>2019</w:t>
      </w:r>
      <w:r w:rsidRPr="00637696">
        <w:rPr>
          <w:shd w:val="clear" w:color="auto" w:fill="FFFFFF"/>
        </w:rPr>
        <w:t>: </w:t>
      </w:r>
      <w:hyperlink r:id="rId27" w:history="1">
        <w:r w:rsidRPr="00637696">
          <w:rPr>
            <w:rStyle w:val="Hyperlink"/>
            <w:color w:val="auto"/>
            <w:shd w:val="clear" w:color="auto" w:fill="FFFFFF"/>
          </w:rPr>
          <w:t xml:space="preserve">Identification and </w:t>
        </w:r>
        <w:r w:rsidRPr="00A6264E">
          <w:rPr>
            <w:rStyle w:val="Hyperlink"/>
            <w:color w:val="auto"/>
            <w:u w:val="none"/>
            <w:shd w:val="clear" w:color="auto" w:fill="FFFFFF"/>
          </w:rPr>
          <w:t>Characterization of Persistent Cold Pool Events from Temperature and Wind Profilers in the Columbia River Basin.</w:t>
        </w:r>
      </w:hyperlink>
      <w:r w:rsidRPr="00637696">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2533–2551, </w:t>
      </w:r>
      <w:hyperlink r:id="rId28" w:history="1">
        <w:r w:rsidRPr="00A6264E">
          <w:rPr>
            <w:rStyle w:val="Hyperlink"/>
            <w:color w:val="auto"/>
            <w:u w:val="none"/>
            <w:shd w:val="clear" w:color="auto" w:fill="FFFFFF"/>
          </w:rPr>
          <w:t>https://doi.org/10.1175/JAMC-D-19-0046.1</w:t>
        </w:r>
      </w:hyperlink>
    </w:p>
    <w:p w14:paraId="76359CD6" w14:textId="68510C78" w:rsidR="00567308" w:rsidRDefault="00567308" w:rsidP="00A6264E">
      <w:pPr>
        <w:pBdr>
          <w:top w:val="nil"/>
          <w:left w:val="nil"/>
          <w:bottom w:val="nil"/>
          <w:right w:val="nil"/>
          <w:between w:val="nil"/>
        </w:pBdr>
        <w:rPr>
          <w:rStyle w:val="Hyperlink"/>
          <w:color w:val="auto"/>
          <w:u w:val="none"/>
          <w:shd w:val="clear" w:color="auto" w:fill="FFFFFF"/>
        </w:rPr>
      </w:pPr>
    </w:p>
    <w:p w14:paraId="5250BF9C" w14:textId="78CC72B8" w:rsidR="00567308" w:rsidRDefault="00567308" w:rsidP="00567308">
      <w:r w:rsidRPr="00637696">
        <w:t>E.M. Neemann, E.T. Crosman, J.D. Horel, L. Avey</w:t>
      </w:r>
      <w:r>
        <w:t>.</w:t>
      </w:r>
      <w:r w:rsidRPr="00637696">
        <w:t xml:space="preserve"> </w:t>
      </w:r>
      <w:r w:rsidRPr="00567308">
        <w:rPr>
          <w:rStyle w:val="Strong"/>
          <w:b w:val="0"/>
        </w:rPr>
        <w:t>Simulations of a cold-air pool associated with elevated wintertime ozone in the Uintah Basin, Utah</w:t>
      </w:r>
      <w:r>
        <w:t xml:space="preserve">. </w:t>
      </w:r>
      <w:r w:rsidRPr="00637696">
        <w:t>Atmos. Chem. Phys., 15 (2015), pp. 135-151</w:t>
      </w:r>
    </w:p>
    <w:p w14:paraId="565A031D" w14:textId="77777777" w:rsidR="00567308" w:rsidRPr="00567308" w:rsidRDefault="00567308" w:rsidP="00567308">
      <w:pPr>
        <w:rPr>
          <w:rStyle w:val="Hyperlink"/>
          <w:color w:val="auto"/>
          <w:u w:val="none"/>
        </w:rPr>
      </w:pPr>
    </w:p>
    <w:p w14:paraId="6EA6B770" w14:textId="77777777" w:rsidR="00567308" w:rsidRPr="00A6264E" w:rsidRDefault="00567308" w:rsidP="00567308">
      <w:pPr>
        <w:rPr>
          <w:rStyle w:val="Hyperlink"/>
          <w:color w:val="auto"/>
          <w:shd w:val="clear" w:color="auto" w:fill="FCFCFC"/>
        </w:rPr>
      </w:pPr>
      <w:r w:rsidRPr="00A6264E">
        <w:rPr>
          <w:shd w:val="clear" w:color="auto" w:fill="FCFCFC"/>
        </w:rPr>
        <w:t>Oldroyd, H.J., Pardyjak, E.R., Higgins, C.W. </w:t>
      </w:r>
      <w:r w:rsidRPr="00A6264E">
        <w:rPr>
          <w:iCs/>
          <w:shd w:val="clear" w:color="auto" w:fill="FCFCFC"/>
        </w:rPr>
        <w:t>et al.</w:t>
      </w:r>
      <w:r w:rsidRPr="00A6264E">
        <w:rPr>
          <w:shd w:val="clear" w:color="auto" w:fill="FCFCFC"/>
        </w:rPr>
        <w:t> Buoyant Turbulent Kinetic Energy Production in Steep-Slope Katabatic Flow. </w:t>
      </w:r>
      <w:r w:rsidRPr="00A6264E">
        <w:rPr>
          <w:iCs/>
          <w:shd w:val="clear" w:color="auto" w:fill="FCFCFC"/>
        </w:rPr>
        <w:t>Boundary-Layer Meteorol</w:t>
      </w:r>
      <w:r w:rsidRPr="00A6264E">
        <w:rPr>
          <w:shd w:val="clear" w:color="auto" w:fill="FCFCFC"/>
        </w:rPr>
        <w:t> </w:t>
      </w:r>
      <w:r w:rsidRPr="00A6264E">
        <w:rPr>
          <w:b/>
          <w:bCs/>
          <w:shd w:val="clear" w:color="auto" w:fill="FCFCFC"/>
        </w:rPr>
        <w:t>161, </w:t>
      </w:r>
      <w:r w:rsidRPr="00A6264E">
        <w:rPr>
          <w:shd w:val="clear" w:color="auto" w:fill="FCFCFC"/>
        </w:rPr>
        <w:t xml:space="preserve">405–416 (2016). </w:t>
      </w:r>
      <w:hyperlink r:id="rId29" w:history="1">
        <w:r w:rsidRPr="00A6264E">
          <w:rPr>
            <w:rStyle w:val="Hyperlink"/>
            <w:color w:val="auto"/>
            <w:shd w:val="clear" w:color="auto" w:fill="FCFCFC"/>
          </w:rPr>
          <w:t>https://doi.org/10.1007/s10546-016-0184-3</w:t>
        </w:r>
      </w:hyperlink>
    </w:p>
    <w:p w14:paraId="3A24EBE5" w14:textId="0CD837C1" w:rsidR="00A6264E" w:rsidRPr="00637696" w:rsidRDefault="00A6264E" w:rsidP="00BF1E2B">
      <w:pPr>
        <w:spacing w:line="240" w:lineRule="auto"/>
        <w:rPr>
          <w:rFonts w:eastAsia="Calibri"/>
        </w:rPr>
      </w:pPr>
    </w:p>
    <w:p w14:paraId="36E482A9" w14:textId="77777777" w:rsidR="00BF1E2B" w:rsidRPr="00637696" w:rsidRDefault="00BF1E2B" w:rsidP="00BF1E2B">
      <w:pPr>
        <w:spacing w:line="240" w:lineRule="auto"/>
        <w:rPr>
          <w:shd w:val="clear" w:color="auto" w:fill="FFFFFF"/>
        </w:rPr>
      </w:pPr>
      <w:r w:rsidRPr="00637696">
        <w:rPr>
          <w:rStyle w:val="author"/>
          <w:shd w:val="clear" w:color="auto" w:fill="FFFFFF"/>
        </w:rPr>
        <w:t>Pun, B.</w:t>
      </w:r>
      <w:r w:rsidRPr="00637696">
        <w:rPr>
          <w:shd w:val="clear" w:color="auto" w:fill="FFFFFF"/>
        </w:rPr>
        <w:t>, </w:t>
      </w:r>
      <w:r w:rsidRPr="00637696">
        <w:rPr>
          <w:rStyle w:val="author"/>
          <w:shd w:val="clear" w:color="auto" w:fill="FFFFFF"/>
        </w:rPr>
        <w:t>R. Balmori</w:t>
      </w:r>
      <w:r w:rsidRPr="00637696">
        <w:rPr>
          <w:shd w:val="clear" w:color="auto" w:fill="FFFFFF"/>
        </w:rPr>
        <w:t>, and </w:t>
      </w:r>
      <w:r w:rsidRPr="00637696">
        <w:rPr>
          <w:rStyle w:val="author"/>
          <w:shd w:val="clear" w:color="auto" w:fill="FFFFFF"/>
        </w:rPr>
        <w:t>C. Seigneur</w:t>
      </w:r>
      <w:r w:rsidRPr="00637696">
        <w:rPr>
          <w:shd w:val="clear" w:color="auto" w:fill="FFFFFF"/>
        </w:rPr>
        <w:t> (</w:t>
      </w:r>
      <w:r w:rsidRPr="00637696">
        <w:rPr>
          <w:rStyle w:val="pubyear"/>
          <w:shd w:val="clear" w:color="auto" w:fill="FFFFFF"/>
        </w:rPr>
        <w:t>2009</w:t>
      </w:r>
      <w:r w:rsidRPr="00637696">
        <w:rPr>
          <w:shd w:val="clear" w:color="auto" w:fill="FFFFFF"/>
        </w:rPr>
        <w:t>), </w:t>
      </w:r>
      <w:r w:rsidRPr="00637696">
        <w:rPr>
          <w:rStyle w:val="articletitle"/>
          <w:shd w:val="clear" w:color="auto" w:fill="FFFFFF"/>
        </w:rPr>
        <w:t>Modeling wintertime particulate matter formation in central California</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rStyle w:val="vol"/>
          <w:bCs/>
          <w:shd w:val="clear" w:color="auto" w:fill="FFFFFF"/>
        </w:rPr>
        <w:t>43</w:t>
      </w:r>
      <w:r w:rsidRPr="00637696">
        <w:rPr>
          <w:shd w:val="clear" w:color="auto" w:fill="FFFFFF"/>
        </w:rPr>
        <w:t>( </w:t>
      </w:r>
      <w:r w:rsidRPr="00637696">
        <w:rPr>
          <w:rStyle w:val="citedissue"/>
          <w:shd w:val="clear" w:color="auto" w:fill="FFFFFF"/>
        </w:rPr>
        <w:t>2</w:t>
      </w:r>
      <w:r w:rsidRPr="00637696">
        <w:rPr>
          <w:shd w:val="clear" w:color="auto" w:fill="FFFFFF"/>
        </w:rPr>
        <w:t>), </w:t>
      </w:r>
      <w:r w:rsidRPr="00637696">
        <w:rPr>
          <w:rStyle w:val="pagefirst"/>
          <w:shd w:val="clear" w:color="auto" w:fill="FFFFFF"/>
        </w:rPr>
        <w:t>402</w:t>
      </w:r>
      <w:r w:rsidRPr="00637696">
        <w:rPr>
          <w:shd w:val="clear" w:color="auto" w:fill="FFFFFF"/>
        </w:rPr>
        <w:t>– </w:t>
      </w:r>
      <w:r w:rsidRPr="00637696">
        <w:rPr>
          <w:rStyle w:val="pagelast"/>
          <w:shd w:val="clear" w:color="auto" w:fill="FFFFFF"/>
        </w:rPr>
        <w:t>409</w:t>
      </w:r>
      <w:r w:rsidRPr="00637696">
        <w:rPr>
          <w:shd w:val="clear" w:color="auto" w:fill="FFFFFF"/>
        </w:rPr>
        <w:t>, doi:</w:t>
      </w:r>
      <w:hyperlink r:id="rId30" w:tgtFrame="_blank" w:tooltip="Link to external resource: 10.1016/j.atmosenv.2008.08.040" w:history="1">
        <w:r w:rsidRPr="00637696">
          <w:rPr>
            <w:rStyle w:val="Hyperlink"/>
            <w:color w:val="auto"/>
            <w:shd w:val="clear" w:color="auto" w:fill="FFFFFF"/>
          </w:rPr>
          <w:t>10.1016/j.atmosenv.2008.08.040</w:t>
        </w:r>
      </w:hyperlink>
      <w:r w:rsidRPr="00637696">
        <w:rPr>
          <w:shd w:val="clear" w:color="auto" w:fill="FFFFFF"/>
        </w:rPr>
        <w:t>.</w:t>
      </w:r>
    </w:p>
    <w:p w14:paraId="77754E6E" w14:textId="77777777" w:rsidR="00BF1E2B" w:rsidRPr="00637696" w:rsidRDefault="00BF1E2B" w:rsidP="00BF1E2B">
      <w:pPr>
        <w:spacing w:line="240" w:lineRule="auto"/>
        <w:rPr>
          <w:shd w:val="clear" w:color="auto" w:fill="FFFFFF"/>
        </w:rPr>
      </w:pPr>
    </w:p>
    <w:p w14:paraId="73F575D8" w14:textId="3BF8DCF8" w:rsidR="00A6264E" w:rsidRPr="00637696" w:rsidRDefault="00A6264E" w:rsidP="00A6264E">
      <w:r w:rsidRPr="00637696">
        <w:t>H.D. Reeves, K.L. Elmore, G.S. Manikin, D.J. Stensrud</w:t>
      </w:r>
      <w:r w:rsidRPr="00A6264E">
        <w:rPr>
          <w:b/>
        </w:rPr>
        <w:t xml:space="preserve">. </w:t>
      </w:r>
      <w:r w:rsidRPr="00A6264E">
        <w:rPr>
          <w:rStyle w:val="Strong"/>
          <w:b w:val="0"/>
        </w:rPr>
        <w:t>Assessment of forecasts during persistent valley cold pools in the Bonneville Basin by the North American Mesoscale Model</w:t>
      </w:r>
      <w:r>
        <w:t xml:space="preserve">. </w:t>
      </w:r>
      <w:r w:rsidRPr="00637696">
        <w:t>Wea. Forecasting, 26 (2011), pp. 447-467, </w:t>
      </w:r>
      <w:hyperlink r:id="rId31" w:tgtFrame="_blank" w:history="1">
        <w:r w:rsidRPr="00637696">
          <w:rPr>
            <w:rStyle w:val="Hyperlink"/>
            <w:color w:val="auto"/>
          </w:rPr>
          <w:t>10.1175/WAF-D-10-05014.1</w:t>
        </w:r>
      </w:hyperlink>
    </w:p>
    <w:p w14:paraId="6E4BFB52" w14:textId="2AB6CAFE" w:rsidR="00A6264E" w:rsidRPr="00637696" w:rsidRDefault="00A6264E">
      <w:pPr>
        <w:pBdr>
          <w:top w:val="nil"/>
          <w:left w:val="nil"/>
          <w:bottom w:val="nil"/>
          <w:right w:val="nil"/>
          <w:between w:val="nil"/>
        </w:pBdr>
      </w:pPr>
    </w:p>
    <w:p w14:paraId="41AF39D9" w14:textId="7FD77523" w:rsidR="00665ADF" w:rsidRPr="00637696" w:rsidRDefault="00665ADF">
      <w:pPr>
        <w:pBdr>
          <w:top w:val="nil"/>
          <w:left w:val="nil"/>
          <w:bottom w:val="nil"/>
          <w:right w:val="nil"/>
          <w:between w:val="nil"/>
        </w:pBdr>
        <w:rPr>
          <w:rStyle w:val="Hyperlink"/>
          <w:color w:val="auto"/>
          <w:shd w:val="clear" w:color="auto" w:fill="FFFFFF"/>
        </w:rPr>
      </w:pPr>
      <w:r w:rsidRPr="00637696">
        <w:rPr>
          <w:rStyle w:val="nlmstring-name"/>
          <w:shd w:val="clear" w:color="auto" w:fill="FFFFFF"/>
        </w:rPr>
        <w:t>Smith, </w:t>
      </w:r>
      <w:r w:rsidRPr="00637696">
        <w:rPr>
          <w:rStyle w:val="nlmgiven-names"/>
          <w:shd w:val="clear" w:color="auto" w:fill="FFFFFF"/>
        </w:rPr>
        <w:t>R. B.</w:t>
      </w:r>
      <w:r w:rsidRPr="00637696">
        <w:rPr>
          <w:shd w:val="clear" w:color="auto" w:fill="FFFFFF"/>
        </w:rPr>
        <w:t>, </w:t>
      </w:r>
      <w:r w:rsidRPr="00637696">
        <w:rPr>
          <w:rStyle w:val="nlmyear"/>
          <w:shd w:val="clear" w:color="auto" w:fill="FFFFFF"/>
        </w:rPr>
        <w:t>2019</w:t>
      </w:r>
      <w:r w:rsidRPr="00637696">
        <w:rPr>
          <w:shd w:val="clear" w:color="auto" w:fill="FFFFFF"/>
        </w:rPr>
        <w:t>: 100 years of progress in mountain meteorology research. </w:t>
      </w:r>
      <w:r w:rsidRPr="00637696">
        <w:rPr>
          <w:iCs/>
          <w:shd w:val="clear" w:color="auto" w:fill="FFFFFF"/>
        </w:rPr>
        <w:t xml:space="preserve">A Century of Progress in Atmospheric and Related Sciences: Celebrating the American Meteorological </w:t>
      </w:r>
      <w:r w:rsidRPr="00637696">
        <w:rPr>
          <w:iCs/>
          <w:shd w:val="clear" w:color="auto" w:fill="FFFFFF"/>
        </w:rPr>
        <w:lastRenderedPageBreak/>
        <w:t>Society Centennial</w:t>
      </w:r>
      <w:r w:rsidRPr="00637696">
        <w:rPr>
          <w:shd w:val="clear" w:color="auto" w:fill="FFFFFF"/>
        </w:rPr>
        <w:t>, </w:t>
      </w:r>
      <w:r w:rsidRPr="00637696">
        <w:rPr>
          <w:iCs/>
          <w:shd w:val="clear" w:color="auto" w:fill="FFFFFF"/>
        </w:rPr>
        <w:t>Meteor. Monogr.</w:t>
      </w:r>
      <w:r w:rsidRPr="00637696">
        <w:rPr>
          <w:shd w:val="clear" w:color="auto" w:fill="FFFFFF"/>
        </w:rPr>
        <w:t>, No. 59, Amer. Meteor. Soc., </w:t>
      </w:r>
      <w:hyperlink r:id="rId32" w:tgtFrame="_blank" w:history="1">
        <w:r w:rsidRPr="00637696">
          <w:rPr>
            <w:rStyle w:val="Hyperlink"/>
            <w:color w:val="auto"/>
            <w:shd w:val="clear" w:color="auto" w:fill="FFFFFF"/>
          </w:rPr>
          <w:t>https://doi.org/10.1175/AMSMONOGRAPHS-D-18-0022.1</w:t>
        </w:r>
      </w:hyperlink>
    </w:p>
    <w:p w14:paraId="79B2F8CD" w14:textId="1660B16D" w:rsidR="002D5D96" w:rsidRPr="00637696" w:rsidRDefault="002D5D96" w:rsidP="002D5D96"/>
    <w:p w14:paraId="76B791BE" w14:textId="77777777" w:rsidR="00A6264E" w:rsidRPr="00A6264E" w:rsidRDefault="00A6264E" w:rsidP="00A6264E">
      <w:pPr>
        <w:rPr>
          <w:shd w:val="clear" w:color="auto" w:fill="FCFCFC"/>
        </w:rPr>
      </w:pPr>
      <w:r w:rsidRPr="00A6264E">
        <w:rPr>
          <w:rStyle w:val="author"/>
          <w:shd w:val="clear" w:color="auto" w:fill="FFFFFF"/>
        </w:rPr>
        <w:t>Salmon, O. E.</w:t>
      </w:r>
      <w:r w:rsidRPr="00A6264E">
        <w:rPr>
          <w:shd w:val="clear" w:color="auto" w:fill="FFFFFF"/>
        </w:rPr>
        <w:t>, </w:t>
      </w:r>
      <w:r w:rsidRPr="00A6264E">
        <w:rPr>
          <w:rStyle w:val="author"/>
          <w:shd w:val="clear" w:color="auto" w:fill="FFFFFF"/>
        </w:rPr>
        <w:t>Shepson, P. B.</w:t>
      </w:r>
      <w:r w:rsidRPr="00A6264E">
        <w:rPr>
          <w:shd w:val="clear" w:color="auto" w:fill="FFFFFF"/>
        </w:rPr>
        <w:t>, </w:t>
      </w:r>
      <w:r w:rsidRPr="00A6264E">
        <w:rPr>
          <w:rStyle w:val="author"/>
          <w:shd w:val="clear" w:color="auto" w:fill="FFFFFF"/>
        </w:rPr>
        <w:t>Ren, X.</w:t>
      </w:r>
      <w:r w:rsidRPr="00A6264E">
        <w:rPr>
          <w:shd w:val="clear" w:color="auto" w:fill="FFFFFF"/>
        </w:rPr>
        <w:t>, </w:t>
      </w:r>
      <w:r w:rsidRPr="00A6264E">
        <w:rPr>
          <w:rStyle w:val="author"/>
          <w:shd w:val="clear" w:color="auto" w:fill="FFFFFF"/>
        </w:rPr>
        <w:t>Marquardt Collow, A. B.</w:t>
      </w:r>
      <w:r w:rsidRPr="00A6264E">
        <w:rPr>
          <w:shd w:val="clear" w:color="auto" w:fill="FFFFFF"/>
        </w:rPr>
        <w:t>, </w:t>
      </w:r>
      <w:r w:rsidRPr="00A6264E">
        <w:rPr>
          <w:rStyle w:val="author"/>
          <w:shd w:val="clear" w:color="auto" w:fill="FFFFFF"/>
        </w:rPr>
        <w:t>Miller, M. A.</w:t>
      </w:r>
      <w:r w:rsidRPr="00A6264E">
        <w:rPr>
          <w:shd w:val="clear" w:color="auto" w:fill="FFFFFF"/>
        </w:rPr>
        <w:t>, </w:t>
      </w:r>
      <w:r w:rsidRPr="00A6264E">
        <w:rPr>
          <w:rStyle w:val="author"/>
          <w:shd w:val="clear" w:color="auto" w:fill="FFFFFF"/>
        </w:rPr>
        <w:t>Carlton, A. G.</w:t>
      </w:r>
      <w:r w:rsidRPr="00A6264E">
        <w:rPr>
          <w:shd w:val="clear" w:color="auto" w:fill="FFFFFF"/>
        </w:rPr>
        <w:t>, </w:t>
      </w:r>
      <w:r w:rsidRPr="00A6264E">
        <w:rPr>
          <w:rStyle w:val="author"/>
          <w:shd w:val="clear" w:color="auto" w:fill="FFFFFF"/>
        </w:rPr>
        <w:t>Cambaliza, M. O.</w:t>
      </w:r>
      <w:r w:rsidRPr="00A6264E">
        <w:rPr>
          <w:shd w:val="clear" w:color="auto" w:fill="FFFFFF"/>
        </w:rPr>
        <w:t>, </w:t>
      </w:r>
      <w:r w:rsidRPr="00A6264E">
        <w:rPr>
          <w:rStyle w:val="author"/>
          <w:shd w:val="clear" w:color="auto" w:fill="FFFFFF"/>
        </w:rPr>
        <w:t>Heimburger, A.</w:t>
      </w:r>
      <w:r w:rsidRPr="00A6264E">
        <w:rPr>
          <w:shd w:val="clear" w:color="auto" w:fill="FFFFFF"/>
        </w:rPr>
        <w:t>, </w:t>
      </w:r>
      <w:r w:rsidRPr="00A6264E">
        <w:rPr>
          <w:rStyle w:val="author"/>
          <w:shd w:val="clear" w:color="auto" w:fill="FFFFFF"/>
        </w:rPr>
        <w:t>Morgan, K. L.</w:t>
      </w:r>
      <w:r w:rsidRPr="00A6264E">
        <w:rPr>
          <w:shd w:val="clear" w:color="auto" w:fill="FFFFFF"/>
        </w:rPr>
        <w:t>, </w:t>
      </w:r>
      <w:r w:rsidRPr="00A6264E">
        <w:rPr>
          <w:rStyle w:val="author"/>
          <w:shd w:val="clear" w:color="auto" w:fill="FFFFFF"/>
        </w:rPr>
        <w:t>Fuentes, J. D.</w:t>
      </w:r>
      <w:r w:rsidRPr="00A6264E">
        <w:rPr>
          <w:shd w:val="clear" w:color="auto" w:fill="FFFFFF"/>
        </w:rPr>
        <w:t>, &amp; </w:t>
      </w:r>
      <w:r w:rsidRPr="00A6264E">
        <w:rPr>
          <w:rStyle w:val="author"/>
          <w:shd w:val="clear" w:color="auto" w:fill="FFFFFF"/>
        </w:rPr>
        <w:t>Stirm, B. H.</w:t>
      </w:r>
      <w:r w:rsidRPr="00A6264E">
        <w:rPr>
          <w:shd w:val="clear" w:color="auto" w:fill="FFFFFF"/>
        </w:rPr>
        <w:t> (</w:t>
      </w:r>
      <w:r w:rsidRPr="00A6264E">
        <w:rPr>
          <w:rStyle w:val="pubyear"/>
          <w:shd w:val="clear" w:color="auto" w:fill="FFFFFF"/>
        </w:rPr>
        <w:t>2017</w:t>
      </w:r>
      <w:r w:rsidRPr="00A6264E">
        <w:rPr>
          <w:shd w:val="clear" w:color="auto" w:fill="FFFFFF"/>
        </w:rPr>
        <w:t>). </w:t>
      </w:r>
      <w:r w:rsidRPr="00A6264E">
        <w:rPr>
          <w:rStyle w:val="articletitle"/>
          <w:shd w:val="clear" w:color="auto" w:fill="FFFFFF"/>
        </w:rPr>
        <w:t>Urban emissions of water vapor in winter</w:t>
      </w:r>
      <w:r w:rsidRPr="00A6264E">
        <w:rPr>
          <w:shd w:val="clear" w:color="auto" w:fill="FFFFFF"/>
        </w:rPr>
        <w:t>. </w:t>
      </w:r>
      <w:r w:rsidRPr="00A6264E">
        <w:rPr>
          <w:i/>
          <w:iCs/>
          <w:shd w:val="clear" w:color="auto" w:fill="FFFFFF"/>
        </w:rPr>
        <w:t>Journal of Geophysical Research: Atmospheres</w:t>
      </w:r>
      <w:r w:rsidRPr="00A6264E">
        <w:rPr>
          <w:shd w:val="clear" w:color="auto" w:fill="FFFFFF"/>
        </w:rPr>
        <w:t>, </w:t>
      </w:r>
      <w:r w:rsidRPr="00A6264E">
        <w:rPr>
          <w:rStyle w:val="vol"/>
          <w:bCs/>
          <w:shd w:val="clear" w:color="auto" w:fill="FFFFFF"/>
        </w:rPr>
        <w:t>122</w:t>
      </w:r>
      <w:r w:rsidRPr="00A6264E">
        <w:rPr>
          <w:shd w:val="clear" w:color="auto" w:fill="FFFFFF"/>
        </w:rPr>
        <w:t>, </w:t>
      </w:r>
      <w:r w:rsidRPr="00A6264E">
        <w:rPr>
          <w:rStyle w:val="pagefirst"/>
          <w:shd w:val="clear" w:color="auto" w:fill="FFFFFF"/>
        </w:rPr>
        <w:t>9467</w:t>
      </w:r>
      <w:r w:rsidRPr="00A6264E">
        <w:rPr>
          <w:shd w:val="clear" w:color="auto" w:fill="FFFFFF"/>
        </w:rPr>
        <w:t>– </w:t>
      </w:r>
      <w:r w:rsidRPr="00A6264E">
        <w:rPr>
          <w:rStyle w:val="pagelast"/>
          <w:shd w:val="clear" w:color="auto" w:fill="FFFFFF"/>
        </w:rPr>
        <w:t>9484</w:t>
      </w:r>
      <w:r w:rsidRPr="00A6264E">
        <w:rPr>
          <w:shd w:val="clear" w:color="auto" w:fill="FFFFFF"/>
        </w:rPr>
        <w:t>. </w:t>
      </w:r>
      <w:hyperlink r:id="rId33" w:history="1">
        <w:r w:rsidRPr="00A6264E">
          <w:rPr>
            <w:rStyle w:val="Hyperlink"/>
            <w:color w:val="auto"/>
            <w:shd w:val="clear" w:color="auto" w:fill="FFFFFF"/>
          </w:rPr>
          <w:t>https://doi.org/10.1002/2016JD026074</w:t>
        </w:r>
      </w:hyperlink>
    </w:p>
    <w:p w14:paraId="7B5F222D" w14:textId="77777777" w:rsidR="00A6264E" w:rsidRPr="00637696" w:rsidRDefault="00A6264E" w:rsidP="00A6264E">
      <w:pPr>
        <w:rPr>
          <w:color w:val="333333"/>
          <w:shd w:val="clear" w:color="auto" w:fill="FCFCFC"/>
        </w:rPr>
      </w:pPr>
    </w:p>
    <w:p w14:paraId="0BAF17CE" w14:textId="77777777" w:rsidR="00A6264E" w:rsidRPr="00637696" w:rsidRDefault="00A6264E" w:rsidP="00A6264E">
      <w:r w:rsidRPr="00637696">
        <w:rPr>
          <w:shd w:val="clear" w:color="auto" w:fill="FCFCFC"/>
        </w:rPr>
        <w:t>Sheridan PF (2019) Synoptic-flow interaction with valley cold-air pools and effects on cold-air pool persistence: influence of valley size and atmospheric stability. Q J R Meteorol Soc 145:1636–1659. </w:t>
      </w:r>
      <w:hyperlink r:id="rId34" w:history="1">
        <w:r w:rsidRPr="00637696">
          <w:rPr>
            <w:rStyle w:val="Hyperlink"/>
            <w:color w:val="auto"/>
            <w:shd w:val="clear" w:color="auto" w:fill="FCFCFC"/>
          </w:rPr>
          <w:t>https://doi.org/10.1002/qj.3517</w:t>
        </w:r>
      </w:hyperlink>
    </w:p>
    <w:p w14:paraId="2E9E1C05" w14:textId="0AE4A98C" w:rsidR="002D5D96" w:rsidRPr="00637696" w:rsidRDefault="002D5D96">
      <w:pPr>
        <w:pBdr>
          <w:top w:val="nil"/>
          <w:left w:val="nil"/>
          <w:bottom w:val="nil"/>
          <w:right w:val="nil"/>
          <w:between w:val="nil"/>
        </w:pBdr>
      </w:pPr>
    </w:p>
    <w:p w14:paraId="1DA3BF96" w14:textId="1FB12C16" w:rsidR="002D5D96" w:rsidRPr="00637696" w:rsidRDefault="002D5D96" w:rsidP="00637696">
      <w:r w:rsidRPr="00637696">
        <w:t xml:space="preserve">P.F. Sheridan, S.B. Vosper, A.R. Brown </w:t>
      </w:r>
      <w:r w:rsidRPr="00A6264E">
        <w:rPr>
          <w:rStyle w:val="Strong"/>
          <w:b w:val="0"/>
        </w:rPr>
        <w:t>Characteristics of cold pools observed in narrow valleys and dependence on external conditions</w:t>
      </w:r>
      <w:r w:rsidR="00637696">
        <w:t xml:space="preserve">. </w:t>
      </w:r>
      <w:r w:rsidRPr="00637696">
        <w:t>Q. J. R. Meteorol. Soc., 140 (2014), pp. 715-728, </w:t>
      </w:r>
      <w:hyperlink r:id="rId35" w:tgtFrame="_blank" w:history="1">
        <w:r w:rsidRPr="00637696">
          <w:rPr>
            <w:rStyle w:val="Hyperlink"/>
            <w:color w:val="auto"/>
          </w:rPr>
          <w:t>10.1002/qj.2159</w:t>
        </w:r>
      </w:hyperlink>
    </w:p>
    <w:p w14:paraId="379AC962" w14:textId="6672D8A6" w:rsidR="002D5D96" w:rsidRPr="00637696" w:rsidRDefault="002D5D96">
      <w:pPr>
        <w:pBdr>
          <w:top w:val="nil"/>
          <w:left w:val="nil"/>
          <w:bottom w:val="nil"/>
          <w:right w:val="nil"/>
          <w:between w:val="nil"/>
        </w:pBdr>
        <w:rPr>
          <w:rStyle w:val="doi"/>
          <w:shd w:val="clear" w:color="auto" w:fill="FFFFFF"/>
        </w:rPr>
      </w:pPr>
    </w:p>
    <w:p w14:paraId="6E928B8B" w14:textId="37D50073" w:rsidR="002D5D96" w:rsidRPr="00637696" w:rsidRDefault="002D5D96">
      <w:pPr>
        <w:pBdr>
          <w:top w:val="nil"/>
          <w:left w:val="nil"/>
          <w:bottom w:val="nil"/>
          <w:right w:val="nil"/>
          <w:between w:val="nil"/>
        </w:pBdr>
        <w:rPr>
          <w:rStyle w:val="doi"/>
          <w:shd w:val="clear" w:color="auto" w:fill="FFFFFF"/>
        </w:rPr>
      </w:pPr>
      <w:r w:rsidRPr="00637696">
        <w:rPr>
          <w:rStyle w:val="artauthors"/>
          <w:shd w:val="clear" w:color="auto" w:fill="FFFFFF"/>
        </w:rPr>
        <w:t>Sun, X. and H.A. Holmes</w:t>
      </w:r>
      <w:r w:rsidRPr="00637696">
        <w:rPr>
          <w:shd w:val="clear" w:color="auto" w:fill="FFFFFF"/>
        </w:rPr>
        <w:t>, </w:t>
      </w:r>
      <w:r w:rsidRPr="00637696">
        <w:rPr>
          <w:rStyle w:val="year"/>
          <w:shd w:val="clear" w:color="auto" w:fill="FFFFFF"/>
        </w:rPr>
        <w:t>2019</w:t>
      </w:r>
      <w:r w:rsidRPr="00637696">
        <w:rPr>
          <w:shd w:val="clear" w:color="auto" w:fill="FFFFFF"/>
        </w:rPr>
        <w:t>: </w:t>
      </w:r>
      <w:hyperlink r:id="rId36" w:history="1">
        <w:r w:rsidRPr="00A6264E">
          <w:rPr>
            <w:rStyle w:val="Hyperlink"/>
            <w:color w:val="auto"/>
            <w:u w:val="none"/>
            <w:shd w:val="clear" w:color="auto" w:fill="FFFFFF"/>
          </w:rPr>
          <w:t>Surface Turbulent Fluxes during Persistent Cold-Air Pool Events in the Salt Lake Valley, Utah. Part I: Observations.</w:t>
        </w:r>
      </w:hyperlink>
      <w:r w:rsidRPr="00A6264E">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2553–2568, </w:t>
      </w:r>
      <w:hyperlink r:id="rId37" w:history="1">
        <w:r w:rsidRPr="00637696">
          <w:rPr>
            <w:rStyle w:val="Hyperlink"/>
            <w:color w:val="auto"/>
            <w:shd w:val="clear" w:color="auto" w:fill="FFFFFF"/>
          </w:rPr>
          <w:t>https://doi.org/10.1175/JAMC-D-19-0053.1</w:t>
        </w:r>
      </w:hyperlink>
    </w:p>
    <w:p w14:paraId="017F073C" w14:textId="014538E8" w:rsidR="002D5D96" w:rsidRPr="00637696" w:rsidRDefault="002D5D96">
      <w:pPr>
        <w:pBdr>
          <w:top w:val="nil"/>
          <w:left w:val="nil"/>
          <w:bottom w:val="nil"/>
          <w:right w:val="nil"/>
          <w:between w:val="nil"/>
        </w:pBdr>
        <w:rPr>
          <w:rStyle w:val="doi"/>
          <w:shd w:val="clear" w:color="auto" w:fill="FFFFFF"/>
        </w:rPr>
      </w:pPr>
    </w:p>
    <w:p w14:paraId="03269DE6" w14:textId="1737C654" w:rsidR="009517D2" w:rsidRPr="00637696" w:rsidRDefault="009517D2" w:rsidP="009517D2">
      <w:pPr>
        <w:rPr>
          <w:rStyle w:val="Strong"/>
        </w:rPr>
      </w:pPr>
      <w:r w:rsidRPr="00637696">
        <w:t>T. Tran, H. Tran, M. Mansfield, S. Lyman, E. Crosman</w:t>
      </w:r>
      <w:r>
        <w:t xml:space="preserve">. </w:t>
      </w:r>
      <w:r w:rsidRPr="009517D2">
        <w:rPr>
          <w:rStyle w:val="Strong"/>
          <w:b w:val="0"/>
        </w:rPr>
        <w:t>Four dimensional data assimilation (FDDA) impacts on WRF performance in simulating inversion layer structure and distributions of CMAQ-simulated winter ozone concentrations in Uintah Basin</w:t>
      </w:r>
    </w:p>
    <w:p w14:paraId="0B7B0A14" w14:textId="51C04361" w:rsidR="00B0685C" w:rsidRPr="00637696" w:rsidRDefault="00B0685C" w:rsidP="002D5D96">
      <w:pPr>
        <w:pBdr>
          <w:top w:val="nil"/>
          <w:left w:val="nil"/>
          <w:bottom w:val="nil"/>
          <w:right w:val="nil"/>
          <w:between w:val="nil"/>
        </w:pBdr>
        <w:rPr>
          <w:shd w:val="clear" w:color="auto" w:fill="FFFFFF"/>
        </w:rPr>
      </w:pPr>
    </w:p>
    <w:p w14:paraId="1357396F" w14:textId="7FA9ED41" w:rsidR="00B0685C" w:rsidRDefault="00B0685C" w:rsidP="002D5D96">
      <w:pPr>
        <w:pBdr>
          <w:top w:val="nil"/>
          <w:left w:val="nil"/>
          <w:bottom w:val="nil"/>
          <w:right w:val="nil"/>
          <w:between w:val="nil"/>
        </w:pBdr>
        <w:rPr>
          <w:rStyle w:val="Hyperlink"/>
          <w:color w:val="auto"/>
          <w:shd w:val="clear" w:color="auto" w:fill="FFFFFF"/>
        </w:rPr>
      </w:pPr>
      <w:r w:rsidRPr="00637696">
        <w:rPr>
          <w:rStyle w:val="nlmstring-name"/>
          <w:shd w:val="clear" w:color="auto" w:fill="FFFFFF"/>
        </w:rPr>
        <w:t>VanReken, </w:t>
      </w:r>
      <w:r w:rsidRPr="00637696">
        <w:rPr>
          <w:rStyle w:val="nlmgiven-names"/>
          <w:shd w:val="clear" w:color="auto" w:fill="FFFFFF"/>
        </w:rPr>
        <w:t>T. M.</w:t>
      </w:r>
      <w:r w:rsidRPr="00637696">
        <w:rPr>
          <w:shd w:val="clear" w:color="auto" w:fill="FFFFFF"/>
        </w:rPr>
        <w:t>, and Coauthors, </w:t>
      </w:r>
      <w:r w:rsidRPr="00637696">
        <w:rPr>
          <w:rStyle w:val="nlmyear"/>
          <w:shd w:val="clear" w:color="auto" w:fill="FFFFFF"/>
        </w:rPr>
        <w:t>2017</w:t>
      </w:r>
      <w:r w:rsidRPr="00637696">
        <w:rPr>
          <w:shd w:val="clear" w:color="auto" w:fill="FFFFFF"/>
        </w:rPr>
        <w:t>: </w:t>
      </w:r>
      <w:r w:rsidRPr="00637696">
        <w:rPr>
          <w:rStyle w:val="nlmarticle-title"/>
          <w:shd w:val="clear" w:color="auto" w:fill="FFFFFF"/>
        </w:rPr>
        <w:t>Role of persistent low-level clouds in mitigating air quality impacts of wintertime cold pool conditions</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154</w:t>
      </w:r>
      <w:r w:rsidRPr="00637696">
        <w:rPr>
          <w:shd w:val="clear" w:color="auto" w:fill="FFFFFF"/>
        </w:rPr>
        <w:t>, </w:t>
      </w:r>
      <w:r w:rsidRPr="00637696">
        <w:rPr>
          <w:rStyle w:val="nlmfpage"/>
          <w:shd w:val="clear" w:color="auto" w:fill="FFFFFF"/>
        </w:rPr>
        <w:t>236</w:t>
      </w:r>
      <w:r w:rsidRPr="00637696">
        <w:rPr>
          <w:shd w:val="clear" w:color="auto" w:fill="FFFFFF"/>
        </w:rPr>
        <w:t>–</w:t>
      </w:r>
      <w:r w:rsidRPr="00637696">
        <w:rPr>
          <w:rStyle w:val="nlmlpage"/>
          <w:shd w:val="clear" w:color="auto" w:fill="FFFFFF"/>
        </w:rPr>
        <w:t>246</w:t>
      </w:r>
      <w:r w:rsidRPr="00637696">
        <w:rPr>
          <w:shd w:val="clear" w:color="auto" w:fill="FFFFFF"/>
        </w:rPr>
        <w:t>, </w:t>
      </w:r>
      <w:hyperlink r:id="rId38" w:tgtFrame="_blank" w:history="1">
        <w:r w:rsidRPr="00637696">
          <w:rPr>
            <w:rStyle w:val="Hyperlink"/>
            <w:color w:val="auto"/>
            <w:shd w:val="clear" w:color="auto" w:fill="FFFFFF"/>
          </w:rPr>
          <w:t>https://doi.org/10.1016/j.atmosenv.2017.</w:t>
        </w:r>
      </w:hyperlink>
    </w:p>
    <w:p w14:paraId="34FFDE76" w14:textId="5706147B" w:rsidR="00567308" w:rsidRDefault="00567308" w:rsidP="002D5D96">
      <w:pPr>
        <w:pBdr>
          <w:top w:val="nil"/>
          <w:left w:val="nil"/>
          <w:bottom w:val="nil"/>
          <w:right w:val="nil"/>
          <w:between w:val="nil"/>
        </w:pBdr>
        <w:rPr>
          <w:rStyle w:val="Hyperlink"/>
          <w:color w:val="auto"/>
          <w:shd w:val="clear" w:color="auto" w:fill="FFFFFF"/>
        </w:rPr>
      </w:pPr>
    </w:p>
    <w:p w14:paraId="57F11441"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Vosper, S.B.</w:t>
      </w:r>
      <w:r w:rsidRPr="00637696">
        <w:rPr>
          <w:shd w:val="clear" w:color="auto" w:fill="EFEFF0"/>
        </w:rPr>
        <w:t> and </w:t>
      </w:r>
      <w:r w:rsidRPr="00637696">
        <w:rPr>
          <w:rStyle w:val="author"/>
          <w:shd w:val="clear" w:color="auto" w:fill="EFEFF0"/>
        </w:rPr>
        <w:t>Brown, A.R.</w:t>
      </w:r>
      <w:r w:rsidRPr="00637696">
        <w:rPr>
          <w:shd w:val="clear" w:color="auto" w:fill="EFEFF0"/>
        </w:rPr>
        <w:t> (</w:t>
      </w:r>
      <w:r w:rsidRPr="00637696">
        <w:rPr>
          <w:rStyle w:val="pubyear"/>
          <w:shd w:val="clear" w:color="auto" w:fill="EFEFF0"/>
        </w:rPr>
        <w:t>2008</w:t>
      </w:r>
      <w:r w:rsidRPr="00637696">
        <w:rPr>
          <w:shd w:val="clear" w:color="auto" w:fill="EFEFF0"/>
        </w:rPr>
        <w:t>) </w:t>
      </w:r>
      <w:r w:rsidRPr="00637696">
        <w:rPr>
          <w:rStyle w:val="articletitle"/>
          <w:shd w:val="clear" w:color="auto" w:fill="EFEFF0"/>
        </w:rPr>
        <w:t>Numerical simulations of sheltering in valleys: the formation of nighttime cold</w:t>
      </w:r>
      <w:r w:rsidRPr="00637696">
        <w:rPr>
          <w:rStyle w:val="articletitle"/>
          <w:rFonts w:ascii="Cambria Math" w:hAnsi="Cambria Math" w:cs="Cambria Math"/>
          <w:shd w:val="clear" w:color="auto" w:fill="EFEFF0"/>
        </w:rPr>
        <w:t>‐</w:t>
      </w:r>
      <w:r w:rsidRPr="00637696">
        <w:rPr>
          <w:rStyle w:val="articletitle"/>
          <w:shd w:val="clear" w:color="auto" w:fill="EFEFF0"/>
        </w:rPr>
        <w:t>air pools</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127</w:t>
      </w:r>
      <w:r w:rsidRPr="00637696">
        <w:rPr>
          <w:shd w:val="clear" w:color="auto" w:fill="EFEFF0"/>
        </w:rPr>
        <w:t>(</w:t>
      </w:r>
      <w:r w:rsidRPr="00637696">
        <w:rPr>
          <w:rStyle w:val="citedissue"/>
          <w:shd w:val="clear" w:color="auto" w:fill="EFEFF0"/>
        </w:rPr>
        <w:t>3</w:t>
      </w:r>
      <w:r w:rsidRPr="00637696">
        <w:rPr>
          <w:shd w:val="clear" w:color="auto" w:fill="EFEFF0"/>
        </w:rPr>
        <w:t>), </w:t>
      </w:r>
      <w:r w:rsidRPr="00637696">
        <w:rPr>
          <w:rStyle w:val="pagefirst"/>
          <w:shd w:val="clear" w:color="auto" w:fill="EFEFF0"/>
        </w:rPr>
        <w:t>429</w:t>
      </w:r>
      <w:r w:rsidRPr="00637696">
        <w:rPr>
          <w:shd w:val="clear" w:color="auto" w:fill="EFEFF0"/>
        </w:rPr>
        <w:t>–</w:t>
      </w:r>
      <w:r w:rsidRPr="00637696">
        <w:rPr>
          <w:rStyle w:val="pagelast"/>
          <w:shd w:val="clear" w:color="auto" w:fill="EFEFF0"/>
        </w:rPr>
        <w:t>448</w:t>
      </w:r>
      <w:r w:rsidRPr="00637696">
        <w:rPr>
          <w:shd w:val="clear" w:color="auto" w:fill="EFEFF0"/>
        </w:rPr>
        <w:t>. </w:t>
      </w:r>
      <w:hyperlink r:id="rId39" w:history="1">
        <w:r w:rsidRPr="00637696">
          <w:rPr>
            <w:rStyle w:val="Hyperlink"/>
            <w:color w:val="auto"/>
            <w:shd w:val="clear" w:color="auto" w:fill="EFEFF0"/>
          </w:rPr>
          <w:t>https://doi.org/10.1007/s10546-008-9272-3</w:t>
        </w:r>
      </w:hyperlink>
      <w:r w:rsidRPr="00637696">
        <w:rPr>
          <w:shd w:val="clear" w:color="auto" w:fill="EFEFF0"/>
        </w:rPr>
        <w:t>.</w:t>
      </w:r>
    </w:p>
    <w:p w14:paraId="04D05211" w14:textId="3098A551" w:rsidR="00B0685C" w:rsidRPr="00637696" w:rsidRDefault="00B0685C" w:rsidP="002D5D96">
      <w:pPr>
        <w:pBdr>
          <w:top w:val="nil"/>
          <w:left w:val="nil"/>
          <w:bottom w:val="nil"/>
          <w:right w:val="nil"/>
          <w:between w:val="nil"/>
        </w:pBdr>
      </w:pPr>
    </w:p>
    <w:p w14:paraId="087CB0B3" w14:textId="706588FD" w:rsidR="00A6264E" w:rsidRDefault="00B0685C" w:rsidP="00567308">
      <w:pPr>
        <w:pBdr>
          <w:top w:val="nil"/>
          <w:left w:val="nil"/>
          <w:bottom w:val="nil"/>
          <w:right w:val="nil"/>
          <w:between w:val="nil"/>
        </w:pBdr>
        <w:rPr>
          <w:shd w:val="clear" w:color="auto" w:fill="FFFFFF"/>
        </w:rPr>
      </w:pPr>
      <w:r w:rsidRPr="00637696">
        <w:rPr>
          <w:rStyle w:val="nlmstring-name"/>
          <w:shd w:val="clear" w:color="auto" w:fill="FFFFFF"/>
        </w:rPr>
        <w:t>Whiteman, </w:t>
      </w:r>
      <w:r w:rsidRPr="00637696">
        <w:rPr>
          <w:rStyle w:val="nlmgiven-names"/>
          <w:shd w:val="clear" w:color="auto" w:fill="FFFFFF"/>
        </w:rPr>
        <w:t>C. D.</w:t>
      </w:r>
      <w:r w:rsidRPr="00637696">
        <w:rPr>
          <w:shd w:val="clear" w:color="auto" w:fill="FFFFFF"/>
        </w:rPr>
        <w:t>, </w:t>
      </w:r>
      <w:r w:rsidRPr="00637696">
        <w:rPr>
          <w:rStyle w:val="nlmgiven-names"/>
          <w:shd w:val="clear" w:color="auto" w:fill="FFFFFF"/>
        </w:rPr>
        <w:t>S. W.</w:t>
      </w:r>
      <w:r w:rsidRPr="00637696">
        <w:rPr>
          <w:rStyle w:val="nlmstring-name"/>
          <w:shd w:val="clear" w:color="auto" w:fill="FFFFFF"/>
        </w:rPr>
        <w:t> Hoch</w:t>
      </w:r>
      <w:r w:rsidRPr="00637696">
        <w:rPr>
          <w:shd w:val="clear" w:color="auto" w:fill="FFFFFF"/>
        </w:rPr>
        <w:t>, </w:t>
      </w:r>
      <w:r w:rsidRPr="00637696">
        <w:rPr>
          <w:rStyle w:val="nlmgiven-names"/>
          <w:shd w:val="clear" w:color="auto" w:fill="FFFFFF"/>
        </w:rPr>
        <w:t>J. D.</w:t>
      </w:r>
      <w:r w:rsidRPr="00637696">
        <w:rPr>
          <w:rStyle w:val="nlmstring-name"/>
          <w:shd w:val="clear" w:color="auto" w:fill="FFFFFF"/>
        </w:rPr>
        <w:t> Horel</w:t>
      </w:r>
      <w:r w:rsidRPr="00637696">
        <w:rPr>
          <w:shd w:val="clear" w:color="auto" w:fill="FFFFFF"/>
        </w:rPr>
        <w:t>, and </w:t>
      </w:r>
      <w:r w:rsidRPr="00637696">
        <w:rPr>
          <w:rStyle w:val="nlmgiven-names"/>
          <w:shd w:val="clear" w:color="auto" w:fill="FFFFFF"/>
        </w:rPr>
        <w:t>A.</w:t>
      </w:r>
      <w:r w:rsidRPr="00637696">
        <w:rPr>
          <w:rStyle w:val="nlmstring-name"/>
          <w:shd w:val="clear" w:color="auto" w:fill="FFFFFF"/>
        </w:rPr>
        <w:t> Charland</w:t>
      </w:r>
      <w:r w:rsidRPr="00637696">
        <w:rPr>
          <w:shd w:val="clear" w:color="auto" w:fill="FFFFFF"/>
        </w:rPr>
        <w:t>, </w:t>
      </w:r>
      <w:r w:rsidRPr="00637696">
        <w:rPr>
          <w:rStyle w:val="nlmyear"/>
          <w:shd w:val="clear" w:color="auto" w:fill="FFFFFF"/>
        </w:rPr>
        <w:t>2014</w:t>
      </w:r>
      <w:r w:rsidRPr="00637696">
        <w:rPr>
          <w:shd w:val="clear" w:color="auto" w:fill="FFFFFF"/>
        </w:rPr>
        <w:t>: </w:t>
      </w:r>
      <w:r w:rsidRPr="00637696">
        <w:rPr>
          <w:rStyle w:val="nlmarticle-title"/>
          <w:shd w:val="clear" w:color="auto" w:fill="FFFFFF"/>
        </w:rPr>
        <w:t>Relationship between particulate air pollution and meteorological variables in Utah’s Salt Lake Valley</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94</w:t>
      </w:r>
      <w:r w:rsidRPr="00637696">
        <w:rPr>
          <w:shd w:val="clear" w:color="auto" w:fill="FFFFFF"/>
        </w:rPr>
        <w:t>, </w:t>
      </w:r>
      <w:r w:rsidRPr="00637696">
        <w:rPr>
          <w:rStyle w:val="nlmfpage"/>
          <w:shd w:val="clear" w:color="auto" w:fill="FFFFFF"/>
        </w:rPr>
        <w:t>742</w:t>
      </w:r>
      <w:r w:rsidRPr="00637696">
        <w:rPr>
          <w:shd w:val="clear" w:color="auto" w:fill="FFFFFF"/>
        </w:rPr>
        <w:t>–</w:t>
      </w:r>
      <w:r w:rsidRPr="00637696">
        <w:rPr>
          <w:rStyle w:val="nlmlpage"/>
          <w:shd w:val="clear" w:color="auto" w:fill="FFFFFF"/>
        </w:rPr>
        <w:t>753</w:t>
      </w:r>
      <w:r w:rsidRPr="00637696">
        <w:rPr>
          <w:shd w:val="clear" w:color="auto" w:fill="FFFFFF"/>
        </w:rPr>
        <w:t>, </w:t>
      </w:r>
      <w:hyperlink r:id="rId40" w:tgtFrame="_blank" w:history="1">
        <w:r w:rsidRPr="00637696">
          <w:rPr>
            <w:rStyle w:val="Hyperlink"/>
            <w:color w:val="auto"/>
            <w:shd w:val="clear" w:color="auto" w:fill="FFFFFF"/>
          </w:rPr>
          <w:t>https://doi.org/10.1016/j.atmosenv.2014.06.012</w:t>
        </w:r>
      </w:hyperlink>
      <w:r w:rsidRPr="00637696">
        <w:rPr>
          <w:shd w:val="clear" w:color="auto" w:fill="FFFFFF"/>
        </w:rPr>
        <w:t>. </w:t>
      </w:r>
    </w:p>
    <w:p w14:paraId="02454E85" w14:textId="77777777" w:rsidR="00567308" w:rsidRPr="00567308" w:rsidRDefault="00567308" w:rsidP="00567308">
      <w:pPr>
        <w:pBdr>
          <w:top w:val="nil"/>
          <w:left w:val="nil"/>
          <w:bottom w:val="nil"/>
          <w:right w:val="nil"/>
          <w:between w:val="nil"/>
        </w:pBdr>
        <w:rPr>
          <w:shd w:val="clear" w:color="auto" w:fill="FFFFFF"/>
        </w:rPr>
      </w:pPr>
    </w:p>
    <w:p w14:paraId="49D35AF6" w14:textId="77777777" w:rsidR="00A6264E" w:rsidRPr="00637696" w:rsidRDefault="00A6264E" w:rsidP="00A6264E">
      <w:r w:rsidRPr="00637696">
        <w:t xml:space="preserve">Womack, C.C., E.E . McDuffie, P.M. Edwards, R. Bares, J.A. de Gouw, K.S. Docherty, W.P. Dubé, D.L. Fibiger, A. Franchin, J.B. Gilman, L. Goldberger, B.H. Lee, J.C. Lin, R. Long, A.M. Middlebrook, D.B. Millet, A. Moravek, J.G. Murphy, P.K. Quinn, T.P. Riedel, J.M. Roberts, J.A. Thornton, L.C. Valin, P.R. Veres, A.R. Whitehill, R.J. Wild, C. Warneke, B. Yuan, M. Baasandorj, S.S. Brown (2019). </w:t>
      </w:r>
      <w:r w:rsidRPr="00637696">
        <w:rPr>
          <w:rStyle w:val="Strong"/>
          <w:b w:val="0"/>
          <w:bCs w:val="0"/>
        </w:rPr>
        <w:t>An odd oxygen framework for wintertime ammonium nitrate aerosol pollution in urban areas: NO</w:t>
      </w:r>
      <w:r w:rsidRPr="00637696">
        <w:rPr>
          <w:rStyle w:val="Strong"/>
          <w:b w:val="0"/>
          <w:bCs w:val="0"/>
          <w:vertAlign w:val="subscript"/>
        </w:rPr>
        <w:t>x</w:t>
      </w:r>
      <w:r w:rsidRPr="00637696">
        <w:rPr>
          <w:rStyle w:val="Strong"/>
          <w:b w:val="0"/>
          <w:bCs w:val="0"/>
        </w:rPr>
        <w:t xml:space="preserve"> and VOC control as mitigation strategies</w:t>
      </w:r>
      <w:r w:rsidRPr="00637696">
        <w:t xml:space="preserve"> (2019). </w:t>
      </w:r>
      <w:r w:rsidRPr="00637696">
        <w:rPr>
          <w:shd w:val="clear" w:color="auto" w:fill="FFFFFF"/>
        </w:rPr>
        <w:t>46, 4971–4979,</w:t>
      </w:r>
      <w:r w:rsidRPr="00637696">
        <w:t xml:space="preserve"> Geophys. Res. Lett, </w:t>
      </w:r>
      <w:hyperlink r:id="rId41" w:tgtFrame="_blank" w:history="1">
        <w:r w:rsidRPr="00637696">
          <w:rPr>
            <w:rStyle w:val="Hyperlink"/>
            <w:color w:val="auto"/>
          </w:rPr>
          <w:t>10.1029/2019GL082028</w:t>
        </w:r>
      </w:hyperlink>
    </w:p>
    <w:p w14:paraId="4C5571E6" w14:textId="77777777" w:rsidR="00A6264E" w:rsidRPr="00637696" w:rsidRDefault="00A6264E" w:rsidP="00A6264E">
      <w:pPr>
        <w:pBdr>
          <w:top w:val="nil"/>
          <w:left w:val="nil"/>
          <w:bottom w:val="nil"/>
          <w:right w:val="nil"/>
          <w:between w:val="nil"/>
        </w:pBdr>
        <w:rPr>
          <w:shd w:val="clear" w:color="auto" w:fill="FFFFFF"/>
        </w:rPr>
      </w:pPr>
    </w:p>
    <w:p w14:paraId="04FF58EE" w14:textId="77777777" w:rsidR="00A6264E" w:rsidRPr="00637696" w:rsidRDefault="00A6264E" w:rsidP="00A6264E">
      <w:pPr>
        <w:spacing w:line="240" w:lineRule="auto"/>
      </w:pPr>
      <w:r w:rsidRPr="00637696">
        <w:lastRenderedPageBreak/>
        <w:t xml:space="preserve">Whiteman, </w:t>
      </w:r>
      <w:r w:rsidRPr="00637696">
        <w:rPr>
          <w:rStyle w:val="nlmgiven-names"/>
        </w:rPr>
        <w:t>C. D.</w:t>
      </w:r>
      <w:r w:rsidRPr="00637696">
        <w:t xml:space="preserve">, </w:t>
      </w:r>
      <w:r w:rsidRPr="00637696">
        <w:rPr>
          <w:rStyle w:val="nlmgiven-names"/>
        </w:rPr>
        <w:t>S.</w:t>
      </w:r>
      <w:r w:rsidRPr="00637696">
        <w:t xml:space="preserve"> Zhong, </w:t>
      </w:r>
      <w:r w:rsidRPr="00637696">
        <w:rPr>
          <w:rStyle w:val="nlmgiven-names"/>
        </w:rPr>
        <w:t>W. J.</w:t>
      </w:r>
      <w:r w:rsidRPr="00637696">
        <w:t xml:space="preserve"> Shaw, </w:t>
      </w:r>
      <w:r w:rsidRPr="00637696">
        <w:rPr>
          <w:rStyle w:val="nlmgiven-names"/>
        </w:rPr>
        <w:t>J. M.</w:t>
      </w:r>
      <w:r w:rsidRPr="00637696">
        <w:t xml:space="preserve"> Hubbe, </w:t>
      </w:r>
      <w:r w:rsidRPr="00637696">
        <w:rPr>
          <w:rStyle w:val="nlmgiven-names"/>
        </w:rPr>
        <w:t>X.</w:t>
      </w:r>
      <w:r w:rsidRPr="00637696">
        <w:t xml:space="preserve"> Bian, and </w:t>
      </w:r>
      <w:r w:rsidRPr="00637696">
        <w:rPr>
          <w:rStyle w:val="nlmgiven-names"/>
        </w:rPr>
        <w:t>J.</w:t>
      </w:r>
      <w:r w:rsidRPr="00637696">
        <w:t xml:space="preserve"> Mittelstad </w:t>
      </w:r>
      <w:r w:rsidRPr="00637696">
        <w:rPr>
          <w:rStyle w:val="nlmyear"/>
        </w:rPr>
        <w:t>2001</w:t>
      </w:r>
      <w:r w:rsidRPr="00637696">
        <w:t xml:space="preserve">: </w:t>
      </w:r>
      <w:r w:rsidRPr="00637696">
        <w:rPr>
          <w:rStyle w:val="nlmarticle-title"/>
        </w:rPr>
        <w:t>Cold pools in the Columbia basin</w:t>
      </w:r>
      <w:r w:rsidRPr="00637696">
        <w:t xml:space="preserve">. </w:t>
      </w:r>
      <w:r w:rsidRPr="00637696">
        <w:rPr>
          <w:rStyle w:val="citationsource-journal"/>
          <w:iCs/>
        </w:rPr>
        <w:t>Wea. Forecasting</w:t>
      </w:r>
      <w:r w:rsidRPr="00637696">
        <w:t xml:space="preserve">, </w:t>
      </w:r>
      <w:r w:rsidRPr="00637696">
        <w:rPr>
          <w:b/>
          <w:bCs/>
        </w:rPr>
        <w:t>16</w:t>
      </w:r>
      <w:r w:rsidRPr="00637696">
        <w:t xml:space="preserve">, </w:t>
      </w:r>
      <w:r w:rsidRPr="00637696">
        <w:rPr>
          <w:rStyle w:val="nlmfpage"/>
        </w:rPr>
        <w:t>432</w:t>
      </w:r>
      <w:r w:rsidRPr="00637696">
        <w:t>–</w:t>
      </w:r>
      <w:r w:rsidRPr="00637696">
        <w:rPr>
          <w:rStyle w:val="nlmlpage"/>
        </w:rPr>
        <w:t>447</w:t>
      </w:r>
      <w:r w:rsidRPr="00637696">
        <w:t>.</w:t>
      </w:r>
    </w:p>
    <w:p w14:paraId="530343CE" w14:textId="77777777" w:rsidR="00A6264E" w:rsidRPr="00637696" w:rsidRDefault="00A6264E" w:rsidP="00A6264E">
      <w:pPr>
        <w:spacing w:line="240" w:lineRule="auto"/>
      </w:pPr>
    </w:p>
    <w:p w14:paraId="47598EF2"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Yu, L.</w:t>
      </w:r>
      <w:r w:rsidRPr="00637696">
        <w:rPr>
          <w:shd w:val="clear" w:color="auto" w:fill="EFEFF0"/>
        </w:rPr>
        <w:t>, </w:t>
      </w:r>
      <w:r w:rsidRPr="00637696">
        <w:rPr>
          <w:rStyle w:val="author"/>
          <w:shd w:val="clear" w:color="auto" w:fill="EFEFF0"/>
        </w:rPr>
        <w:t>Zhong, S.</w:t>
      </w:r>
      <w:r w:rsidRPr="00637696">
        <w:rPr>
          <w:shd w:val="clear" w:color="auto" w:fill="EFEFF0"/>
        </w:rPr>
        <w:t> and </w:t>
      </w:r>
      <w:r w:rsidRPr="00637696">
        <w:rPr>
          <w:rStyle w:val="author"/>
          <w:shd w:val="clear" w:color="auto" w:fill="EFEFF0"/>
        </w:rPr>
        <w:t>Bian, X.</w:t>
      </w:r>
      <w:r w:rsidRPr="00637696">
        <w:rPr>
          <w:shd w:val="clear" w:color="auto" w:fill="EFEFF0"/>
        </w:rPr>
        <w:t> (</w:t>
      </w:r>
      <w:r w:rsidRPr="00637696">
        <w:rPr>
          <w:rStyle w:val="pubyear"/>
          <w:shd w:val="clear" w:color="auto" w:fill="EFEFF0"/>
        </w:rPr>
        <w:t>2017</w:t>
      </w:r>
      <w:r w:rsidRPr="00637696">
        <w:rPr>
          <w:shd w:val="clear" w:color="auto" w:fill="EFEFF0"/>
        </w:rPr>
        <w:t>) </w:t>
      </w:r>
      <w:r w:rsidRPr="00637696">
        <w:rPr>
          <w:rStyle w:val="articletitle"/>
          <w:shd w:val="clear" w:color="auto" w:fill="EFEFF0"/>
        </w:rPr>
        <w:t>Multi</w:t>
      </w:r>
      <w:r w:rsidRPr="00637696">
        <w:rPr>
          <w:rStyle w:val="articletitle"/>
          <w:rFonts w:ascii="Cambria Math" w:hAnsi="Cambria Math" w:cs="Cambria Math"/>
          <w:shd w:val="clear" w:color="auto" w:fill="EFEFF0"/>
        </w:rPr>
        <w:t>‐</w:t>
      </w:r>
      <w:r w:rsidRPr="00637696">
        <w:rPr>
          <w:rStyle w:val="articletitle"/>
          <w:shd w:val="clear" w:color="auto" w:fill="EFEFF0"/>
        </w:rPr>
        <w:t>day valley cold</w:t>
      </w:r>
      <w:r w:rsidRPr="00637696">
        <w:rPr>
          <w:rStyle w:val="articletitle"/>
          <w:rFonts w:ascii="Cambria Math" w:hAnsi="Cambria Math" w:cs="Cambria Math"/>
          <w:shd w:val="clear" w:color="auto" w:fill="EFEFF0"/>
        </w:rPr>
        <w:t>‐</w:t>
      </w:r>
      <w:r w:rsidRPr="00637696">
        <w:rPr>
          <w:rStyle w:val="articletitle"/>
          <w:shd w:val="clear" w:color="auto" w:fill="EFEFF0"/>
        </w:rPr>
        <w:t>air pools in the western United States as derived from NARR</w:t>
      </w:r>
      <w:r w:rsidRPr="00637696">
        <w:rPr>
          <w:shd w:val="clear" w:color="auto" w:fill="EFEFF0"/>
        </w:rPr>
        <w:t>. </w:t>
      </w:r>
      <w:r w:rsidRPr="00637696">
        <w:rPr>
          <w:rStyle w:val="journaltitle"/>
          <w:iCs/>
          <w:shd w:val="clear" w:color="auto" w:fill="EFEFF0"/>
        </w:rPr>
        <w:t>International Journal of Climatology</w:t>
      </w:r>
      <w:r w:rsidRPr="00637696">
        <w:rPr>
          <w:shd w:val="clear" w:color="auto" w:fill="EFEFF0"/>
        </w:rPr>
        <w:t>, </w:t>
      </w:r>
      <w:r w:rsidRPr="00637696">
        <w:rPr>
          <w:rStyle w:val="vol"/>
          <w:b/>
          <w:bCs/>
          <w:shd w:val="clear" w:color="auto" w:fill="EFEFF0"/>
        </w:rPr>
        <w:t>37</w:t>
      </w:r>
      <w:r w:rsidRPr="00637696">
        <w:rPr>
          <w:shd w:val="clear" w:color="auto" w:fill="EFEFF0"/>
        </w:rPr>
        <w:t>(</w:t>
      </w:r>
      <w:r w:rsidRPr="00637696">
        <w:rPr>
          <w:rStyle w:val="citedissue"/>
          <w:shd w:val="clear" w:color="auto" w:fill="EFEFF0"/>
        </w:rPr>
        <w:t>5</w:t>
      </w:r>
      <w:r w:rsidRPr="00637696">
        <w:rPr>
          <w:shd w:val="clear" w:color="auto" w:fill="EFEFF0"/>
        </w:rPr>
        <w:t>), </w:t>
      </w:r>
      <w:r w:rsidRPr="00637696">
        <w:rPr>
          <w:rStyle w:val="pagefirst"/>
          <w:shd w:val="clear" w:color="auto" w:fill="EFEFF0"/>
        </w:rPr>
        <w:t>2466</w:t>
      </w:r>
      <w:r w:rsidRPr="00637696">
        <w:rPr>
          <w:shd w:val="clear" w:color="auto" w:fill="EFEFF0"/>
        </w:rPr>
        <w:t>–</w:t>
      </w:r>
      <w:r w:rsidRPr="00637696">
        <w:rPr>
          <w:rStyle w:val="pagelast"/>
          <w:shd w:val="clear" w:color="auto" w:fill="EFEFF0"/>
        </w:rPr>
        <w:t>2476</w:t>
      </w:r>
      <w:r w:rsidRPr="00637696">
        <w:rPr>
          <w:shd w:val="clear" w:color="auto" w:fill="EFEFF0"/>
        </w:rPr>
        <w:t>. </w:t>
      </w:r>
      <w:hyperlink r:id="rId42" w:history="1">
        <w:r w:rsidRPr="00637696">
          <w:rPr>
            <w:rStyle w:val="Hyperlink"/>
            <w:color w:val="auto"/>
            <w:shd w:val="clear" w:color="auto" w:fill="EFEFF0"/>
          </w:rPr>
          <w:t>https://doi.org/10.1002/joc.4858</w:t>
        </w:r>
      </w:hyperlink>
      <w:r w:rsidRPr="00637696">
        <w:rPr>
          <w:shd w:val="clear" w:color="auto" w:fill="EFEFF0"/>
        </w:rPr>
        <w:t>.</w:t>
      </w:r>
    </w:p>
    <w:p w14:paraId="22EBEE78" w14:textId="196384AC" w:rsidR="007B0534" w:rsidRDefault="007B0534" w:rsidP="000D76F3">
      <w:pPr>
        <w:rPr>
          <w:rFonts w:ascii="Helvetica" w:hAnsi="Helvetica"/>
          <w:color w:val="111111"/>
          <w:shd w:val="clear" w:color="auto" w:fill="FFFFFF"/>
        </w:rPr>
      </w:pPr>
    </w:p>
    <w:p w14:paraId="2FC80F10" w14:textId="77777777" w:rsidR="007B0534" w:rsidRDefault="007B0534" w:rsidP="007B0534">
      <w:pPr>
        <w:rPr>
          <w:rStyle w:val="Hyperlink"/>
          <w:color w:val="auto"/>
        </w:rPr>
      </w:pPr>
      <w:r w:rsidRPr="00637696">
        <w:t xml:space="preserve">Zhu, S, Mac Kinnon, M, Shaffer, BP, Samuelsen, G, Brouwer, J and Dabdub, D. 2019. An uncertainty for clean air: Air quality modeling implications of underestimating VOC emissions in urban inventories. </w:t>
      </w:r>
      <w:r w:rsidRPr="00637696">
        <w:rPr>
          <w:iCs/>
        </w:rPr>
        <w:t xml:space="preserve">Atmos Environ </w:t>
      </w:r>
      <w:r w:rsidRPr="00637696">
        <w:rPr>
          <w:bCs/>
        </w:rPr>
        <w:t>211</w:t>
      </w:r>
      <w:r w:rsidRPr="00637696">
        <w:t xml:space="preserve">: 256–267. DOI: </w:t>
      </w:r>
      <w:hyperlink r:id="rId43" w:tgtFrame="_blank" w:history="1">
        <w:r w:rsidRPr="00637696">
          <w:rPr>
            <w:rStyle w:val="Hyperlink"/>
            <w:color w:val="auto"/>
          </w:rPr>
          <w:t>10.1016/j.atmosenv.2019.05.019</w:t>
        </w:r>
      </w:hyperlink>
    </w:p>
    <w:p w14:paraId="30E0812B" w14:textId="77777777" w:rsidR="007B0534" w:rsidRPr="000D76F3" w:rsidRDefault="007B0534" w:rsidP="000D76F3"/>
    <w:sectPr w:rsidR="007B0534" w:rsidRPr="000D76F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Pablo Saide" w:date="2020-02-21T11:51:00Z" w:initials="PS">
    <w:p w14:paraId="3F4F395E" w14:textId="75E7491C" w:rsidR="007C2C24" w:rsidRDefault="007C2C24">
      <w:pPr>
        <w:pStyle w:val="CommentText"/>
      </w:pPr>
      <w:r>
        <w:rPr>
          <w:rStyle w:val="CommentReference"/>
        </w:rPr>
        <w:annotationRef/>
      </w:r>
      <w:r>
        <w:t>Be consistent throughout the text on whether you use PCAPS or PCAPs</w:t>
      </w:r>
    </w:p>
  </w:comment>
  <w:comment w:id="24" w:author="Pablo Saide" w:date="2020-02-21T13:39:00Z" w:initials="PS">
    <w:p w14:paraId="0EA28278" w14:textId="53760A37" w:rsidR="00894117" w:rsidRDefault="00894117">
      <w:pPr>
        <w:pStyle w:val="CommentText"/>
      </w:pPr>
      <w:r>
        <w:rPr>
          <w:rStyle w:val="CommentReference"/>
        </w:rPr>
        <w:annotationRef/>
      </w:r>
      <w:r>
        <w:t xml:space="preserve">The modeling section mentions measurements of emissions, but I don’t see it mentioned here. </w:t>
      </w:r>
    </w:p>
  </w:comment>
  <w:comment w:id="25" w:author="Pablo Saide" w:date="2020-02-21T15:53:00Z" w:initials="PS">
    <w:p w14:paraId="4AEEFA9E" w14:textId="0BD3CB75" w:rsidR="004632CE" w:rsidRDefault="004632CE">
      <w:pPr>
        <w:pStyle w:val="CommentText"/>
      </w:pPr>
      <w:r>
        <w:rPr>
          <w:rStyle w:val="CommentReference"/>
        </w:rPr>
        <w:annotationRef/>
      </w:r>
      <w:r>
        <w:t xml:space="preserve">Do we want to be this drastic here? There might be a chance of using drones and tethersondes we stay below some height limit? </w:t>
      </w:r>
    </w:p>
  </w:comment>
  <w:comment w:id="30" w:author="Pablo Saide" w:date="2020-02-21T13:18:00Z" w:initials="PS">
    <w:p w14:paraId="5B225809" w14:textId="77777777" w:rsidR="0017060B" w:rsidRDefault="0017060B">
      <w:pPr>
        <w:pStyle w:val="CommentText"/>
      </w:pPr>
      <w:r>
        <w:rPr>
          <w:rStyle w:val="CommentReference"/>
        </w:rPr>
        <w:annotationRef/>
      </w:r>
      <w:r>
        <w:t>You can include these two if considering other regions of the world:</w:t>
      </w:r>
    </w:p>
    <w:p w14:paraId="1CA6583E" w14:textId="77777777" w:rsidR="0017060B" w:rsidRDefault="0017060B">
      <w:pPr>
        <w:pStyle w:val="CommentText"/>
      </w:pPr>
    </w:p>
    <w:p w14:paraId="3493FCE5" w14:textId="77777777" w:rsidR="0017060B" w:rsidRDefault="0017060B" w:rsidP="0017060B">
      <w:pPr>
        <w:pStyle w:val="CommentText"/>
      </w:pPr>
      <w:r w:rsidRPr="0017060B">
        <w:t>Saide, P. E., Mena-Carrasco, M., Tolvett, S., Hernandez, P., and Carmichael, G. R.: Air quality forecasting for winter-time PM2.5 episodes occurring in multiple cities in central and southern Chile, Journal of Geophysical Research: Atmospheres, 2015JD023949, 2016.</w:t>
      </w:r>
    </w:p>
    <w:p w14:paraId="2C59A3C6" w14:textId="77777777" w:rsidR="0017060B" w:rsidRDefault="0017060B" w:rsidP="0017060B">
      <w:pPr>
        <w:pStyle w:val="CommentText"/>
      </w:pPr>
    </w:p>
    <w:p w14:paraId="05ECC0D2" w14:textId="77777777" w:rsidR="0017060B" w:rsidRDefault="0017060B" w:rsidP="0017060B">
      <w:pPr>
        <w:pStyle w:val="CommentText"/>
      </w:pPr>
      <w:r w:rsidRPr="0017060B">
        <w:t>Saide, P.E., Carmichael, G.R., Spak, S.N., Gallardo, L., Osses, A.E, Mena-Carrasco, M.A., Pagowski, M., Forecasting urban PM10 and PM2.5 pollution episodes in very stable nocturnal conditions and complex terrain using WRF-Chem CO tracer model, Atmospheric Environment, Volume 45, Issue 16, May 2011, Pages 2769-2780, ISSN 1352-2310, DOI: 10.1016/j.atmosenv.2011.02.001.</w:t>
      </w:r>
    </w:p>
    <w:p w14:paraId="4B0E7F9B" w14:textId="4F983141" w:rsidR="0017060B" w:rsidRDefault="0017060B">
      <w:pPr>
        <w:pStyle w:val="CommentText"/>
      </w:pPr>
    </w:p>
  </w:comment>
  <w:comment w:id="44" w:author="Pablo Saide" w:date="2020-02-21T13:29:00Z" w:initials="PS">
    <w:p w14:paraId="2B1CE41D" w14:textId="481A89C1" w:rsidR="00DF097B" w:rsidRDefault="00DF097B">
      <w:pPr>
        <w:pStyle w:val="CommentText"/>
      </w:pPr>
      <w:r>
        <w:rPr>
          <w:rStyle w:val="CommentReference"/>
        </w:rPr>
        <w:annotationRef/>
      </w:r>
      <w:r>
        <w:t>This hasn’t been defined earlier</w:t>
      </w:r>
    </w:p>
  </w:comment>
  <w:comment w:id="47" w:author="Pablo Saide" w:date="2020-02-21T13:44:00Z" w:initials="PS">
    <w:p w14:paraId="3781F425" w14:textId="426B3C6B" w:rsidR="00EF4230" w:rsidRDefault="00EF4230">
      <w:pPr>
        <w:pStyle w:val="CommentText"/>
      </w:pPr>
      <w:r>
        <w:rPr>
          <w:rStyle w:val="CommentReference"/>
        </w:rPr>
        <w:annotationRef/>
      </w:r>
      <w:r>
        <w:t>Might want to say something about this in the observational description</w:t>
      </w:r>
      <w:r w:rsidR="004632CE">
        <w:t>, there is currently not much</w:t>
      </w:r>
      <w:bookmarkStart w:id="48" w:name="_GoBack"/>
      <w:bookmarkEnd w:id="48"/>
    </w:p>
  </w:comment>
  <w:comment w:id="118" w:author="Pablo Saide" w:date="2020-02-21T15:31:00Z" w:initials="PS">
    <w:p w14:paraId="11E70A04" w14:textId="383B5692" w:rsidR="00041A5A" w:rsidRDefault="00041A5A">
      <w:pPr>
        <w:pStyle w:val="CommentText"/>
      </w:pPr>
      <w:r>
        <w:rPr>
          <w:rStyle w:val="CommentReference"/>
        </w:rPr>
        <w:annotationRef/>
      </w:r>
      <w:r>
        <w:t>This section seems to be a bit of a repeat of the previous ones. I suggest merging them. The 1</w:t>
      </w:r>
      <w:r w:rsidRPr="00041A5A">
        <w:rPr>
          <w:vertAlign w:val="superscript"/>
        </w:rPr>
        <w:t>st</w:t>
      </w:r>
      <w:r>
        <w:t xml:space="preserve"> bullet point can be merged into 3b. I already merged the 2</w:t>
      </w:r>
      <w:r w:rsidRPr="00041A5A">
        <w:rPr>
          <w:vertAlign w:val="superscript"/>
        </w:rPr>
        <w:t>nd</w:t>
      </w:r>
      <w:r>
        <w:t xml:space="preserve"> bullet point into 3d. The 3</w:t>
      </w:r>
      <w:r w:rsidRPr="00041A5A">
        <w:rPr>
          <w:vertAlign w:val="superscript"/>
        </w:rPr>
        <w:t>rd</w:t>
      </w:r>
      <w:r>
        <w:t xml:space="preserve"> bullet point could be in a separate section but might need some further elaboration. It would fit well before 3d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F395E" w15:done="0"/>
  <w15:commentEx w15:paraId="0EA28278" w15:done="0"/>
  <w15:commentEx w15:paraId="4AEEFA9E" w15:done="0"/>
  <w15:commentEx w15:paraId="4B0E7F9B" w15:done="0"/>
  <w15:commentEx w15:paraId="2B1CE41D" w15:done="0"/>
  <w15:commentEx w15:paraId="3781F425" w15:done="0"/>
  <w15:commentEx w15:paraId="11E70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F395E" w16cid:durableId="21FA42CD"/>
  <w16cid:commentId w16cid:paraId="0EA28278" w16cid:durableId="21FA5C1C"/>
  <w16cid:commentId w16cid:paraId="4AEEFA9E" w16cid:durableId="21FA7B97"/>
  <w16cid:commentId w16cid:paraId="4B0E7F9B" w16cid:durableId="21FA5734"/>
  <w16cid:commentId w16cid:paraId="2B1CE41D" w16cid:durableId="21FA59C9"/>
  <w16cid:commentId w16cid:paraId="3781F425" w16cid:durableId="21FA5D59"/>
  <w16cid:commentId w16cid:paraId="11E70A04" w16cid:durableId="21FA76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B26"/>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13F9F"/>
    <w:multiLevelType w:val="hybridMultilevel"/>
    <w:tmpl w:val="F74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568E1"/>
    <w:multiLevelType w:val="hybridMultilevel"/>
    <w:tmpl w:val="5C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56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4DF4"/>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52A36"/>
    <w:multiLevelType w:val="hybridMultilevel"/>
    <w:tmpl w:val="96BE66FA"/>
    <w:lvl w:ilvl="0" w:tplc="8E5AB4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401D1"/>
    <w:multiLevelType w:val="hybridMultilevel"/>
    <w:tmpl w:val="BD5C112C"/>
    <w:lvl w:ilvl="0" w:tplc="AE547C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00D12"/>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D0261"/>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361F8"/>
    <w:multiLevelType w:val="hybridMultilevel"/>
    <w:tmpl w:val="861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F2905"/>
    <w:multiLevelType w:val="hybridMultilevel"/>
    <w:tmpl w:val="B78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698"/>
    <w:multiLevelType w:val="hybridMultilevel"/>
    <w:tmpl w:val="2BE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C755C"/>
    <w:multiLevelType w:val="hybridMultilevel"/>
    <w:tmpl w:val="2C16CD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3AFB77BA"/>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D7898"/>
    <w:multiLevelType w:val="multilevel"/>
    <w:tmpl w:val="4C1C1B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704275"/>
    <w:multiLevelType w:val="hybridMultilevel"/>
    <w:tmpl w:val="8ECA54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4313008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230967"/>
    <w:multiLevelType w:val="hybridMultilevel"/>
    <w:tmpl w:val="7ED06B70"/>
    <w:lvl w:ilvl="0" w:tplc="3BD6D3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F7E6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111F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0C2D97"/>
    <w:multiLevelType w:val="hybridMultilevel"/>
    <w:tmpl w:val="76C6E52E"/>
    <w:lvl w:ilvl="0" w:tplc="AB7E950E">
      <w:start w:val="1"/>
      <w:numFmt w:val="bullet"/>
      <w:lvlText w:val="•"/>
      <w:lvlJc w:val="left"/>
      <w:pPr>
        <w:tabs>
          <w:tab w:val="num" w:pos="720"/>
        </w:tabs>
        <w:ind w:left="720" w:hanging="360"/>
      </w:pPr>
      <w:rPr>
        <w:rFonts w:ascii="Arial" w:hAnsi="Arial" w:hint="default"/>
      </w:rPr>
    </w:lvl>
    <w:lvl w:ilvl="1" w:tplc="CE88C330">
      <w:numFmt w:val="bullet"/>
      <w:lvlText w:val="•"/>
      <w:lvlJc w:val="left"/>
      <w:pPr>
        <w:tabs>
          <w:tab w:val="num" w:pos="1440"/>
        </w:tabs>
        <w:ind w:left="1440" w:hanging="360"/>
      </w:pPr>
      <w:rPr>
        <w:rFonts w:ascii="Arial" w:hAnsi="Arial" w:hint="default"/>
      </w:rPr>
    </w:lvl>
    <w:lvl w:ilvl="2" w:tplc="C0422346" w:tentative="1">
      <w:start w:val="1"/>
      <w:numFmt w:val="bullet"/>
      <w:lvlText w:val="•"/>
      <w:lvlJc w:val="left"/>
      <w:pPr>
        <w:tabs>
          <w:tab w:val="num" w:pos="2160"/>
        </w:tabs>
        <w:ind w:left="2160" w:hanging="360"/>
      </w:pPr>
      <w:rPr>
        <w:rFonts w:ascii="Arial" w:hAnsi="Arial" w:hint="default"/>
      </w:rPr>
    </w:lvl>
    <w:lvl w:ilvl="3" w:tplc="8A5EBE88" w:tentative="1">
      <w:start w:val="1"/>
      <w:numFmt w:val="bullet"/>
      <w:lvlText w:val="•"/>
      <w:lvlJc w:val="left"/>
      <w:pPr>
        <w:tabs>
          <w:tab w:val="num" w:pos="2880"/>
        </w:tabs>
        <w:ind w:left="2880" w:hanging="360"/>
      </w:pPr>
      <w:rPr>
        <w:rFonts w:ascii="Arial" w:hAnsi="Arial" w:hint="default"/>
      </w:rPr>
    </w:lvl>
    <w:lvl w:ilvl="4" w:tplc="EA4AB34C" w:tentative="1">
      <w:start w:val="1"/>
      <w:numFmt w:val="bullet"/>
      <w:lvlText w:val="•"/>
      <w:lvlJc w:val="left"/>
      <w:pPr>
        <w:tabs>
          <w:tab w:val="num" w:pos="3600"/>
        </w:tabs>
        <w:ind w:left="3600" w:hanging="360"/>
      </w:pPr>
      <w:rPr>
        <w:rFonts w:ascii="Arial" w:hAnsi="Arial" w:hint="default"/>
      </w:rPr>
    </w:lvl>
    <w:lvl w:ilvl="5" w:tplc="1F3C9C42" w:tentative="1">
      <w:start w:val="1"/>
      <w:numFmt w:val="bullet"/>
      <w:lvlText w:val="•"/>
      <w:lvlJc w:val="left"/>
      <w:pPr>
        <w:tabs>
          <w:tab w:val="num" w:pos="4320"/>
        </w:tabs>
        <w:ind w:left="4320" w:hanging="360"/>
      </w:pPr>
      <w:rPr>
        <w:rFonts w:ascii="Arial" w:hAnsi="Arial" w:hint="default"/>
      </w:rPr>
    </w:lvl>
    <w:lvl w:ilvl="6" w:tplc="28243BE6" w:tentative="1">
      <w:start w:val="1"/>
      <w:numFmt w:val="bullet"/>
      <w:lvlText w:val="•"/>
      <w:lvlJc w:val="left"/>
      <w:pPr>
        <w:tabs>
          <w:tab w:val="num" w:pos="5040"/>
        </w:tabs>
        <w:ind w:left="5040" w:hanging="360"/>
      </w:pPr>
      <w:rPr>
        <w:rFonts w:ascii="Arial" w:hAnsi="Arial" w:hint="default"/>
      </w:rPr>
    </w:lvl>
    <w:lvl w:ilvl="7" w:tplc="7214ED62" w:tentative="1">
      <w:start w:val="1"/>
      <w:numFmt w:val="bullet"/>
      <w:lvlText w:val="•"/>
      <w:lvlJc w:val="left"/>
      <w:pPr>
        <w:tabs>
          <w:tab w:val="num" w:pos="5760"/>
        </w:tabs>
        <w:ind w:left="5760" w:hanging="360"/>
      </w:pPr>
      <w:rPr>
        <w:rFonts w:ascii="Arial" w:hAnsi="Arial" w:hint="default"/>
      </w:rPr>
    </w:lvl>
    <w:lvl w:ilvl="8" w:tplc="645A39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F73EDA"/>
    <w:multiLevelType w:val="hybridMultilevel"/>
    <w:tmpl w:val="DB6C71FC"/>
    <w:lvl w:ilvl="0" w:tplc="61823BF2">
      <w:start w:val="1"/>
      <w:numFmt w:val="bullet"/>
      <w:lvlText w:val="•"/>
      <w:lvlJc w:val="left"/>
      <w:pPr>
        <w:tabs>
          <w:tab w:val="num" w:pos="720"/>
        </w:tabs>
        <w:ind w:left="720" w:hanging="360"/>
      </w:pPr>
      <w:rPr>
        <w:rFonts w:ascii="Arial" w:hAnsi="Arial" w:hint="default"/>
      </w:rPr>
    </w:lvl>
    <w:lvl w:ilvl="1" w:tplc="38E41344">
      <w:numFmt w:val="bullet"/>
      <w:lvlText w:val="•"/>
      <w:lvlJc w:val="left"/>
      <w:pPr>
        <w:tabs>
          <w:tab w:val="num" w:pos="1440"/>
        </w:tabs>
        <w:ind w:left="1440" w:hanging="360"/>
      </w:pPr>
      <w:rPr>
        <w:rFonts w:ascii="Arial" w:hAnsi="Arial" w:hint="default"/>
      </w:rPr>
    </w:lvl>
    <w:lvl w:ilvl="2" w:tplc="61547250" w:tentative="1">
      <w:start w:val="1"/>
      <w:numFmt w:val="bullet"/>
      <w:lvlText w:val="•"/>
      <w:lvlJc w:val="left"/>
      <w:pPr>
        <w:tabs>
          <w:tab w:val="num" w:pos="2160"/>
        </w:tabs>
        <w:ind w:left="2160" w:hanging="360"/>
      </w:pPr>
      <w:rPr>
        <w:rFonts w:ascii="Arial" w:hAnsi="Arial" w:hint="default"/>
      </w:rPr>
    </w:lvl>
    <w:lvl w:ilvl="3" w:tplc="E98412D4" w:tentative="1">
      <w:start w:val="1"/>
      <w:numFmt w:val="bullet"/>
      <w:lvlText w:val="•"/>
      <w:lvlJc w:val="left"/>
      <w:pPr>
        <w:tabs>
          <w:tab w:val="num" w:pos="2880"/>
        </w:tabs>
        <w:ind w:left="2880" w:hanging="360"/>
      </w:pPr>
      <w:rPr>
        <w:rFonts w:ascii="Arial" w:hAnsi="Arial" w:hint="default"/>
      </w:rPr>
    </w:lvl>
    <w:lvl w:ilvl="4" w:tplc="BA86274E" w:tentative="1">
      <w:start w:val="1"/>
      <w:numFmt w:val="bullet"/>
      <w:lvlText w:val="•"/>
      <w:lvlJc w:val="left"/>
      <w:pPr>
        <w:tabs>
          <w:tab w:val="num" w:pos="3600"/>
        </w:tabs>
        <w:ind w:left="3600" w:hanging="360"/>
      </w:pPr>
      <w:rPr>
        <w:rFonts w:ascii="Arial" w:hAnsi="Arial" w:hint="default"/>
      </w:rPr>
    </w:lvl>
    <w:lvl w:ilvl="5" w:tplc="3A483C6E" w:tentative="1">
      <w:start w:val="1"/>
      <w:numFmt w:val="bullet"/>
      <w:lvlText w:val="•"/>
      <w:lvlJc w:val="left"/>
      <w:pPr>
        <w:tabs>
          <w:tab w:val="num" w:pos="4320"/>
        </w:tabs>
        <w:ind w:left="4320" w:hanging="360"/>
      </w:pPr>
      <w:rPr>
        <w:rFonts w:ascii="Arial" w:hAnsi="Arial" w:hint="default"/>
      </w:rPr>
    </w:lvl>
    <w:lvl w:ilvl="6" w:tplc="9D90151E" w:tentative="1">
      <w:start w:val="1"/>
      <w:numFmt w:val="bullet"/>
      <w:lvlText w:val="•"/>
      <w:lvlJc w:val="left"/>
      <w:pPr>
        <w:tabs>
          <w:tab w:val="num" w:pos="5040"/>
        </w:tabs>
        <w:ind w:left="5040" w:hanging="360"/>
      </w:pPr>
      <w:rPr>
        <w:rFonts w:ascii="Arial" w:hAnsi="Arial" w:hint="default"/>
      </w:rPr>
    </w:lvl>
    <w:lvl w:ilvl="7" w:tplc="9CB42A42" w:tentative="1">
      <w:start w:val="1"/>
      <w:numFmt w:val="bullet"/>
      <w:lvlText w:val="•"/>
      <w:lvlJc w:val="left"/>
      <w:pPr>
        <w:tabs>
          <w:tab w:val="num" w:pos="5760"/>
        </w:tabs>
        <w:ind w:left="5760" w:hanging="360"/>
      </w:pPr>
      <w:rPr>
        <w:rFonts w:ascii="Arial" w:hAnsi="Arial" w:hint="default"/>
      </w:rPr>
    </w:lvl>
    <w:lvl w:ilvl="8" w:tplc="75A6DE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71D07"/>
    <w:multiLevelType w:val="hybridMultilevel"/>
    <w:tmpl w:val="95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7"/>
  </w:num>
  <w:num w:numId="5">
    <w:abstractNumId w:val="8"/>
  </w:num>
  <w:num w:numId="6">
    <w:abstractNumId w:val="2"/>
  </w:num>
  <w:num w:numId="7">
    <w:abstractNumId w:val="12"/>
  </w:num>
  <w:num w:numId="8">
    <w:abstractNumId w:val="9"/>
  </w:num>
  <w:num w:numId="9">
    <w:abstractNumId w:val="16"/>
  </w:num>
  <w:num w:numId="10">
    <w:abstractNumId w:val="10"/>
  </w:num>
  <w:num w:numId="11">
    <w:abstractNumId w:val="22"/>
  </w:num>
  <w:num w:numId="12">
    <w:abstractNumId w:val="1"/>
  </w:num>
  <w:num w:numId="13">
    <w:abstractNumId w:val="4"/>
  </w:num>
  <w:num w:numId="14">
    <w:abstractNumId w:val="18"/>
  </w:num>
  <w:num w:numId="15">
    <w:abstractNumId w:val="3"/>
  </w:num>
  <w:num w:numId="16">
    <w:abstractNumId w:val="0"/>
  </w:num>
  <w:num w:numId="17">
    <w:abstractNumId w:val="17"/>
  </w:num>
  <w:num w:numId="18">
    <w:abstractNumId w:val="6"/>
  </w:num>
  <w:num w:numId="19">
    <w:abstractNumId w:val="5"/>
  </w:num>
  <w:num w:numId="20">
    <w:abstractNumId w:val="15"/>
  </w:num>
  <w:num w:numId="21">
    <w:abstractNumId w:val="11"/>
  </w:num>
  <w:num w:numId="22">
    <w:abstractNumId w:val="20"/>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blo Saide">
    <w15:presenceInfo w15:providerId="None" w15:userId="Pablo Sa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19"/>
    <w:rsid w:val="00012E1C"/>
    <w:rsid w:val="00030371"/>
    <w:rsid w:val="00030F87"/>
    <w:rsid w:val="000371F8"/>
    <w:rsid w:val="00041A5A"/>
    <w:rsid w:val="00045610"/>
    <w:rsid w:val="000464B8"/>
    <w:rsid w:val="00064086"/>
    <w:rsid w:val="000A1AE2"/>
    <w:rsid w:val="000A22BB"/>
    <w:rsid w:val="000A5600"/>
    <w:rsid w:val="000B04E7"/>
    <w:rsid w:val="000B159F"/>
    <w:rsid w:val="000B688A"/>
    <w:rsid w:val="000C5294"/>
    <w:rsid w:val="000D76F3"/>
    <w:rsid w:val="000E5776"/>
    <w:rsid w:val="00107ED4"/>
    <w:rsid w:val="001136DA"/>
    <w:rsid w:val="00113A64"/>
    <w:rsid w:val="001266D4"/>
    <w:rsid w:val="00132A19"/>
    <w:rsid w:val="0017060B"/>
    <w:rsid w:val="00176C71"/>
    <w:rsid w:val="00187AFB"/>
    <w:rsid w:val="00195DE6"/>
    <w:rsid w:val="001B582A"/>
    <w:rsid w:val="001B6D1D"/>
    <w:rsid w:val="001B6ECD"/>
    <w:rsid w:val="001D3842"/>
    <w:rsid w:val="001D427D"/>
    <w:rsid w:val="001D777D"/>
    <w:rsid w:val="001F3AF3"/>
    <w:rsid w:val="001F56F8"/>
    <w:rsid w:val="001F59FA"/>
    <w:rsid w:val="002120C5"/>
    <w:rsid w:val="002521A3"/>
    <w:rsid w:val="00270832"/>
    <w:rsid w:val="002879B7"/>
    <w:rsid w:val="0029325A"/>
    <w:rsid w:val="00295841"/>
    <w:rsid w:val="002B34B8"/>
    <w:rsid w:val="002B49B1"/>
    <w:rsid w:val="002B5D6D"/>
    <w:rsid w:val="002D5D96"/>
    <w:rsid w:val="002E1348"/>
    <w:rsid w:val="0030159E"/>
    <w:rsid w:val="003019B2"/>
    <w:rsid w:val="0030571B"/>
    <w:rsid w:val="00310FA7"/>
    <w:rsid w:val="00333DC8"/>
    <w:rsid w:val="00337356"/>
    <w:rsid w:val="00343D9B"/>
    <w:rsid w:val="00367822"/>
    <w:rsid w:val="0039561A"/>
    <w:rsid w:val="003B1EEF"/>
    <w:rsid w:val="003C422E"/>
    <w:rsid w:val="003D2AF9"/>
    <w:rsid w:val="003F38B9"/>
    <w:rsid w:val="004006A2"/>
    <w:rsid w:val="0040214A"/>
    <w:rsid w:val="00421EDC"/>
    <w:rsid w:val="0044508D"/>
    <w:rsid w:val="004579DB"/>
    <w:rsid w:val="00460FDF"/>
    <w:rsid w:val="004632CE"/>
    <w:rsid w:val="00483F72"/>
    <w:rsid w:val="004A59F2"/>
    <w:rsid w:val="004C6812"/>
    <w:rsid w:val="004D490B"/>
    <w:rsid w:val="004F3A56"/>
    <w:rsid w:val="00522145"/>
    <w:rsid w:val="00522A88"/>
    <w:rsid w:val="00537235"/>
    <w:rsid w:val="00542CC4"/>
    <w:rsid w:val="00550C7F"/>
    <w:rsid w:val="00557D29"/>
    <w:rsid w:val="00563AF6"/>
    <w:rsid w:val="00567308"/>
    <w:rsid w:val="00586D13"/>
    <w:rsid w:val="00587F55"/>
    <w:rsid w:val="00593B19"/>
    <w:rsid w:val="00594CBB"/>
    <w:rsid w:val="00595D1F"/>
    <w:rsid w:val="005A50F7"/>
    <w:rsid w:val="005C37AC"/>
    <w:rsid w:val="005C6738"/>
    <w:rsid w:val="005D062F"/>
    <w:rsid w:val="00630DEF"/>
    <w:rsid w:val="00634826"/>
    <w:rsid w:val="00637696"/>
    <w:rsid w:val="00640679"/>
    <w:rsid w:val="00643E1B"/>
    <w:rsid w:val="00651BC0"/>
    <w:rsid w:val="00653E5C"/>
    <w:rsid w:val="00665ADF"/>
    <w:rsid w:val="00670C96"/>
    <w:rsid w:val="00671B31"/>
    <w:rsid w:val="00677052"/>
    <w:rsid w:val="00685938"/>
    <w:rsid w:val="006969E8"/>
    <w:rsid w:val="006C0A05"/>
    <w:rsid w:val="006D17B4"/>
    <w:rsid w:val="0071728C"/>
    <w:rsid w:val="00717A12"/>
    <w:rsid w:val="007208C5"/>
    <w:rsid w:val="00737E28"/>
    <w:rsid w:val="00741C95"/>
    <w:rsid w:val="00755CD7"/>
    <w:rsid w:val="007822A4"/>
    <w:rsid w:val="00793F19"/>
    <w:rsid w:val="007A3631"/>
    <w:rsid w:val="007A7C12"/>
    <w:rsid w:val="007B0534"/>
    <w:rsid w:val="007C2C24"/>
    <w:rsid w:val="007D3C75"/>
    <w:rsid w:val="007D4ABE"/>
    <w:rsid w:val="007F3040"/>
    <w:rsid w:val="008158C1"/>
    <w:rsid w:val="00821FFA"/>
    <w:rsid w:val="00831904"/>
    <w:rsid w:val="00837B7D"/>
    <w:rsid w:val="00880CCC"/>
    <w:rsid w:val="0088157A"/>
    <w:rsid w:val="008831F5"/>
    <w:rsid w:val="00894117"/>
    <w:rsid w:val="008A150D"/>
    <w:rsid w:val="008A373D"/>
    <w:rsid w:val="008B2278"/>
    <w:rsid w:val="008C3A7A"/>
    <w:rsid w:val="008E34D6"/>
    <w:rsid w:val="008F1EA7"/>
    <w:rsid w:val="00934E4E"/>
    <w:rsid w:val="009517D2"/>
    <w:rsid w:val="00972DF0"/>
    <w:rsid w:val="009835CA"/>
    <w:rsid w:val="009A3B6D"/>
    <w:rsid w:val="009A55E5"/>
    <w:rsid w:val="009A628E"/>
    <w:rsid w:val="009D4585"/>
    <w:rsid w:val="009E0A13"/>
    <w:rsid w:val="009E4CB2"/>
    <w:rsid w:val="009F1D54"/>
    <w:rsid w:val="009F1FAA"/>
    <w:rsid w:val="009F5D4C"/>
    <w:rsid w:val="00A1785B"/>
    <w:rsid w:val="00A34D7B"/>
    <w:rsid w:val="00A41E1A"/>
    <w:rsid w:val="00A476BC"/>
    <w:rsid w:val="00A6264E"/>
    <w:rsid w:val="00A669A6"/>
    <w:rsid w:val="00A66C11"/>
    <w:rsid w:val="00A72DF2"/>
    <w:rsid w:val="00A74137"/>
    <w:rsid w:val="00A963A4"/>
    <w:rsid w:val="00AC6493"/>
    <w:rsid w:val="00AD16A7"/>
    <w:rsid w:val="00B06766"/>
    <w:rsid w:val="00B0685C"/>
    <w:rsid w:val="00B4390F"/>
    <w:rsid w:val="00B57B98"/>
    <w:rsid w:val="00B651A9"/>
    <w:rsid w:val="00B94E01"/>
    <w:rsid w:val="00BA1A4A"/>
    <w:rsid w:val="00BA5269"/>
    <w:rsid w:val="00BA7C9B"/>
    <w:rsid w:val="00BC1393"/>
    <w:rsid w:val="00BC531C"/>
    <w:rsid w:val="00BC7083"/>
    <w:rsid w:val="00BD5A25"/>
    <w:rsid w:val="00BE041B"/>
    <w:rsid w:val="00BF1E2B"/>
    <w:rsid w:val="00BF7C03"/>
    <w:rsid w:val="00C2120B"/>
    <w:rsid w:val="00C230FF"/>
    <w:rsid w:val="00C65014"/>
    <w:rsid w:val="00C65D2C"/>
    <w:rsid w:val="00C869A4"/>
    <w:rsid w:val="00C90930"/>
    <w:rsid w:val="00CB42C8"/>
    <w:rsid w:val="00CB5B77"/>
    <w:rsid w:val="00CC35AC"/>
    <w:rsid w:val="00CD38E3"/>
    <w:rsid w:val="00CE791B"/>
    <w:rsid w:val="00D061AD"/>
    <w:rsid w:val="00D15622"/>
    <w:rsid w:val="00D15B4C"/>
    <w:rsid w:val="00D163F5"/>
    <w:rsid w:val="00D20CCE"/>
    <w:rsid w:val="00D51E9F"/>
    <w:rsid w:val="00D54F9A"/>
    <w:rsid w:val="00D56895"/>
    <w:rsid w:val="00D6359A"/>
    <w:rsid w:val="00D72D1B"/>
    <w:rsid w:val="00D81508"/>
    <w:rsid w:val="00D8775B"/>
    <w:rsid w:val="00D94D19"/>
    <w:rsid w:val="00D97EDF"/>
    <w:rsid w:val="00DA3600"/>
    <w:rsid w:val="00DA41AD"/>
    <w:rsid w:val="00DB0E1F"/>
    <w:rsid w:val="00DB2552"/>
    <w:rsid w:val="00DB7531"/>
    <w:rsid w:val="00DC3952"/>
    <w:rsid w:val="00DD209A"/>
    <w:rsid w:val="00DD2A55"/>
    <w:rsid w:val="00DD4563"/>
    <w:rsid w:val="00DD5E8A"/>
    <w:rsid w:val="00DE03CE"/>
    <w:rsid w:val="00DE4212"/>
    <w:rsid w:val="00DF097B"/>
    <w:rsid w:val="00DF5583"/>
    <w:rsid w:val="00E017A8"/>
    <w:rsid w:val="00E1249E"/>
    <w:rsid w:val="00E25276"/>
    <w:rsid w:val="00E47CCA"/>
    <w:rsid w:val="00E82FC0"/>
    <w:rsid w:val="00EA493B"/>
    <w:rsid w:val="00EF4230"/>
    <w:rsid w:val="00F11E0C"/>
    <w:rsid w:val="00F20743"/>
    <w:rsid w:val="00F21EBE"/>
    <w:rsid w:val="00F23B18"/>
    <w:rsid w:val="00F44FA4"/>
    <w:rsid w:val="00F50E25"/>
    <w:rsid w:val="00F547B6"/>
    <w:rsid w:val="00F63365"/>
    <w:rsid w:val="00F859C7"/>
    <w:rsid w:val="00F9316F"/>
    <w:rsid w:val="00FA16F1"/>
    <w:rsid w:val="00FA3DD5"/>
    <w:rsid w:val="00FB04C1"/>
    <w:rsid w:val="00FB20DC"/>
    <w:rsid w:val="00FD6D22"/>
    <w:rsid w:val="00FE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9809"/>
  <w15:docId w15:val="{6171DB8F-0C39-4525-A627-1D86956E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E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47CCA"/>
    <w:rPr>
      <w:color w:val="0000FF"/>
      <w:u w:val="single"/>
    </w:rPr>
  </w:style>
  <w:style w:type="character" w:customStyle="1" w:styleId="author">
    <w:name w:val="author"/>
    <w:basedOn w:val="DefaultParagraphFont"/>
    <w:rsid w:val="00685938"/>
  </w:style>
  <w:style w:type="character" w:customStyle="1" w:styleId="pubyear">
    <w:name w:val="pubyear"/>
    <w:basedOn w:val="DefaultParagraphFont"/>
    <w:rsid w:val="00685938"/>
  </w:style>
  <w:style w:type="character" w:customStyle="1" w:styleId="articletitle">
    <w:name w:val="articletitle"/>
    <w:basedOn w:val="DefaultParagraphFont"/>
    <w:rsid w:val="00685938"/>
  </w:style>
  <w:style w:type="character" w:customStyle="1" w:styleId="vol">
    <w:name w:val="vol"/>
    <w:basedOn w:val="DefaultParagraphFont"/>
    <w:rsid w:val="00685938"/>
  </w:style>
  <w:style w:type="character" w:customStyle="1" w:styleId="citedissue">
    <w:name w:val="citedissue"/>
    <w:basedOn w:val="DefaultParagraphFont"/>
    <w:rsid w:val="00685938"/>
  </w:style>
  <w:style w:type="character" w:customStyle="1" w:styleId="pagefirst">
    <w:name w:val="pagefirst"/>
    <w:basedOn w:val="DefaultParagraphFont"/>
    <w:rsid w:val="00685938"/>
  </w:style>
  <w:style w:type="character" w:customStyle="1" w:styleId="pagelast">
    <w:name w:val="pagelast"/>
    <w:basedOn w:val="DefaultParagraphFont"/>
    <w:rsid w:val="00685938"/>
  </w:style>
  <w:style w:type="paragraph" w:styleId="ListParagraph">
    <w:name w:val="List Paragraph"/>
    <w:basedOn w:val="Normal"/>
    <w:uiPriority w:val="34"/>
    <w:qFormat/>
    <w:rsid w:val="00DC3952"/>
    <w:pPr>
      <w:ind w:left="720"/>
      <w:contextualSpacing/>
    </w:pPr>
  </w:style>
  <w:style w:type="character" w:styleId="Strong">
    <w:name w:val="Strong"/>
    <w:basedOn w:val="DefaultParagraphFont"/>
    <w:uiPriority w:val="22"/>
    <w:qFormat/>
    <w:rsid w:val="00DD209A"/>
    <w:rPr>
      <w:b/>
      <w:bCs/>
    </w:rPr>
  </w:style>
  <w:style w:type="character" w:styleId="Emphasis">
    <w:name w:val="Emphasis"/>
    <w:basedOn w:val="DefaultParagraphFont"/>
    <w:uiPriority w:val="20"/>
    <w:qFormat/>
    <w:rsid w:val="00D6359A"/>
    <w:rPr>
      <w:i/>
      <w:iCs/>
    </w:rPr>
  </w:style>
  <w:style w:type="character" w:customStyle="1" w:styleId="nlmgiven-names">
    <w:name w:val="nlm_given-names"/>
    <w:basedOn w:val="DefaultParagraphFont"/>
    <w:rsid w:val="00BC1393"/>
  </w:style>
  <w:style w:type="character" w:customStyle="1" w:styleId="nlmyear">
    <w:name w:val="nlm_year"/>
    <w:basedOn w:val="DefaultParagraphFont"/>
    <w:rsid w:val="00BC1393"/>
  </w:style>
  <w:style w:type="character" w:customStyle="1" w:styleId="nlmarticle-title">
    <w:name w:val="nlm_article-title"/>
    <w:basedOn w:val="DefaultParagraphFont"/>
    <w:rsid w:val="00BC1393"/>
  </w:style>
  <w:style w:type="character" w:customStyle="1" w:styleId="citationsource-journal">
    <w:name w:val="citation_source-journal"/>
    <w:basedOn w:val="DefaultParagraphFont"/>
    <w:rsid w:val="00BC1393"/>
  </w:style>
  <w:style w:type="character" w:customStyle="1" w:styleId="nlmfpage">
    <w:name w:val="nlm_fpage"/>
    <w:basedOn w:val="DefaultParagraphFont"/>
    <w:rsid w:val="00BC1393"/>
  </w:style>
  <w:style w:type="character" w:customStyle="1" w:styleId="nlmlpage">
    <w:name w:val="nlm_lpage"/>
    <w:basedOn w:val="DefaultParagraphFont"/>
    <w:rsid w:val="00BC1393"/>
  </w:style>
  <w:style w:type="character" w:customStyle="1" w:styleId="inline-formula">
    <w:name w:val="inline-formula"/>
    <w:basedOn w:val="DefaultParagraphFont"/>
    <w:rsid w:val="00483F72"/>
  </w:style>
  <w:style w:type="paragraph" w:styleId="BalloonText">
    <w:name w:val="Balloon Text"/>
    <w:basedOn w:val="Normal"/>
    <w:link w:val="BalloonTextChar"/>
    <w:uiPriority w:val="99"/>
    <w:semiHidden/>
    <w:unhideWhenUsed/>
    <w:rsid w:val="00C90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30"/>
    <w:rPr>
      <w:rFonts w:ascii="Segoe UI" w:hAnsi="Segoe UI" w:cs="Segoe UI"/>
      <w:sz w:val="18"/>
      <w:szCs w:val="18"/>
    </w:rPr>
  </w:style>
  <w:style w:type="character" w:customStyle="1" w:styleId="html-italic">
    <w:name w:val="html-italic"/>
    <w:basedOn w:val="DefaultParagraphFont"/>
    <w:rsid w:val="00665ADF"/>
  </w:style>
  <w:style w:type="character" w:customStyle="1" w:styleId="nlmstring-name">
    <w:name w:val="nlm_string-name"/>
    <w:basedOn w:val="DefaultParagraphFont"/>
    <w:rsid w:val="00665ADF"/>
  </w:style>
  <w:style w:type="table" w:styleId="TableGrid">
    <w:name w:val="Table Grid"/>
    <w:basedOn w:val="TableNormal"/>
    <w:uiPriority w:val="39"/>
    <w:rsid w:val="009E4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authors">
    <w:name w:val="art_authors"/>
    <w:basedOn w:val="DefaultParagraphFont"/>
    <w:rsid w:val="002D5D96"/>
  </w:style>
  <w:style w:type="character" w:customStyle="1" w:styleId="year">
    <w:name w:val="year"/>
    <w:basedOn w:val="DefaultParagraphFont"/>
    <w:rsid w:val="002D5D96"/>
  </w:style>
  <w:style w:type="character" w:customStyle="1" w:styleId="arttitle">
    <w:name w:val="art_title"/>
    <w:basedOn w:val="DefaultParagraphFont"/>
    <w:rsid w:val="002D5D96"/>
  </w:style>
  <w:style w:type="character" w:customStyle="1" w:styleId="journalname">
    <w:name w:val="journalname"/>
    <w:basedOn w:val="DefaultParagraphFont"/>
    <w:rsid w:val="002D5D96"/>
  </w:style>
  <w:style w:type="character" w:customStyle="1" w:styleId="volume">
    <w:name w:val="volume"/>
    <w:basedOn w:val="DefaultParagraphFont"/>
    <w:rsid w:val="002D5D96"/>
  </w:style>
  <w:style w:type="character" w:customStyle="1" w:styleId="page">
    <w:name w:val="page"/>
    <w:basedOn w:val="DefaultParagraphFont"/>
    <w:rsid w:val="002D5D96"/>
  </w:style>
  <w:style w:type="character" w:customStyle="1" w:styleId="doi">
    <w:name w:val="doi"/>
    <w:basedOn w:val="DefaultParagraphFont"/>
    <w:rsid w:val="002D5D96"/>
  </w:style>
  <w:style w:type="character" w:customStyle="1" w:styleId="u-visually-hidden">
    <w:name w:val="u-visually-hidden"/>
    <w:basedOn w:val="DefaultParagraphFont"/>
    <w:rsid w:val="00F21EBE"/>
  </w:style>
  <w:style w:type="character" w:customStyle="1" w:styleId="journaltitle">
    <w:name w:val="journaltitle"/>
    <w:basedOn w:val="DefaultParagraphFont"/>
    <w:rsid w:val="00634826"/>
  </w:style>
  <w:style w:type="character" w:styleId="HTMLCite">
    <w:name w:val="HTML Cite"/>
    <w:basedOn w:val="DefaultParagraphFont"/>
    <w:uiPriority w:val="99"/>
    <w:semiHidden/>
    <w:unhideWhenUsed/>
    <w:rsid w:val="000D76F3"/>
    <w:rPr>
      <w:i/>
      <w:iCs/>
    </w:rPr>
  </w:style>
  <w:style w:type="character" w:styleId="CommentReference">
    <w:name w:val="annotation reference"/>
    <w:basedOn w:val="DefaultParagraphFont"/>
    <w:uiPriority w:val="99"/>
    <w:semiHidden/>
    <w:unhideWhenUsed/>
    <w:rsid w:val="007C2C24"/>
    <w:rPr>
      <w:sz w:val="16"/>
      <w:szCs w:val="16"/>
    </w:rPr>
  </w:style>
  <w:style w:type="paragraph" w:styleId="CommentText">
    <w:name w:val="annotation text"/>
    <w:basedOn w:val="Normal"/>
    <w:link w:val="CommentTextChar"/>
    <w:uiPriority w:val="99"/>
    <w:semiHidden/>
    <w:unhideWhenUsed/>
    <w:rsid w:val="007C2C24"/>
    <w:pPr>
      <w:spacing w:line="240" w:lineRule="auto"/>
    </w:pPr>
    <w:rPr>
      <w:sz w:val="20"/>
      <w:szCs w:val="20"/>
    </w:rPr>
  </w:style>
  <w:style w:type="character" w:customStyle="1" w:styleId="CommentTextChar">
    <w:name w:val="Comment Text Char"/>
    <w:basedOn w:val="DefaultParagraphFont"/>
    <w:link w:val="CommentText"/>
    <w:uiPriority w:val="99"/>
    <w:semiHidden/>
    <w:rsid w:val="007C2C24"/>
    <w:rPr>
      <w:sz w:val="20"/>
      <w:szCs w:val="20"/>
    </w:rPr>
  </w:style>
  <w:style w:type="paragraph" w:styleId="CommentSubject">
    <w:name w:val="annotation subject"/>
    <w:basedOn w:val="CommentText"/>
    <w:next w:val="CommentText"/>
    <w:link w:val="CommentSubjectChar"/>
    <w:uiPriority w:val="99"/>
    <w:semiHidden/>
    <w:unhideWhenUsed/>
    <w:rsid w:val="007C2C24"/>
    <w:rPr>
      <w:b/>
      <w:bCs/>
    </w:rPr>
  </w:style>
  <w:style w:type="character" w:customStyle="1" w:styleId="CommentSubjectChar">
    <w:name w:val="Comment Subject Char"/>
    <w:basedOn w:val="CommentTextChar"/>
    <w:link w:val="CommentSubject"/>
    <w:uiPriority w:val="99"/>
    <w:semiHidden/>
    <w:rsid w:val="007C2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200">
      <w:bodyDiv w:val="1"/>
      <w:marLeft w:val="0"/>
      <w:marRight w:val="0"/>
      <w:marTop w:val="0"/>
      <w:marBottom w:val="0"/>
      <w:divBdr>
        <w:top w:val="none" w:sz="0" w:space="0" w:color="auto"/>
        <w:left w:val="none" w:sz="0" w:space="0" w:color="auto"/>
        <w:bottom w:val="none" w:sz="0" w:space="0" w:color="auto"/>
        <w:right w:val="none" w:sz="0" w:space="0" w:color="auto"/>
      </w:divBdr>
      <w:divsChild>
        <w:div w:id="1343773999">
          <w:marLeft w:val="0"/>
          <w:marRight w:val="0"/>
          <w:marTop w:val="0"/>
          <w:marBottom w:val="0"/>
          <w:divBdr>
            <w:top w:val="none" w:sz="0" w:space="0" w:color="auto"/>
            <w:left w:val="none" w:sz="0" w:space="0" w:color="auto"/>
            <w:bottom w:val="none" w:sz="0" w:space="0" w:color="auto"/>
            <w:right w:val="none" w:sz="0" w:space="0" w:color="auto"/>
          </w:divBdr>
        </w:div>
      </w:divsChild>
    </w:div>
    <w:div w:id="38093601">
      <w:bodyDiv w:val="1"/>
      <w:marLeft w:val="0"/>
      <w:marRight w:val="0"/>
      <w:marTop w:val="0"/>
      <w:marBottom w:val="0"/>
      <w:divBdr>
        <w:top w:val="none" w:sz="0" w:space="0" w:color="auto"/>
        <w:left w:val="none" w:sz="0" w:space="0" w:color="auto"/>
        <w:bottom w:val="none" w:sz="0" w:space="0" w:color="auto"/>
        <w:right w:val="none" w:sz="0" w:space="0" w:color="auto"/>
      </w:divBdr>
      <w:divsChild>
        <w:div w:id="78643438">
          <w:marLeft w:val="0"/>
          <w:marRight w:val="0"/>
          <w:marTop w:val="0"/>
          <w:marBottom w:val="0"/>
          <w:divBdr>
            <w:top w:val="none" w:sz="0" w:space="0" w:color="auto"/>
            <w:left w:val="none" w:sz="0" w:space="0" w:color="auto"/>
            <w:bottom w:val="none" w:sz="0" w:space="0" w:color="auto"/>
            <w:right w:val="none" w:sz="0" w:space="0" w:color="auto"/>
          </w:divBdr>
        </w:div>
        <w:div w:id="784351884">
          <w:marLeft w:val="0"/>
          <w:marRight w:val="0"/>
          <w:marTop w:val="0"/>
          <w:marBottom w:val="0"/>
          <w:divBdr>
            <w:top w:val="none" w:sz="0" w:space="0" w:color="auto"/>
            <w:left w:val="none" w:sz="0" w:space="0" w:color="auto"/>
            <w:bottom w:val="none" w:sz="0" w:space="0" w:color="auto"/>
            <w:right w:val="none" w:sz="0" w:space="0" w:color="auto"/>
          </w:divBdr>
        </w:div>
      </w:divsChild>
    </w:div>
    <w:div w:id="233004461">
      <w:bodyDiv w:val="1"/>
      <w:marLeft w:val="0"/>
      <w:marRight w:val="0"/>
      <w:marTop w:val="0"/>
      <w:marBottom w:val="0"/>
      <w:divBdr>
        <w:top w:val="none" w:sz="0" w:space="0" w:color="auto"/>
        <w:left w:val="none" w:sz="0" w:space="0" w:color="auto"/>
        <w:bottom w:val="none" w:sz="0" w:space="0" w:color="auto"/>
        <w:right w:val="none" w:sz="0" w:space="0" w:color="auto"/>
      </w:divBdr>
      <w:divsChild>
        <w:div w:id="789786364">
          <w:marLeft w:val="0"/>
          <w:marRight w:val="0"/>
          <w:marTop w:val="0"/>
          <w:marBottom w:val="0"/>
          <w:divBdr>
            <w:top w:val="none" w:sz="0" w:space="0" w:color="auto"/>
            <w:left w:val="none" w:sz="0" w:space="0" w:color="auto"/>
            <w:bottom w:val="none" w:sz="0" w:space="0" w:color="auto"/>
            <w:right w:val="none" w:sz="0" w:space="0" w:color="auto"/>
          </w:divBdr>
        </w:div>
        <w:div w:id="219561912">
          <w:marLeft w:val="0"/>
          <w:marRight w:val="0"/>
          <w:marTop w:val="0"/>
          <w:marBottom w:val="0"/>
          <w:divBdr>
            <w:top w:val="none" w:sz="0" w:space="0" w:color="auto"/>
            <w:left w:val="none" w:sz="0" w:space="0" w:color="auto"/>
            <w:bottom w:val="none" w:sz="0" w:space="0" w:color="auto"/>
            <w:right w:val="none" w:sz="0" w:space="0" w:color="auto"/>
          </w:divBdr>
        </w:div>
        <w:div w:id="461536962">
          <w:marLeft w:val="0"/>
          <w:marRight w:val="0"/>
          <w:marTop w:val="0"/>
          <w:marBottom w:val="0"/>
          <w:divBdr>
            <w:top w:val="none" w:sz="0" w:space="0" w:color="auto"/>
            <w:left w:val="none" w:sz="0" w:space="0" w:color="auto"/>
            <w:bottom w:val="none" w:sz="0" w:space="0" w:color="auto"/>
            <w:right w:val="none" w:sz="0" w:space="0" w:color="auto"/>
          </w:divBdr>
        </w:div>
      </w:divsChild>
    </w:div>
    <w:div w:id="433326957">
      <w:bodyDiv w:val="1"/>
      <w:marLeft w:val="0"/>
      <w:marRight w:val="0"/>
      <w:marTop w:val="0"/>
      <w:marBottom w:val="0"/>
      <w:divBdr>
        <w:top w:val="none" w:sz="0" w:space="0" w:color="auto"/>
        <w:left w:val="none" w:sz="0" w:space="0" w:color="auto"/>
        <w:bottom w:val="none" w:sz="0" w:space="0" w:color="auto"/>
        <w:right w:val="none" w:sz="0" w:space="0" w:color="auto"/>
      </w:divBdr>
      <w:divsChild>
        <w:div w:id="1297374951">
          <w:marLeft w:val="0"/>
          <w:marRight w:val="0"/>
          <w:marTop w:val="0"/>
          <w:marBottom w:val="0"/>
          <w:divBdr>
            <w:top w:val="none" w:sz="0" w:space="0" w:color="auto"/>
            <w:left w:val="none" w:sz="0" w:space="0" w:color="auto"/>
            <w:bottom w:val="none" w:sz="0" w:space="0" w:color="auto"/>
            <w:right w:val="none" w:sz="0" w:space="0" w:color="auto"/>
          </w:divBdr>
        </w:div>
        <w:div w:id="1908611763">
          <w:marLeft w:val="0"/>
          <w:marRight w:val="0"/>
          <w:marTop w:val="0"/>
          <w:marBottom w:val="0"/>
          <w:divBdr>
            <w:top w:val="none" w:sz="0" w:space="0" w:color="auto"/>
            <w:left w:val="none" w:sz="0" w:space="0" w:color="auto"/>
            <w:bottom w:val="none" w:sz="0" w:space="0" w:color="auto"/>
            <w:right w:val="none" w:sz="0" w:space="0" w:color="auto"/>
          </w:divBdr>
        </w:div>
        <w:div w:id="1610965166">
          <w:marLeft w:val="0"/>
          <w:marRight w:val="0"/>
          <w:marTop w:val="0"/>
          <w:marBottom w:val="0"/>
          <w:divBdr>
            <w:top w:val="none" w:sz="0" w:space="0" w:color="auto"/>
            <w:left w:val="none" w:sz="0" w:space="0" w:color="auto"/>
            <w:bottom w:val="none" w:sz="0" w:space="0" w:color="auto"/>
            <w:right w:val="none" w:sz="0" w:space="0" w:color="auto"/>
          </w:divBdr>
        </w:div>
      </w:divsChild>
    </w:div>
    <w:div w:id="520047580">
      <w:bodyDiv w:val="1"/>
      <w:marLeft w:val="0"/>
      <w:marRight w:val="0"/>
      <w:marTop w:val="0"/>
      <w:marBottom w:val="0"/>
      <w:divBdr>
        <w:top w:val="none" w:sz="0" w:space="0" w:color="auto"/>
        <w:left w:val="none" w:sz="0" w:space="0" w:color="auto"/>
        <w:bottom w:val="none" w:sz="0" w:space="0" w:color="auto"/>
        <w:right w:val="none" w:sz="0" w:space="0" w:color="auto"/>
      </w:divBdr>
    </w:div>
    <w:div w:id="643318991">
      <w:bodyDiv w:val="1"/>
      <w:marLeft w:val="0"/>
      <w:marRight w:val="0"/>
      <w:marTop w:val="0"/>
      <w:marBottom w:val="0"/>
      <w:divBdr>
        <w:top w:val="none" w:sz="0" w:space="0" w:color="auto"/>
        <w:left w:val="none" w:sz="0" w:space="0" w:color="auto"/>
        <w:bottom w:val="none" w:sz="0" w:space="0" w:color="auto"/>
        <w:right w:val="none" w:sz="0" w:space="0" w:color="auto"/>
      </w:divBdr>
      <w:divsChild>
        <w:div w:id="534001889">
          <w:marLeft w:val="0"/>
          <w:marRight w:val="0"/>
          <w:marTop w:val="0"/>
          <w:marBottom w:val="0"/>
          <w:divBdr>
            <w:top w:val="none" w:sz="0" w:space="0" w:color="auto"/>
            <w:left w:val="none" w:sz="0" w:space="0" w:color="auto"/>
            <w:bottom w:val="none" w:sz="0" w:space="0" w:color="auto"/>
            <w:right w:val="none" w:sz="0" w:space="0" w:color="auto"/>
          </w:divBdr>
        </w:div>
        <w:div w:id="407845993">
          <w:marLeft w:val="0"/>
          <w:marRight w:val="0"/>
          <w:marTop w:val="0"/>
          <w:marBottom w:val="0"/>
          <w:divBdr>
            <w:top w:val="none" w:sz="0" w:space="0" w:color="auto"/>
            <w:left w:val="none" w:sz="0" w:space="0" w:color="auto"/>
            <w:bottom w:val="none" w:sz="0" w:space="0" w:color="auto"/>
            <w:right w:val="none" w:sz="0" w:space="0" w:color="auto"/>
          </w:divBdr>
        </w:div>
      </w:divsChild>
    </w:div>
    <w:div w:id="1069037770">
      <w:bodyDiv w:val="1"/>
      <w:marLeft w:val="0"/>
      <w:marRight w:val="0"/>
      <w:marTop w:val="0"/>
      <w:marBottom w:val="0"/>
      <w:divBdr>
        <w:top w:val="none" w:sz="0" w:space="0" w:color="auto"/>
        <w:left w:val="none" w:sz="0" w:space="0" w:color="auto"/>
        <w:bottom w:val="none" w:sz="0" w:space="0" w:color="auto"/>
        <w:right w:val="none" w:sz="0" w:space="0" w:color="auto"/>
      </w:divBdr>
    </w:div>
    <w:div w:id="1139809403">
      <w:bodyDiv w:val="1"/>
      <w:marLeft w:val="0"/>
      <w:marRight w:val="0"/>
      <w:marTop w:val="0"/>
      <w:marBottom w:val="0"/>
      <w:divBdr>
        <w:top w:val="none" w:sz="0" w:space="0" w:color="auto"/>
        <w:left w:val="none" w:sz="0" w:space="0" w:color="auto"/>
        <w:bottom w:val="none" w:sz="0" w:space="0" w:color="auto"/>
        <w:right w:val="none" w:sz="0" w:space="0" w:color="auto"/>
      </w:divBdr>
      <w:divsChild>
        <w:div w:id="229006728">
          <w:marLeft w:val="0"/>
          <w:marRight w:val="0"/>
          <w:marTop w:val="0"/>
          <w:marBottom w:val="0"/>
          <w:divBdr>
            <w:top w:val="none" w:sz="0" w:space="0" w:color="auto"/>
            <w:left w:val="none" w:sz="0" w:space="0" w:color="auto"/>
            <w:bottom w:val="none" w:sz="0" w:space="0" w:color="auto"/>
            <w:right w:val="none" w:sz="0" w:space="0" w:color="auto"/>
          </w:divBdr>
        </w:div>
        <w:div w:id="1074352556">
          <w:marLeft w:val="0"/>
          <w:marRight w:val="0"/>
          <w:marTop w:val="0"/>
          <w:marBottom w:val="0"/>
          <w:divBdr>
            <w:top w:val="none" w:sz="0" w:space="0" w:color="auto"/>
            <w:left w:val="none" w:sz="0" w:space="0" w:color="auto"/>
            <w:bottom w:val="none" w:sz="0" w:space="0" w:color="auto"/>
            <w:right w:val="none" w:sz="0" w:space="0" w:color="auto"/>
          </w:divBdr>
        </w:div>
      </w:divsChild>
    </w:div>
    <w:div w:id="1394306033">
      <w:bodyDiv w:val="1"/>
      <w:marLeft w:val="0"/>
      <w:marRight w:val="0"/>
      <w:marTop w:val="0"/>
      <w:marBottom w:val="0"/>
      <w:divBdr>
        <w:top w:val="none" w:sz="0" w:space="0" w:color="auto"/>
        <w:left w:val="none" w:sz="0" w:space="0" w:color="auto"/>
        <w:bottom w:val="none" w:sz="0" w:space="0" w:color="auto"/>
        <w:right w:val="none" w:sz="0" w:space="0" w:color="auto"/>
      </w:divBdr>
    </w:div>
    <w:div w:id="1408384067">
      <w:bodyDiv w:val="1"/>
      <w:marLeft w:val="0"/>
      <w:marRight w:val="0"/>
      <w:marTop w:val="0"/>
      <w:marBottom w:val="0"/>
      <w:divBdr>
        <w:top w:val="none" w:sz="0" w:space="0" w:color="auto"/>
        <w:left w:val="none" w:sz="0" w:space="0" w:color="auto"/>
        <w:bottom w:val="none" w:sz="0" w:space="0" w:color="auto"/>
        <w:right w:val="none" w:sz="0" w:space="0" w:color="auto"/>
      </w:divBdr>
      <w:divsChild>
        <w:div w:id="194579410">
          <w:marLeft w:val="0"/>
          <w:marRight w:val="0"/>
          <w:marTop w:val="0"/>
          <w:marBottom w:val="0"/>
          <w:divBdr>
            <w:top w:val="none" w:sz="0" w:space="0" w:color="auto"/>
            <w:left w:val="none" w:sz="0" w:space="0" w:color="auto"/>
            <w:bottom w:val="none" w:sz="0" w:space="0" w:color="auto"/>
            <w:right w:val="none" w:sz="0" w:space="0" w:color="auto"/>
          </w:divBdr>
        </w:div>
        <w:div w:id="2086099533">
          <w:marLeft w:val="0"/>
          <w:marRight w:val="0"/>
          <w:marTop w:val="0"/>
          <w:marBottom w:val="0"/>
          <w:divBdr>
            <w:top w:val="none" w:sz="0" w:space="0" w:color="auto"/>
            <w:left w:val="none" w:sz="0" w:space="0" w:color="auto"/>
            <w:bottom w:val="none" w:sz="0" w:space="0" w:color="auto"/>
            <w:right w:val="none" w:sz="0" w:space="0" w:color="auto"/>
          </w:divBdr>
        </w:div>
      </w:divsChild>
    </w:div>
    <w:div w:id="1440251545">
      <w:bodyDiv w:val="1"/>
      <w:marLeft w:val="0"/>
      <w:marRight w:val="0"/>
      <w:marTop w:val="0"/>
      <w:marBottom w:val="0"/>
      <w:divBdr>
        <w:top w:val="none" w:sz="0" w:space="0" w:color="auto"/>
        <w:left w:val="none" w:sz="0" w:space="0" w:color="auto"/>
        <w:bottom w:val="none" w:sz="0" w:space="0" w:color="auto"/>
        <w:right w:val="none" w:sz="0" w:space="0" w:color="auto"/>
      </w:divBdr>
      <w:divsChild>
        <w:div w:id="945118479">
          <w:marLeft w:val="360"/>
          <w:marRight w:val="0"/>
          <w:marTop w:val="200"/>
          <w:marBottom w:val="0"/>
          <w:divBdr>
            <w:top w:val="none" w:sz="0" w:space="0" w:color="auto"/>
            <w:left w:val="none" w:sz="0" w:space="0" w:color="auto"/>
            <w:bottom w:val="none" w:sz="0" w:space="0" w:color="auto"/>
            <w:right w:val="none" w:sz="0" w:space="0" w:color="auto"/>
          </w:divBdr>
        </w:div>
        <w:div w:id="1277449266">
          <w:marLeft w:val="360"/>
          <w:marRight w:val="0"/>
          <w:marTop w:val="200"/>
          <w:marBottom w:val="0"/>
          <w:divBdr>
            <w:top w:val="none" w:sz="0" w:space="0" w:color="auto"/>
            <w:left w:val="none" w:sz="0" w:space="0" w:color="auto"/>
            <w:bottom w:val="none" w:sz="0" w:space="0" w:color="auto"/>
            <w:right w:val="none" w:sz="0" w:space="0" w:color="auto"/>
          </w:divBdr>
        </w:div>
        <w:div w:id="391194394">
          <w:marLeft w:val="1080"/>
          <w:marRight w:val="0"/>
          <w:marTop w:val="100"/>
          <w:marBottom w:val="0"/>
          <w:divBdr>
            <w:top w:val="none" w:sz="0" w:space="0" w:color="auto"/>
            <w:left w:val="none" w:sz="0" w:space="0" w:color="auto"/>
            <w:bottom w:val="none" w:sz="0" w:space="0" w:color="auto"/>
            <w:right w:val="none" w:sz="0" w:space="0" w:color="auto"/>
          </w:divBdr>
        </w:div>
        <w:div w:id="440420595">
          <w:marLeft w:val="1080"/>
          <w:marRight w:val="0"/>
          <w:marTop w:val="100"/>
          <w:marBottom w:val="0"/>
          <w:divBdr>
            <w:top w:val="none" w:sz="0" w:space="0" w:color="auto"/>
            <w:left w:val="none" w:sz="0" w:space="0" w:color="auto"/>
            <w:bottom w:val="none" w:sz="0" w:space="0" w:color="auto"/>
            <w:right w:val="none" w:sz="0" w:space="0" w:color="auto"/>
          </w:divBdr>
        </w:div>
        <w:div w:id="309676633">
          <w:marLeft w:val="1080"/>
          <w:marRight w:val="0"/>
          <w:marTop w:val="100"/>
          <w:marBottom w:val="0"/>
          <w:divBdr>
            <w:top w:val="none" w:sz="0" w:space="0" w:color="auto"/>
            <w:left w:val="none" w:sz="0" w:space="0" w:color="auto"/>
            <w:bottom w:val="none" w:sz="0" w:space="0" w:color="auto"/>
            <w:right w:val="none" w:sz="0" w:space="0" w:color="auto"/>
          </w:divBdr>
        </w:div>
      </w:divsChild>
    </w:div>
    <w:div w:id="1536774292">
      <w:bodyDiv w:val="1"/>
      <w:marLeft w:val="0"/>
      <w:marRight w:val="0"/>
      <w:marTop w:val="0"/>
      <w:marBottom w:val="0"/>
      <w:divBdr>
        <w:top w:val="none" w:sz="0" w:space="0" w:color="auto"/>
        <w:left w:val="none" w:sz="0" w:space="0" w:color="auto"/>
        <w:bottom w:val="none" w:sz="0" w:space="0" w:color="auto"/>
        <w:right w:val="none" w:sz="0" w:space="0" w:color="auto"/>
      </w:divBdr>
      <w:divsChild>
        <w:div w:id="109709725">
          <w:marLeft w:val="0"/>
          <w:marRight w:val="0"/>
          <w:marTop w:val="0"/>
          <w:marBottom w:val="0"/>
          <w:divBdr>
            <w:top w:val="none" w:sz="0" w:space="0" w:color="auto"/>
            <w:left w:val="none" w:sz="0" w:space="0" w:color="auto"/>
            <w:bottom w:val="none" w:sz="0" w:space="0" w:color="auto"/>
            <w:right w:val="none" w:sz="0" w:space="0" w:color="auto"/>
          </w:divBdr>
        </w:div>
        <w:div w:id="1296982575">
          <w:marLeft w:val="0"/>
          <w:marRight w:val="0"/>
          <w:marTop w:val="0"/>
          <w:marBottom w:val="0"/>
          <w:divBdr>
            <w:top w:val="none" w:sz="0" w:space="0" w:color="auto"/>
            <w:left w:val="none" w:sz="0" w:space="0" w:color="auto"/>
            <w:bottom w:val="none" w:sz="0" w:space="0" w:color="auto"/>
            <w:right w:val="none" w:sz="0" w:space="0" w:color="auto"/>
          </w:divBdr>
        </w:div>
      </w:divsChild>
    </w:div>
    <w:div w:id="1537229203">
      <w:bodyDiv w:val="1"/>
      <w:marLeft w:val="0"/>
      <w:marRight w:val="0"/>
      <w:marTop w:val="0"/>
      <w:marBottom w:val="0"/>
      <w:divBdr>
        <w:top w:val="none" w:sz="0" w:space="0" w:color="auto"/>
        <w:left w:val="none" w:sz="0" w:space="0" w:color="auto"/>
        <w:bottom w:val="none" w:sz="0" w:space="0" w:color="auto"/>
        <w:right w:val="none" w:sz="0" w:space="0" w:color="auto"/>
      </w:divBdr>
      <w:divsChild>
        <w:div w:id="260451446">
          <w:marLeft w:val="360"/>
          <w:marRight w:val="0"/>
          <w:marTop w:val="200"/>
          <w:marBottom w:val="0"/>
          <w:divBdr>
            <w:top w:val="none" w:sz="0" w:space="0" w:color="auto"/>
            <w:left w:val="none" w:sz="0" w:space="0" w:color="auto"/>
            <w:bottom w:val="none" w:sz="0" w:space="0" w:color="auto"/>
            <w:right w:val="none" w:sz="0" w:space="0" w:color="auto"/>
          </w:divBdr>
        </w:div>
        <w:div w:id="1957827926">
          <w:marLeft w:val="360"/>
          <w:marRight w:val="0"/>
          <w:marTop w:val="200"/>
          <w:marBottom w:val="0"/>
          <w:divBdr>
            <w:top w:val="none" w:sz="0" w:space="0" w:color="auto"/>
            <w:left w:val="none" w:sz="0" w:space="0" w:color="auto"/>
            <w:bottom w:val="none" w:sz="0" w:space="0" w:color="auto"/>
            <w:right w:val="none" w:sz="0" w:space="0" w:color="auto"/>
          </w:divBdr>
        </w:div>
        <w:div w:id="1628469924">
          <w:marLeft w:val="1080"/>
          <w:marRight w:val="0"/>
          <w:marTop w:val="100"/>
          <w:marBottom w:val="0"/>
          <w:divBdr>
            <w:top w:val="none" w:sz="0" w:space="0" w:color="auto"/>
            <w:left w:val="none" w:sz="0" w:space="0" w:color="auto"/>
            <w:bottom w:val="none" w:sz="0" w:space="0" w:color="auto"/>
            <w:right w:val="none" w:sz="0" w:space="0" w:color="auto"/>
          </w:divBdr>
        </w:div>
        <w:div w:id="1287540067">
          <w:marLeft w:val="1080"/>
          <w:marRight w:val="0"/>
          <w:marTop w:val="100"/>
          <w:marBottom w:val="0"/>
          <w:divBdr>
            <w:top w:val="none" w:sz="0" w:space="0" w:color="auto"/>
            <w:left w:val="none" w:sz="0" w:space="0" w:color="auto"/>
            <w:bottom w:val="none" w:sz="0" w:space="0" w:color="auto"/>
            <w:right w:val="none" w:sz="0" w:space="0" w:color="auto"/>
          </w:divBdr>
        </w:div>
      </w:divsChild>
    </w:div>
    <w:div w:id="1818721433">
      <w:bodyDiv w:val="1"/>
      <w:marLeft w:val="0"/>
      <w:marRight w:val="0"/>
      <w:marTop w:val="0"/>
      <w:marBottom w:val="0"/>
      <w:divBdr>
        <w:top w:val="none" w:sz="0" w:space="0" w:color="auto"/>
        <w:left w:val="none" w:sz="0" w:space="0" w:color="auto"/>
        <w:bottom w:val="none" w:sz="0" w:space="0" w:color="auto"/>
        <w:right w:val="none" w:sz="0" w:space="0" w:color="auto"/>
      </w:divBdr>
      <w:divsChild>
        <w:div w:id="1437091874">
          <w:marLeft w:val="0"/>
          <w:marRight w:val="0"/>
          <w:marTop w:val="0"/>
          <w:marBottom w:val="0"/>
          <w:divBdr>
            <w:top w:val="none" w:sz="0" w:space="0" w:color="auto"/>
            <w:left w:val="none" w:sz="0" w:space="0" w:color="auto"/>
            <w:bottom w:val="none" w:sz="0" w:space="0" w:color="auto"/>
            <w:right w:val="none" w:sz="0" w:space="0" w:color="auto"/>
          </w:divBdr>
        </w:div>
      </w:divsChild>
    </w:div>
    <w:div w:id="1934315551">
      <w:bodyDiv w:val="1"/>
      <w:marLeft w:val="0"/>
      <w:marRight w:val="0"/>
      <w:marTop w:val="0"/>
      <w:marBottom w:val="0"/>
      <w:divBdr>
        <w:top w:val="none" w:sz="0" w:space="0" w:color="auto"/>
        <w:left w:val="none" w:sz="0" w:space="0" w:color="auto"/>
        <w:bottom w:val="none" w:sz="0" w:space="0" w:color="auto"/>
        <w:right w:val="none" w:sz="0" w:space="0" w:color="auto"/>
      </w:divBdr>
    </w:div>
    <w:div w:id="2126578021">
      <w:bodyDiv w:val="1"/>
      <w:marLeft w:val="0"/>
      <w:marRight w:val="0"/>
      <w:marTop w:val="0"/>
      <w:marBottom w:val="0"/>
      <w:divBdr>
        <w:top w:val="none" w:sz="0" w:space="0" w:color="auto"/>
        <w:left w:val="none" w:sz="0" w:space="0" w:color="auto"/>
        <w:bottom w:val="none" w:sz="0" w:space="0" w:color="auto"/>
        <w:right w:val="none" w:sz="0" w:space="0" w:color="auto"/>
      </w:divBdr>
      <w:divsChild>
        <w:div w:id="1014844104">
          <w:marLeft w:val="0"/>
          <w:marRight w:val="0"/>
          <w:marTop w:val="0"/>
          <w:marBottom w:val="0"/>
          <w:divBdr>
            <w:top w:val="none" w:sz="0" w:space="0" w:color="auto"/>
            <w:left w:val="none" w:sz="0" w:space="0" w:color="auto"/>
            <w:bottom w:val="none" w:sz="0" w:space="0" w:color="auto"/>
            <w:right w:val="none" w:sz="0" w:space="0" w:color="auto"/>
          </w:divBdr>
        </w:div>
        <w:div w:id="1820226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iencedirect.com/topics/earth-and-planetary-sciences/boundary-layer-flow" TargetMode="External"/><Relationship Id="rId18" Type="http://schemas.openxmlformats.org/officeDocument/2006/relationships/hyperlink" Target="https://journals.ametsoc.org/doi/abs/10.1175/BAMS-D-18-0302.1" TargetMode="External"/><Relationship Id="rId26" Type="http://schemas.openxmlformats.org/officeDocument/2006/relationships/hyperlink" Target="https://doi.org/10.1175/JAS-D-14-0173.1" TargetMode="External"/><Relationship Id="rId39" Type="http://schemas.openxmlformats.org/officeDocument/2006/relationships/hyperlink" Target="https://doi.org/10.1007/s10546-008-9272-3" TargetMode="External"/><Relationship Id="rId3" Type="http://schemas.openxmlformats.org/officeDocument/2006/relationships/settings" Target="settings.xml"/><Relationship Id="rId21" Type="http://schemas.openxmlformats.org/officeDocument/2006/relationships/hyperlink" Target="https://doi.org/10.1175/BAMS-D-11-00187.1" TargetMode="External"/><Relationship Id="rId34" Type="http://schemas.openxmlformats.org/officeDocument/2006/relationships/hyperlink" Target="https://doi.org/10.1002/qj.3517" TargetMode="External"/><Relationship Id="rId42" Type="http://schemas.openxmlformats.org/officeDocument/2006/relationships/hyperlink" Target="https://doi.org/10.1002/joc.4858" TargetMode="External"/><Relationship Id="rId7" Type="http://schemas.openxmlformats.org/officeDocument/2006/relationships/image" Target="media/image1.png"/><Relationship Id="rId12" Type="http://schemas.openxmlformats.org/officeDocument/2006/relationships/image" Target="media/image3.tif"/><Relationship Id="rId17" Type="http://schemas.openxmlformats.org/officeDocument/2006/relationships/hyperlink" Target="https://doi.org/10.1021/acs.est.6b06603" TargetMode="External"/><Relationship Id="rId25" Type="http://schemas.openxmlformats.org/officeDocument/2006/relationships/hyperlink" Target="https://journals.ametsoc.org/doi/abs/10.1175/JAS-D-14-0173.1" TargetMode="External"/><Relationship Id="rId33" Type="http://schemas.openxmlformats.org/officeDocument/2006/relationships/hyperlink" Target="https://doi.org/10.1002/2016JD026074" TargetMode="External"/><Relationship Id="rId38" Type="http://schemas.openxmlformats.org/officeDocument/2006/relationships/hyperlink" Target="https://doi.org/10.1016/j.atmosenv.2017.01.04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194/acp-15-411-2015" TargetMode="External"/><Relationship Id="rId20" Type="http://schemas.openxmlformats.org/officeDocument/2006/relationships/hyperlink" Target="https://doi.org/10.1021/acs.est.5b02616" TargetMode="External"/><Relationship Id="rId29" Type="http://schemas.openxmlformats.org/officeDocument/2006/relationships/hyperlink" Target="https://doi.org/10.1007/s10546-016-0184-3" TargetMode="External"/><Relationship Id="rId41" Type="http://schemas.openxmlformats.org/officeDocument/2006/relationships/hyperlink" Target="https://doi.org/10.1029/2019GL082028" TargetMode="External"/><Relationship Id="rId1" Type="http://schemas.openxmlformats.org/officeDocument/2006/relationships/numbering" Target="numbering.xml"/><Relationship Id="rId6" Type="http://schemas.openxmlformats.org/officeDocument/2006/relationships/hyperlink" Target="https://www.sciencedirect.com/science/article/pii/S0169809516303878" TargetMode="External"/><Relationship Id="rId11" Type="http://schemas.microsoft.com/office/2016/09/relationships/commentsIds" Target="commentsIds.xml"/><Relationship Id="rId24" Type="http://schemas.openxmlformats.org/officeDocument/2006/relationships/hyperlink" Target="https://doi.org/10.1007/s10546-014-9968-5" TargetMode="External"/><Relationship Id="rId32" Type="http://schemas.openxmlformats.org/officeDocument/2006/relationships/hyperlink" Target="https://doi.org/10.1175/AMSMONOGRAPHS-D-18-0022.1" TargetMode="External"/><Relationship Id="rId37" Type="http://schemas.openxmlformats.org/officeDocument/2006/relationships/hyperlink" Target="https://doi.org/10.1175/JAMC-D-19-0053.1" TargetMode="External"/><Relationship Id="rId40" Type="http://schemas.openxmlformats.org/officeDocument/2006/relationships/hyperlink" Target="https://doi.org/10.1016/j.atmosenv.2014.06.012" TargetMode="External"/><Relationship Id="rId45" Type="http://schemas.microsoft.com/office/2011/relationships/people" Target="people.xml"/><Relationship Id="rId5" Type="http://schemas.openxmlformats.org/officeDocument/2006/relationships/hyperlink" Target="https://www.sciencedirect.com/science/article/pii/S0169809516303878" TargetMode="External"/><Relationship Id="rId15" Type="http://schemas.openxmlformats.org/officeDocument/2006/relationships/hyperlink" Target="https://www.sciencedirect.com/science/article/pii/S0169809516303878" TargetMode="External"/><Relationship Id="rId23" Type="http://schemas.openxmlformats.org/officeDocument/2006/relationships/hyperlink" Target="https://doi.org/10.1029/2018JD028290" TargetMode="External"/><Relationship Id="rId28" Type="http://schemas.openxmlformats.org/officeDocument/2006/relationships/hyperlink" Target="https://doi.org/10.1175/JAMC-D-19-0046.1" TargetMode="External"/><Relationship Id="rId36" Type="http://schemas.openxmlformats.org/officeDocument/2006/relationships/hyperlink" Target="https://journals.ametsoc.org/doi/abs/10.1175/JAMC-D-19-0053.1" TargetMode="External"/><Relationship Id="rId10" Type="http://schemas.microsoft.com/office/2011/relationships/commentsExtended" Target="commentsExtended.xml"/><Relationship Id="rId19" Type="http://schemas.openxmlformats.org/officeDocument/2006/relationships/hyperlink" Target="https://doi.org/10.1175/BAMS-D-18-0302.1" TargetMode="External"/><Relationship Id="rId31" Type="http://schemas.openxmlformats.org/officeDocument/2006/relationships/hyperlink" Target="https://doi.org/10.1175/WAF-D-10-05014.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sciencedirect.com/science/article/pii/S0169809516303878" TargetMode="External"/><Relationship Id="rId22" Type="http://schemas.openxmlformats.org/officeDocument/2006/relationships/hyperlink" Target="https://doi.org/10.1016/j.atmosenv.2019.116872" TargetMode="External"/><Relationship Id="rId27" Type="http://schemas.openxmlformats.org/officeDocument/2006/relationships/hyperlink" Target="https://journals.ametsoc.org/doi/abs/10.1175/JAMC-D-19-0046.1" TargetMode="External"/><Relationship Id="rId30" Type="http://schemas.openxmlformats.org/officeDocument/2006/relationships/hyperlink" Target="https://doi.org/10.1016/j.atmosenv.2008.08.040" TargetMode="External"/><Relationship Id="rId35" Type="http://schemas.openxmlformats.org/officeDocument/2006/relationships/hyperlink" Target="https://doi.org/10.1002/qj.2159" TargetMode="External"/><Relationship Id="rId43" Type="http://schemas.openxmlformats.org/officeDocument/2006/relationships/hyperlink" Target="https://doi.org/10.1016/j.atmosenv.2019.05.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16</Pages>
  <Words>6085</Words>
  <Characters>34691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Crosman, Erik T.</dc:creator>
  <cp:lastModifiedBy>Pablo Saide</cp:lastModifiedBy>
  <cp:revision>4</cp:revision>
  <dcterms:created xsi:type="dcterms:W3CDTF">2020-02-03T00:11:00Z</dcterms:created>
  <dcterms:modified xsi:type="dcterms:W3CDTF">2020-02-21T23:56:00Z</dcterms:modified>
</cp:coreProperties>
</file>