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Default Extension="tiff" ContentType="image/tiff"/>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51B4E" w:rsidRDefault="00E51B4E" w:rsidP="00E51B4E">
      <w:pPr>
        <w:pStyle w:val="ChapterHeading"/>
        <w:tabs>
          <w:tab w:val="left" w:pos="0"/>
        </w:tabs>
        <w:ind w:right="1080"/>
        <w:jc w:val="left"/>
      </w:pPr>
    </w:p>
    <w:p w:rsidR="00CA2943" w:rsidRDefault="00CA2943" w:rsidP="00E51B4E">
      <w:pPr>
        <w:pStyle w:val="ChapterHeading"/>
        <w:tabs>
          <w:tab w:val="left" w:pos="0"/>
        </w:tabs>
        <w:ind w:right="1080"/>
        <w:jc w:val="left"/>
      </w:pPr>
    </w:p>
    <w:p w:rsidR="00F60318" w:rsidRDefault="00F60318" w:rsidP="00E51B4E">
      <w:pPr>
        <w:pStyle w:val="ChapterHeading"/>
        <w:tabs>
          <w:tab w:val="left" w:pos="0"/>
        </w:tabs>
        <w:ind w:right="1080"/>
        <w:jc w:val="left"/>
      </w:pPr>
    </w:p>
    <w:p w:rsidR="00E51B4E" w:rsidRDefault="00D72CAC" w:rsidP="008C2311">
      <w:pPr>
        <w:pStyle w:val="TitleText"/>
      </w:pPr>
      <w:r>
        <w:t xml:space="preserve"> </w:t>
      </w:r>
      <w:r w:rsidR="008C2311">
        <w:t xml:space="preserve">IDEALIZED LARGE-EDDY SIMULATION SENSITIVITY STUDIES </w:t>
      </w:r>
      <w:r>
        <w:t xml:space="preserve">OF </w:t>
      </w:r>
      <w:r w:rsidR="00FA70A3">
        <w:t>SEA AND LAKE BREEZES</w:t>
      </w:r>
    </w:p>
    <w:p w:rsidR="00E51B4E" w:rsidRDefault="00E51B4E" w:rsidP="00E51B4E">
      <w:pPr>
        <w:pStyle w:val="TitleText"/>
      </w:pPr>
    </w:p>
    <w:p w:rsidR="00F60318" w:rsidRDefault="00F60318" w:rsidP="00E51B4E">
      <w:pPr>
        <w:pStyle w:val="TitlePageText"/>
      </w:pPr>
    </w:p>
    <w:p w:rsidR="00F60318" w:rsidRDefault="00F60318" w:rsidP="00E51B4E">
      <w:pPr>
        <w:pStyle w:val="TitlePageText"/>
      </w:pPr>
    </w:p>
    <w:p w:rsidR="00E51B4E" w:rsidRDefault="00E51B4E" w:rsidP="00E51B4E">
      <w:pPr>
        <w:pStyle w:val="TitlePageText"/>
      </w:pPr>
      <w:proofErr w:type="gramStart"/>
      <w:r>
        <w:t>by</w:t>
      </w:r>
      <w:proofErr w:type="gramEnd"/>
    </w:p>
    <w:p w:rsidR="00E51B4E" w:rsidRDefault="00FA70A3" w:rsidP="00E51B4E">
      <w:pPr>
        <w:pStyle w:val="TitlePageText"/>
      </w:pPr>
      <w:r>
        <w:t>Erik T</w:t>
      </w:r>
      <w:r w:rsidR="00892371">
        <w:t>.</w:t>
      </w:r>
      <w:r>
        <w:t xml:space="preserve"> Crosman</w:t>
      </w:r>
    </w:p>
    <w:p w:rsidR="00E51B4E" w:rsidRDefault="00E51B4E" w:rsidP="00E51B4E">
      <w:pPr>
        <w:pStyle w:val="TitlePageText"/>
      </w:pPr>
    </w:p>
    <w:p w:rsidR="00F60318" w:rsidRDefault="00F60318" w:rsidP="00E51B4E">
      <w:pPr>
        <w:pStyle w:val="TitlePageText"/>
      </w:pPr>
    </w:p>
    <w:p w:rsidR="00E51B4E" w:rsidRDefault="00E51B4E" w:rsidP="00F60318">
      <w:pPr>
        <w:pStyle w:val="TitlePageText"/>
        <w:ind w:left="0"/>
        <w:jc w:val="left"/>
      </w:pPr>
    </w:p>
    <w:p w:rsidR="00E51B4E" w:rsidRDefault="008C2311" w:rsidP="001459AF">
      <w:pPr>
        <w:pStyle w:val="TitlePageText-SingleSpaced"/>
        <w:outlineLvl w:val="0"/>
      </w:pPr>
      <w:bookmarkStart w:id="0" w:name="_Toc203757913"/>
      <w:r>
        <w:t>A dissertat</w:t>
      </w:r>
      <w:r w:rsidR="00614695">
        <w:t>i</w:t>
      </w:r>
      <w:r>
        <w:t>o</w:t>
      </w:r>
      <w:r w:rsidR="00614695">
        <w:t>n</w:t>
      </w:r>
      <w:r w:rsidR="00E51B4E">
        <w:t xml:space="preserve"> submitted to the faculty of</w:t>
      </w:r>
      <w:bookmarkEnd w:id="0"/>
    </w:p>
    <w:p w:rsidR="00E51B4E" w:rsidRDefault="00E51B4E" w:rsidP="001459AF">
      <w:pPr>
        <w:pStyle w:val="TitlePageText-SingleSpaced"/>
        <w:outlineLvl w:val="0"/>
      </w:pPr>
      <w:bookmarkStart w:id="1" w:name="_Toc203757914"/>
      <w:r>
        <w:t>The University of Utah</w:t>
      </w:r>
      <w:bookmarkEnd w:id="1"/>
    </w:p>
    <w:p w:rsidR="00E51B4E" w:rsidRDefault="00E51B4E" w:rsidP="001459AF">
      <w:pPr>
        <w:pStyle w:val="TitlePageText-SingleSpaced"/>
        <w:outlineLvl w:val="0"/>
      </w:pPr>
      <w:bookmarkStart w:id="2" w:name="_Toc203757915"/>
      <w:proofErr w:type="gramStart"/>
      <w:r>
        <w:t>in</w:t>
      </w:r>
      <w:proofErr w:type="gramEnd"/>
      <w:r>
        <w:t xml:space="preserve"> partial fulfillment of the requirements for the degree of</w:t>
      </w:r>
      <w:bookmarkEnd w:id="2"/>
    </w:p>
    <w:p w:rsidR="00E51B4E" w:rsidRDefault="00E51B4E" w:rsidP="00E51B4E">
      <w:pPr>
        <w:pStyle w:val="TitlePageText-SingleSpaced"/>
      </w:pPr>
    </w:p>
    <w:p w:rsidR="00E51B4E" w:rsidRDefault="00E51B4E" w:rsidP="00E51B4E">
      <w:pPr>
        <w:pStyle w:val="TitlePageText-SingleSpaced"/>
      </w:pPr>
    </w:p>
    <w:p w:rsidR="00E51B4E" w:rsidRDefault="00E51B4E" w:rsidP="00E51B4E">
      <w:pPr>
        <w:pStyle w:val="TitlePageText-SingleSpaced"/>
      </w:pPr>
    </w:p>
    <w:p w:rsidR="00E51B4E" w:rsidRDefault="00E51B4E" w:rsidP="00E51B4E">
      <w:pPr>
        <w:pStyle w:val="TitlePageText-SingleSpaced"/>
      </w:pPr>
    </w:p>
    <w:p w:rsidR="00E51B4E" w:rsidRDefault="00E51B4E" w:rsidP="00E51B4E">
      <w:pPr>
        <w:pStyle w:val="TitlePageText-SingleSpaced"/>
      </w:pPr>
    </w:p>
    <w:p w:rsidR="00E51B4E" w:rsidRDefault="00FA70A3" w:rsidP="001459AF">
      <w:pPr>
        <w:pStyle w:val="TitlePageText-SingleSpaced"/>
        <w:outlineLvl w:val="0"/>
      </w:pPr>
      <w:bookmarkStart w:id="3" w:name="_Toc203757916"/>
      <w:r>
        <w:t>Doctor</w:t>
      </w:r>
      <w:r w:rsidR="00E51B4E">
        <w:t xml:space="preserve"> of </w:t>
      </w:r>
      <w:bookmarkEnd w:id="3"/>
      <w:r w:rsidR="00614695">
        <w:t>Philosophy</w:t>
      </w:r>
    </w:p>
    <w:p w:rsidR="00E51B4E" w:rsidRDefault="00E51B4E" w:rsidP="00E51B4E">
      <w:pPr>
        <w:pStyle w:val="TitlePageText-SingleSpaced"/>
      </w:pPr>
    </w:p>
    <w:p w:rsidR="00E51B4E" w:rsidRDefault="00E51B4E" w:rsidP="00E51B4E">
      <w:pPr>
        <w:pStyle w:val="TitlePageText-SingleSpaced"/>
      </w:pPr>
    </w:p>
    <w:p w:rsidR="00E51B4E" w:rsidRDefault="00E51B4E" w:rsidP="00E51B4E">
      <w:pPr>
        <w:pStyle w:val="TitlePageText-SingleSpaced"/>
      </w:pPr>
    </w:p>
    <w:p w:rsidR="00E51B4E" w:rsidRDefault="00E51B4E" w:rsidP="00E51B4E">
      <w:pPr>
        <w:pStyle w:val="TitlePageText-SingleSpaced"/>
      </w:pPr>
    </w:p>
    <w:p w:rsidR="00E51B4E" w:rsidRDefault="00E51B4E" w:rsidP="00E51B4E">
      <w:pPr>
        <w:pStyle w:val="TitlePageText-SingleSpaced"/>
      </w:pPr>
    </w:p>
    <w:p w:rsidR="00E51B4E" w:rsidRDefault="00E51B4E" w:rsidP="00E51B4E">
      <w:pPr>
        <w:pStyle w:val="TitlePageText-SingleSpaced"/>
      </w:pPr>
    </w:p>
    <w:p w:rsidR="00E51B4E" w:rsidRDefault="00E51B4E" w:rsidP="001459AF">
      <w:pPr>
        <w:pStyle w:val="TitlePageText"/>
        <w:outlineLvl w:val="0"/>
      </w:pPr>
      <w:bookmarkStart w:id="4" w:name="_Toc203757917"/>
      <w:r>
        <w:t xml:space="preserve">Department of </w:t>
      </w:r>
      <w:bookmarkEnd w:id="4"/>
      <w:r w:rsidR="00A37677">
        <w:t>Atmospheric Scie</w:t>
      </w:r>
      <w:r w:rsidR="00FA70A3">
        <w:t>nces</w:t>
      </w:r>
    </w:p>
    <w:p w:rsidR="00E51B4E" w:rsidRDefault="00E51B4E" w:rsidP="001459AF">
      <w:pPr>
        <w:pStyle w:val="TitlePageText"/>
        <w:outlineLvl w:val="0"/>
      </w:pPr>
      <w:bookmarkStart w:id="5" w:name="_Toc203757918"/>
      <w:r>
        <w:t>The University of Utah</w:t>
      </w:r>
      <w:bookmarkEnd w:id="5"/>
    </w:p>
    <w:p w:rsidR="00E51B4E" w:rsidRDefault="00701BB5" w:rsidP="001459AF">
      <w:pPr>
        <w:pStyle w:val="TitlePageText"/>
        <w:outlineLvl w:val="0"/>
      </w:pPr>
      <w:bookmarkStart w:id="6" w:name="_Toc203757919"/>
      <w:r>
        <w:t>M</w:t>
      </w:r>
      <w:r w:rsidR="008E3086">
        <w:t>ay</w:t>
      </w:r>
      <w:r w:rsidR="00E51B4E">
        <w:t xml:space="preserve"> 20</w:t>
      </w:r>
      <w:bookmarkEnd w:id="6"/>
      <w:r w:rsidR="00FA70A3">
        <w:t>1</w:t>
      </w:r>
      <w:r>
        <w:t>1</w:t>
      </w:r>
      <w:r w:rsidR="00E51B4E">
        <w:br w:type="page"/>
      </w:r>
    </w:p>
    <w:p w:rsidR="00E51B4E" w:rsidRDefault="00E51B4E" w:rsidP="00E51B4E">
      <w:pPr>
        <w:pStyle w:val="TitlePageText-SingleSpaced"/>
      </w:pPr>
    </w:p>
    <w:p w:rsidR="00E51B4E" w:rsidRDefault="00E51B4E" w:rsidP="00E51B4E">
      <w:pPr>
        <w:spacing w:after="200" w:line="276" w:lineRule="auto"/>
      </w:pPr>
    </w:p>
    <w:p w:rsidR="00854AA5" w:rsidRDefault="00854AA5" w:rsidP="00E51B4E">
      <w:pPr>
        <w:spacing w:after="200" w:line="276" w:lineRule="auto"/>
      </w:pPr>
    </w:p>
    <w:p w:rsidR="00854AA5" w:rsidRDefault="00854AA5" w:rsidP="00E51B4E">
      <w:pPr>
        <w:spacing w:after="200" w:line="276" w:lineRule="auto"/>
      </w:pPr>
    </w:p>
    <w:p w:rsidR="00854AA5" w:rsidRDefault="00854AA5" w:rsidP="00E51B4E">
      <w:pPr>
        <w:spacing w:after="200" w:line="276" w:lineRule="auto"/>
      </w:pPr>
    </w:p>
    <w:p w:rsidR="00854AA5" w:rsidRDefault="00854AA5" w:rsidP="00E51B4E">
      <w:pPr>
        <w:spacing w:after="200" w:line="276" w:lineRule="auto"/>
      </w:pPr>
    </w:p>
    <w:p w:rsidR="00854AA5" w:rsidRDefault="00854AA5" w:rsidP="00E51B4E">
      <w:pPr>
        <w:spacing w:after="200" w:line="276" w:lineRule="auto"/>
      </w:pPr>
    </w:p>
    <w:p w:rsidR="00854AA5" w:rsidRDefault="00854AA5" w:rsidP="00E51B4E">
      <w:pPr>
        <w:spacing w:after="200" w:line="276" w:lineRule="auto"/>
      </w:pPr>
    </w:p>
    <w:p w:rsidR="00854AA5" w:rsidRDefault="00854AA5" w:rsidP="00E51B4E">
      <w:pPr>
        <w:spacing w:after="200" w:line="276" w:lineRule="auto"/>
      </w:pPr>
    </w:p>
    <w:p w:rsidR="00854AA5" w:rsidRDefault="00854AA5" w:rsidP="00E51B4E">
      <w:pPr>
        <w:spacing w:after="200" w:line="276" w:lineRule="auto"/>
      </w:pPr>
    </w:p>
    <w:p w:rsidR="00854AA5" w:rsidRDefault="00854AA5" w:rsidP="00E51B4E">
      <w:pPr>
        <w:spacing w:after="200" w:line="276" w:lineRule="auto"/>
      </w:pPr>
    </w:p>
    <w:p w:rsidR="00854AA5" w:rsidRDefault="00614695" w:rsidP="001459AF">
      <w:pPr>
        <w:pStyle w:val="CopyrightPageText"/>
        <w:outlineLvl w:val="0"/>
      </w:pPr>
      <w:bookmarkStart w:id="7" w:name="_Toc203757920"/>
      <w:r>
        <w:t>Copyright © Erik T</w:t>
      </w:r>
      <w:r w:rsidR="00892371">
        <w:t>.</w:t>
      </w:r>
      <w:r>
        <w:t xml:space="preserve"> Crosman </w:t>
      </w:r>
      <w:r w:rsidR="00854AA5">
        <w:t>20</w:t>
      </w:r>
      <w:bookmarkEnd w:id="7"/>
      <w:r>
        <w:t>1</w:t>
      </w:r>
      <w:r w:rsidR="00701BB5">
        <w:t>1</w:t>
      </w:r>
    </w:p>
    <w:p w:rsidR="00074808" w:rsidRDefault="00854AA5" w:rsidP="00854AA5">
      <w:pPr>
        <w:pStyle w:val="CopyrightPageText"/>
      </w:pPr>
      <w:r>
        <w:t>All Rights Reserved</w:t>
      </w:r>
    </w:p>
    <w:p w:rsidR="00C87E48" w:rsidRPr="00074808" w:rsidRDefault="00C87E48" w:rsidP="00074808">
      <w:pPr>
        <w:spacing w:after="200" w:line="276" w:lineRule="auto"/>
        <w:sectPr w:rsidR="00C87E48" w:rsidRPr="00074808" w:rsidSect="00772F29">
          <w:headerReference w:type="default" r:id="rId8"/>
          <w:headerReference w:type="first" r:id="rId9"/>
          <w:pgSz w:w="12240" w:h="15840"/>
          <w:pgMar w:top="1440" w:right="1800" w:bottom="1440" w:left="1800" w:header="720" w:footer="720" w:gutter="0"/>
          <w:cols w:space="720"/>
          <w:docGrid w:linePitch="360"/>
        </w:sectPr>
      </w:pPr>
    </w:p>
    <w:p w:rsidR="00213850" w:rsidRDefault="00213850" w:rsidP="002279CA">
      <w:pPr>
        <w:jc w:val="center"/>
        <w:rPr>
          <w:rFonts w:ascii="Times New Roman" w:hAnsi="Times New Roman"/>
          <w:b/>
          <w:spacing w:val="40"/>
          <w:sz w:val="28"/>
          <w:szCs w:val="28"/>
        </w:rPr>
      </w:pPr>
    </w:p>
    <w:p w:rsidR="002279CA" w:rsidRPr="002279CA" w:rsidRDefault="002279CA" w:rsidP="002279CA">
      <w:pPr>
        <w:jc w:val="center"/>
        <w:rPr>
          <w:rFonts w:ascii="Times New Roman" w:hAnsi="Times New Roman"/>
          <w:b/>
          <w:spacing w:val="40"/>
          <w:sz w:val="28"/>
          <w:szCs w:val="28"/>
        </w:rPr>
      </w:pPr>
      <w:r w:rsidRPr="002279CA">
        <w:rPr>
          <w:rFonts w:ascii="Times New Roman" w:hAnsi="Times New Roman"/>
          <w:b/>
          <w:spacing w:val="40"/>
          <w:sz w:val="28"/>
          <w:szCs w:val="28"/>
        </w:rPr>
        <w:t>The University of Utah Graduate School</w:t>
      </w:r>
    </w:p>
    <w:p w:rsidR="002279CA" w:rsidRPr="002279CA" w:rsidRDefault="002279CA" w:rsidP="002279CA">
      <w:pPr>
        <w:jc w:val="center"/>
        <w:rPr>
          <w:rFonts w:ascii="Times New Roman" w:hAnsi="Times New Roman"/>
          <w:b/>
          <w:sz w:val="28"/>
          <w:szCs w:val="28"/>
        </w:rPr>
      </w:pPr>
    </w:p>
    <w:p w:rsidR="002279CA" w:rsidRPr="002279CA" w:rsidRDefault="002279CA" w:rsidP="002279CA">
      <w:pPr>
        <w:jc w:val="center"/>
        <w:rPr>
          <w:rFonts w:ascii="Times New Roman" w:hAnsi="Times New Roman"/>
          <w:b/>
          <w:sz w:val="28"/>
          <w:szCs w:val="28"/>
        </w:rPr>
      </w:pPr>
    </w:p>
    <w:p w:rsidR="002279CA" w:rsidRPr="002279CA" w:rsidRDefault="002279CA" w:rsidP="002279CA">
      <w:pPr>
        <w:jc w:val="center"/>
        <w:rPr>
          <w:rFonts w:ascii="Times New Roman" w:hAnsi="Times New Roman"/>
          <w:b/>
          <w:sz w:val="28"/>
          <w:szCs w:val="28"/>
        </w:rPr>
      </w:pPr>
    </w:p>
    <w:p w:rsidR="002279CA" w:rsidRPr="002279CA" w:rsidRDefault="002279CA" w:rsidP="002279CA">
      <w:pPr>
        <w:jc w:val="center"/>
        <w:rPr>
          <w:rFonts w:ascii="Times New Roman" w:hAnsi="Times New Roman"/>
          <w:b/>
          <w:sz w:val="28"/>
          <w:szCs w:val="28"/>
        </w:rPr>
      </w:pPr>
      <w:r w:rsidRPr="002279CA">
        <w:rPr>
          <w:rFonts w:ascii="Times New Roman" w:hAnsi="Times New Roman"/>
          <w:b/>
          <w:sz w:val="28"/>
          <w:szCs w:val="28"/>
        </w:rPr>
        <w:t>STATEMENT OF DISSERTATION APPROVAL</w:t>
      </w:r>
    </w:p>
    <w:p w:rsidR="002279CA" w:rsidRPr="002279CA" w:rsidRDefault="002279CA" w:rsidP="002279CA">
      <w:pPr>
        <w:jc w:val="center"/>
        <w:rPr>
          <w:rFonts w:ascii="Times New Roman" w:hAnsi="Times New Roman"/>
        </w:rPr>
      </w:pPr>
    </w:p>
    <w:p w:rsidR="002279CA" w:rsidRPr="002279CA" w:rsidRDefault="002279CA" w:rsidP="002279CA">
      <w:pPr>
        <w:jc w:val="center"/>
        <w:rPr>
          <w:rFonts w:ascii="Times New Roman" w:hAnsi="Times New Roman"/>
        </w:rPr>
      </w:pPr>
    </w:p>
    <w:p w:rsidR="002279CA" w:rsidRPr="002279CA" w:rsidRDefault="002279CA" w:rsidP="002279CA">
      <w:pPr>
        <w:jc w:val="center"/>
        <w:rPr>
          <w:rFonts w:ascii="Times New Roman" w:hAnsi="Times New Roman"/>
        </w:rPr>
      </w:pPr>
    </w:p>
    <w:tbl>
      <w:tblPr>
        <w:tblStyle w:val="TableGrid"/>
        <w:tblW w:w="89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1008"/>
        <w:gridCol w:w="1128"/>
        <w:gridCol w:w="3012"/>
        <w:gridCol w:w="1800"/>
        <w:gridCol w:w="540"/>
        <w:gridCol w:w="1416"/>
      </w:tblGrid>
      <w:tr w:rsidR="002279CA" w:rsidRPr="002279CA" w:rsidTr="002279CA">
        <w:trPr>
          <w:trHeight w:val="432"/>
        </w:trPr>
        <w:tc>
          <w:tcPr>
            <w:tcW w:w="2136" w:type="dxa"/>
            <w:gridSpan w:val="2"/>
            <w:vAlign w:val="bottom"/>
          </w:tcPr>
          <w:p w:rsidR="002279CA" w:rsidRPr="002279CA" w:rsidRDefault="002279CA" w:rsidP="002279CA">
            <w:pPr>
              <w:rPr>
                <w:rFonts w:ascii="Times New Roman" w:hAnsi="Times New Roman"/>
              </w:rPr>
            </w:pPr>
            <w:r w:rsidRPr="002279CA">
              <w:rPr>
                <w:rFonts w:ascii="Times New Roman" w:hAnsi="Times New Roman"/>
              </w:rPr>
              <w:t>The dissertation of</w:t>
            </w:r>
          </w:p>
        </w:tc>
        <w:tc>
          <w:tcPr>
            <w:tcW w:w="6768" w:type="dxa"/>
            <w:gridSpan w:val="4"/>
            <w:tcBorders>
              <w:bottom w:val="single" w:sz="4" w:space="0" w:color="auto"/>
            </w:tcBorders>
            <w:vAlign w:val="bottom"/>
          </w:tcPr>
          <w:p w:rsidR="002279CA" w:rsidRPr="002279CA" w:rsidRDefault="002279CA" w:rsidP="002279CA">
            <w:pPr>
              <w:jc w:val="center"/>
              <w:rPr>
                <w:rFonts w:ascii="Times New Roman" w:hAnsi="Times New Roman"/>
                <w:b/>
              </w:rPr>
            </w:pPr>
            <w:bookmarkStart w:id="8" w:name="Text1"/>
            <w:r>
              <w:rPr>
                <w:rFonts w:ascii="Times New Roman" w:hAnsi="Times New Roman"/>
                <w:b/>
              </w:rPr>
              <w:t>Erik T. Crosman</w:t>
            </w:r>
            <w:bookmarkEnd w:id="8"/>
          </w:p>
        </w:tc>
      </w:tr>
      <w:tr w:rsidR="002279CA" w:rsidRPr="002279CA" w:rsidTr="002279CA">
        <w:trPr>
          <w:trHeight w:val="432"/>
        </w:trPr>
        <w:tc>
          <w:tcPr>
            <w:tcW w:w="8904" w:type="dxa"/>
            <w:gridSpan w:val="6"/>
            <w:vAlign w:val="bottom"/>
          </w:tcPr>
          <w:p w:rsidR="002279CA" w:rsidRPr="002279CA" w:rsidRDefault="002279CA" w:rsidP="002279CA">
            <w:pPr>
              <w:rPr>
                <w:rFonts w:ascii="Times New Roman" w:hAnsi="Times New Roman"/>
              </w:rPr>
            </w:pPr>
            <w:r w:rsidRPr="002279CA">
              <w:rPr>
                <w:rFonts w:ascii="Times New Roman" w:hAnsi="Times New Roman"/>
              </w:rPr>
              <w:t>has been approved by the following supervisory committee members:</w:t>
            </w:r>
          </w:p>
        </w:tc>
      </w:tr>
      <w:tr w:rsidR="002279CA" w:rsidRPr="002279CA" w:rsidTr="002279CA">
        <w:trPr>
          <w:trHeight w:val="432"/>
        </w:trPr>
        <w:tc>
          <w:tcPr>
            <w:tcW w:w="8904" w:type="dxa"/>
            <w:gridSpan w:val="6"/>
            <w:vAlign w:val="bottom"/>
          </w:tcPr>
          <w:p w:rsidR="002279CA" w:rsidRPr="002279CA" w:rsidRDefault="002279CA" w:rsidP="002279CA">
            <w:pPr>
              <w:rPr>
                <w:rFonts w:ascii="Times New Roman" w:hAnsi="Times New Roman"/>
              </w:rPr>
            </w:pPr>
          </w:p>
        </w:tc>
      </w:tr>
      <w:tr w:rsidR="002279CA" w:rsidRPr="002279CA" w:rsidTr="002279CA">
        <w:trPr>
          <w:trHeight w:val="432"/>
        </w:trPr>
        <w:tc>
          <w:tcPr>
            <w:tcW w:w="5148" w:type="dxa"/>
            <w:gridSpan w:val="3"/>
            <w:tcBorders>
              <w:bottom w:val="single" w:sz="4" w:space="0" w:color="auto"/>
            </w:tcBorders>
            <w:vAlign w:val="bottom"/>
          </w:tcPr>
          <w:p w:rsidR="002279CA" w:rsidRPr="002279CA" w:rsidRDefault="007B15DB" w:rsidP="002279CA">
            <w:pPr>
              <w:jc w:val="center"/>
              <w:rPr>
                <w:rFonts w:ascii="Times New Roman" w:hAnsi="Times New Roman"/>
                <w:b/>
              </w:rPr>
            </w:pPr>
            <w:r>
              <w:rPr>
                <w:rFonts w:ascii="Times New Roman" w:hAnsi="Times New Roman"/>
                <w:b/>
              </w:rPr>
              <w:t>John D. Horel</w:t>
            </w:r>
          </w:p>
        </w:tc>
        <w:tc>
          <w:tcPr>
            <w:tcW w:w="1800" w:type="dxa"/>
            <w:vAlign w:val="bottom"/>
          </w:tcPr>
          <w:p w:rsidR="002279CA" w:rsidRPr="002279CA" w:rsidRDefault="002279CA" w:rsidP="002279CA">
            <w:pPr>
              <w:rPr>
                <w:rFonts w:ascii="Times New Roman" w:hAnsi="Times New Roman"/>
              </w:rPr>
            </w:pPr>
            <w:r w:rsidRPr="002279CA">
              <w:rPr>
                <w:rFonts w:ascii="Times New Roman" w:hAnsi="Times New Roman"/>
              </w:rPr>
              <w:t>, Chair</w:t>
            </w:r>
          </w:p>
        </w:tc>
        <w:tc>
          <w:tcPr>
            <w:tcW w:w="1956" w:type="dxa"/>
            <w:gridSpan w:val="2"/>
            <w:tcBorders>
              <w:bottom w:val="single" w:sz="4" w:space="0" w:color="auto"/>
            </w:tcBorders>
            <w:vAlign w:val="bottom"/>
          </w:tcPr>
          <w:p w:rsidR="002279CA" w:rsidRPr="002279CA" w:rsidRDefault="007B15DB" w:rsidP="007B15DB">
            <w:pPr>
              <w:rPr>
                <w:rFonts w:ascii="Times New Roman" w:hAnsi="Times New Roman"/>
                <w:b/>
              </w:rPr>
            </w:pPr>
            <w:r>
              <w:rPr>
                <w:rFonts w:ascii="Times New Roman" w:hAnsi="Times New Roman"/>
                <w:b/>
              </w:rPr>
              <w:t xml:space="preserve">       10/7/2010</w:t>
            </w:r>
          </w:p>
        </w:tc>
      </w:tr>
      <w:tr w:rsidR="002279CA" w:rsidRPr="002279CA" w:rsidTr="002279CA">
        <w:trPr>
          <w:trHeight w:val="432"/>
        </w:trPr>
        <w:tc>
          <w:tcPr>
            <w:tcW w:w="6948" w:type="dxa"/>
            <w:gridSpan w:val="4"/>
            <w:vAlign w:val="bottom"/>
          </w:tcPr>
          <w:p w:rsidR="002279CA" w:rsidRPr="002279CA" w:rsidRDefault="002279CA" w:rsidP="002279CA">
            <w:pPr>
              <w:jc w:val="right"/>
              <w:rPr>
                <w:rFonts w:ascii="Times New Roman" w:hAnsi="Times New Roman"/>
              </w:rPr>
            </w:pPr>
          </w:p>
        </w:tc>
        <w:tc>
          <w:tcPr>
            <w:tcW w:w="1956" w:type="dxa"/>
            <w:gridSpan w:val="2"/>
          </w:tcPr>
          <w:p w:rsidR="002279CA" w:rsidRPr="002279CA" w:rsidRDefault="002279CA" w:rsidP="002279CA">
            <w:pPr>
              <w:jc w:val="center"/>
              <w:rPr>
                <w:rFonts w:ascii="Times New Roman" w:hAnsi="Times New Roman"/>
                <w:sz w:val="20"/>
                <w:vertAlign w:val="superscript"/>
              </w:rPr>
            </w:pPr>
            <w:r w:rsidRPr="002279CA">
              <w:rPr>
                <w:rFonts w:ascii="Times New Roman" w:hAnsi="Times New Roman"/>
                <w:sz w:val="20"/>
                <w:vertAlign w:val="superscript"/>
              </w:rPr>
              <w:t>Date Approved</w:t>
            </w:r>
          </w:p>
        </w:tc>
      </w:tr>
      <w:tr w:rsidR="002279CA" w:rsidRPr="002279CA" w:rsidTr="002279CA">
        <w:trPr>
          <w:trHeight w:val="432"/>
        </w:trPr>
        <w:tc>
          <w:tcPr>
            <w:tcW w:w="5148" w:type="dxa"/>
            <w:gridSpan w:val="3"/>
            <w:tcBorders>
              <w:bottom w:val="single" w:sz="4" w:space="0" w:color="auto"/>
            </w:tcBorders>
            <w:vAlign w:val="bottom"/>
          </w:tcPr>
          <w:p w:rsidR="002279CA" w:rsidRPr="002279CA" w:rsidRDefault="007B15DB" w:rsidP="002279CA">
            <w:pPr>
              <w:jc w:val="center"/>
              <w:rPr>
                <w:rFonts w:ascii="Times New Roman" w:hAnsi="Times New Roman"/>
                <w:b/>
              </w:rPr>
            </w:pPr>
            <w:r>
              <w:rPr>
                <w:rFonts w:ascii="Times New Roman" w:hAnsi="Times New Roman"/>
                <w:b/>
              </w:rPr>
              <w:t>Steven K. Krueger</w:t>
            </w:r>
          </w:p>
        </w:tc>
        <w:tc>
          <w:tcPr>
            <w:tcW w:w="1800" w:type="dxa"/>
            <w:vAlign w:val="bottom"/>
          </w:tcPr>
          <w:p w:rsidR="002279CA" w:rsidRPr="002279CA" w:rsidRDefault="002279CA" w:rsidP="002279CA">
            <w:pPr>
              <w:rPr>
                <w:rFonts w:ascii="Times New Roman" w:hAnsi="Times New Roman"/>
              </w:rPr>
            </w:pPr>
            <w:r w:rsidRPr="002279CA">
              <w:rPr>
                <w:rFonts w:ascii="Times New Roman" w:hAnsi="Times New Roman"/>
              </w:rPr>
              <w:t>, Member</w:t>
            </w:r>
          </w:p>
        </w:tc>
        <w:tc>
          <w:tcPr>
            <w:tcW w:w="1956" w:type="dxa"/>
            <w:gridSpan w:val="2"/>
            <w:tcBorders>
              <w:bottom w:val="single" w:sz="4" w:space="0" w:color="auto"/>
            </w:tcBorders>
            <w:vAlign w:val="bottom"/>
          </w:tcPr>
          <w:p w:rsidR="002279CA" w:rsidRPr="002279CA" w:rsidRDefault="007B15DB" w:rsidP="002279CA">
            <w:pPr>
              <w:jc w:val="center"/>
              <w:rPr>
                <w:rFonts w:ascii="Times New Roman" w:hAnsi="Times New Roman"/>
                <w:b/>
              </w:rPr>
            </w:pPr>
            <w:r>
              <w:rPr>
                <w:rFonts w:ascii="Times New Roman" w:hAnsi="Times New Roman"/>
                <w:b/>
              </w:rPr>
              <w:t>10/7/2010</w:t>
            </w:r>
          </w:p>
        </w:tc>
      </w:tr>
      <w:tr w:rsidR="002279CA" w:rsidRPr="002279CA" w:rsidTr="002279CA">
        <w:trPr>
          <w:trHeight w:val="432"/>
        </w:trPr>
        <w:tc>
          <w:tcPr>
            <w:tcW w:w="6948" w:type="dxa"/>
            <w:gridSpan w:val="4"/>
            <w:vAlign w:val="bottom"/>
          </w:tcPr>
          <w:p w:rsidR="002279CA" w:rsidRPr="002279CA" w:rsidRDefault="002279CA" w:rsidP="002279CA">
            <w:pPr>
              <w:rPr>
                <w:rFonts w:ascii="Times New Roman" w:hAnsi="Times New Roman"/>
              </w:rPr>
            </w:pPr>
          </w:p>
        </w:tc>
        <w:tc>
          <w:tcPr>
            <w:tcW w:w="1956" w:type="dxa"/>
            <w:gridSpan w:val="2"/>
          </w:tcPr>
          <w:p w:rsidR="002279CA" w:rsidRPr="002279CA" w:rsidRDefault="002279CA" w:rsidP="002279CA">
            <w:pPr>
              <w:jc w:val="center"/>
              <w:rPr>
                <w:rFonts w:ascii="Times New Roman" w:hAnsi="Times New Roman"/>
                <w:sz w:val="20"/>
                <w:vertAlign w:val="superscript"/>
              </w:rPr>
            </w:pPr>
            <w:r w:rsidRPr="002279CA">
              <w:rPr>
                <w:rFonts w:ascii="Times New Roman" w:hAnsi="Times New Roman"/>
                <w:sz w:val="20"/>
                <w:vertAlign w:val="superscript"/>
              </w:rPr>
              <w:t>Date Approved</w:t>
            </w:r>
          </w:p>
        </w:tc>
      </w:tr>
      <w:tr w:rsidR="002279CA" w:rsidRPr="002279CA" w:rsidTr="002279CA">
        <w:trPr>
          <w:trHeight w:val="432"/>
        </w:trPr>
        <w:tc>
          <w:tcPr>
            <w:tcW w:w="5148" w:type="dxa"/>
            <w:gridSpan w:val="3"/>
            <w:tcBorders>
              <w:bottom w:val="single" w:sz="4" w:space="0" w:color="auto"/>
            </w:tcBorders>
            <w:vAlign w:val="bottom"/>
          </w:tcPr>
          <w:p w:rsidR="002279CA" w:rsidRPr="002279CA" w:rsidRDefault="007B15DB" w:rsidP="002279CA">
            <w:pPr>
              <w:jc w:val="center"/>
              <w:rPr>
                <w:rFonts w:ascii="Times New Roman" w:hAnsi="Times New Roman"/>
                <w:b/>
              </w:rPr>
            </w:pPr>
            <w:r>
              <w:rPr>
                <w:rFonts w:ascii="Times New Roman" w:hAnsi="Times New Roman"/>
                <w:b/>
              </w:rPr>
              <w:t>Courtenay Strong</w:t>
            </w:r>
          </w:p>
        </w:tc>
        <w:tc>
          <w:tcPr>
            <w:tcW w:w="1800" w:type="dxa"/>
            <w:vAlign w:val="bottom"/>
          </w:tcPr>
          <w:p w:rsidR="002279CA" w:rsidRPr="002279CA" w:rsidRDefault="002279CA" w:rsidP="002279CA">
            <w:pPr>
              <w:rPr>
                <w:rFonts w:ascii="Times New Roman" w:hAnsi="Times New Roman"/>
              </w:rPr>
            </w:pPr>
            <w:r w:rsidRPr="002279CA">
              <w:rPr>
                <w:rFonts w:ascii="Times New Roman" w:hAnsi="Times New Roman"/>
              </w:rPr>
              <w:t>, Member</w:t>
            </w:r>
          </w:p>
        </w:tc>
        <w:tc>
          <w:tcPr>
            <w:tcW w:w="1956" w:type="dxa"/>
            <w:gridSpan w:val="2"/>
            <w:tcBorders>
              <w:bottom w:val="single" w:sz="4" w:space="0" w:color="auto"/>
            </w:tcBorders>
            <w:vAlign w:val="bottom"/>
          </w:tcPr>
          <w:p w:rsidR="002279CA" w:rsidRPr="002279CA" w:rsidRDefault="007B15DB" w:rsidP="002279CA">
            <w:pPr>
              <w:jc w:val="center"/>
              <w:rPr>
                <w:rFonts w:ascii="Times New Roman" w:hAnsi="Times New Roman"/>
                <w:b/>
              </w:rPr>
            </w:pPr>
            <w:r>
              <w:rPr>
                <w:rFonts w:ascii="Times New Roman" w:hAnsi="Times New Roman"/>
                <w:b/>
              </w:rPr>
              <w:t>10/7/2010</w:t>
            </w:r>
          </w:p>
        </w:tc>
      </w:tr>
      <w:tr w:rsidR="002279CA" w:rsidRPr="002279CA" w:rsidTr="002279CA">
        <w:trPr>
          <w:trHeight w:val="432"/>
        </w:trPr>
        <w:tc>
          <w:tcPr>
            <w:tcW w:w="6948" w:type="dxa"/>
            <w:gridSpan w:val="4"/>
            <w:vAlign w:val="bottom"/>
          </w:tcPr>
          <w:p w:rsidR="002279CA" w:rsidRPr="002279CA" w:rsidRDefault="002279CA" w:rsidP="002279CA">
            <w:pPr>
              <w:rPr>
                <w:rFonts w:ascii="Times New Roman" w:hAnsi="Times New Roman"/>
              </w:rPr>
            </w:pPr>
          </w:p>
        </w:tc>
        <w:tc>
          <w:tcPr>
            <w:tcW w:w="1956" w:type="dxa"/>
            <w:gridSpan w:val="2"/>
          </w:tcPr>
          <w:p w:rsidR="002279CA" w:rsidRPr="002279CA" w:rsidRDefault="002279CA" w:rsidP="002279CA">
            <w:pPr>
              <w:jc w:val="center"/>
              <w:rPr>
                <w:rFonts w:ascii="Times New Roman" w:hAnsi="Times New Roman"/>
                <w:sz w:val="20"/>
                <w:vertAlign w:val="superscript"/>
              </w:rPr>
            </w:pPr>
            <w:r w:rsidRPr="002279CA">
              <w:rPr>
                <w:rFonts w:ascii="Times New Roman" w:hAnsi="Times New Roman"/>
                <w:sz w:val="20"/>
                <w:vertAlign w:val="superscript"/>
              </w:rPr>
              <w:t>Date Approved</w:t>
            </w:r>
          </w:p>
        </w:tc>
      </w:tr>
      <w:tr w:rsidR="002279CA" w:rsidRPr="002279CA" w:rsidTr="002279CA">
        <w:trPr>
          <w:trHeight w:val="432"/>
        </w:trPr>
        <w:tc>
          <w:tcPr>
            <w:tcW w:w="5148" w:type="dxa"/>
            <w:gridSpan w:val="3"/>
            <w:tcBorders>
              <w:bottom w:val="single" w:sz="4" w:space="0" w:color="auto"/>
            </w:tcBorders>
            <w:vAlign w:val="bottom"/>
          </w:tcPr>
          <w:p w:rsidR="002279CA" w:rsidRPr="002279CA" w:rsidRDefault="007B15DB" w:rsidP="002279CA">
            <w:pPr>
              <w:jc w:val="center"/>
              <w:rPr>
                <w:rFonts w:ascii="Times New Roman" w:hAnsi="Times New Roman"/>
                <w:b/>
              </w:rPr>
            </w:pPr>
            <w:r>
              <w:rPr>
                <w:rFonts w:ascii="Times New Roman" w:hAnsi="Times New Roman"/>
                <w:b/>
              </w:rPr>
              <w:t>C. David Whiteman</w:t>
            </w:r>
          </w:p>
        </w:tc>
        <w:tc>
          <w:tcPr>
            <w:tcW w:w="1800" w:type="dxa"/>
            <w:vAlign w:val="bottom"/>
          </w:tcPr>
          <w:p w:rsidR="002279CA" w:rsidRPr="002279CA" w:rsidRDefault="002279CA" w:rsidP="002279CA">
            <w:pPr>
              <w:rPr>
                <w:rFonts w:ascii="Times New Roman" w:hAnsi="Times New Roman"/>
              </w:rPr>
            </w:pPr>
            <w:r w:rsidRPr="002279CA">
              <w:rPr>
                <w:rFonts w:ascii="Times New Roman" w:hAnsi="Times New Roman"/>
              </w:rPr>
              <w:t>, Member</w:t>
            </w:r>
          </w:p>
        </w:tc>
        <w:tc>
          <w:tcPr>
            <w:tcW w:w="1956" w:type="dxa"/>
            <w:gridSpan w:val="2"/>
            <w:tcBorders>
              <w:bottom w:val="single" w:sz="4" w:space="0" w:color="auto"/>
            </w:tcBorders>
            <w:vAlign w:val="bottom"/>
          </w:tcPr>
          <w:p w:rsidR="002279CA" w:rsidRPr="002279CA" w:rsidRDefault="007B15DB" w:rsidP="002279CA">
            <w:pPr>
              <w:jc w:val="center"/>
              <w:rPr>
                <w:rFonts w:ascii="Times New Roman" w:hAnsi="Times New Roman"/>
                <w:b/>
              </w:rPr>
            </w:pPr>
            <w:r>
              <w:rPr>
                <w:rFonts w:ascii="Times New Roman" w:hAnsi="Times New Roman"/>
                <w:b/>
              </w:rPr>
              <w:t>10/7/2010</w:t>
            </w:r>
          </w:p>
        </w:tc>
      </w:tr>
      <w:tr w:rsidR="002279CA" w:rsidRPr="002279CA" w:rsidTr="002279CA">
        <w:trPr>
          <w:trHeight w:val="432"/>
        </w:trPr>
        <w:tc>
          <w:tcPr>
            <w:tcW w:w="6948" w:type="dxa"/>
            <w:gridSpan w:val="4"/>
            <w:vAlign w:val="bottom"/>
          </w:tcPr>
          <w:p w:rsidR="002279CA" w:rsidRPr="002279CA" w:rsidRDefault="002279CA" w:rsidP="002279CA">
            <w:pPr>
              <w:rPr>
                <w:rFonts w:ascii="Times New Roman" w:hAnsi="Times New Roman"/>
              </w:rPr>
            </w:pPr>
          </w:p>
        </w:tc>
        <w:tc>
          <w:tcPr>
            <w:tcW w:w="1956" w:type="dxa"/>
            <w:gridSpan w:val="2"/>
          </w:tcPr>
          <w:p w:rsidR="002279CA" w:rsidRPr="002279CA" w:rsidRDefault="002279CA" w:rsidP="002279CA">
            <w:pPr>
              <w:jc w:val="center"/>
              <w:rPr>
                <w:rFonts w:ascii="Times New Roman" w:hAnsi="Times New Roman"/>
                <w:sz w:val="20"/>
                <w:vertAlign w:val="superscript"/>
              </w:rPr>
            </w:pPr>
            <w:r w:rsidRPr="002279CA">
              <w:rPr>
                <w:rFonts w:ascii="Times New Roman" w:hAnsi="Times New Roman"/>
                <w:sz w:val="20"/>
                <w:vertAlign w:val="superscript"/>
              </w:rPr>
              <w:t>Date Approved</w:t>
            </w:r>
          </w:p>
        </w:tc>
      </w:tr>
      <w:tr w:rsidR="002279CA" w:rsidRPr="002279CA" w:rsidTr="002279CA">
        <w:trPr>
          <w:trHeight w:val="432"/>
        </w:trPr>
        <w:tc>
          <w:tcPr>
            <w:tcW w:w="5148" w:type="dxa"/>
            <w:gridSpan w:val="3"/>
            <w:tcBorders>
              <w:bottom w:val="single" w:sz="4" w:space="0" w:color="auto"/>
            </w:tcBorders>
            <w:vAlign w:val="bottom"/>
          </w:tcPr>
          <w:p w:rsidR="002279CA" w:rsidRPr="002279CA" w:rsidRDefault="007B15DB" w:rsidP="002279CA">
            <w:pPr>
              <w:jc w:val="center"/>
              <w:rPr>
                <w:rFonts w:ascii="Times New Roman" w:hAnsi="Times New Roman"/>
                <w:b/>
              </w:rPr>
            </w:pPr>
            <w:r>
              <w:rPr>
                <w:rFonts w:ascii="Times New Roman" w:hAnsi="Times New Roman"/>
                <w:b/>
              </w:rPr>
              <w:t>James R. Stoll</w:t>
            </w:r>
          </w:p>
        </w:tc>
        <w:tc>
          <w:tcPr>
            <w:tcW w:w="1800" w:type="dxa"/>
            <w:vAlign w:val="bottom"/>
          </w:tcPr>
          <w:p w:rsidR="002279CA" w:rsidRPr="002279CA" w:rsidRDefault="002279CA" w:rsidP="002279CA">
            <w:pPr>
              <w:rPr>
                <w:rFonts w:ascii="Times New Roman" w:hAnsi="Times New Roman"/>
              </w:rPr>
            </w:pPr>
            <w:r w:rsidRPr="002279CA">
              <w:rPr>
                <w:rFonts w:ascii="Times New Roman" w:hAnsi="Times New Roman"/>
              </w:rPr>
              <w:t>, Member</w:t>
            </w:r>
          </w:p>
        </w:tc>
        <w:tc>
          <w:tcPr>
            <w:tcW w:w="1956" w:type="dxa"/>
            <w:gridSpan w:val="2"/>
            <w:tcBorders>
              <w:bottom w:val="single" w:sz="4" w:space="0" w:color="auto"/>
            </w:tcBorders>
            <w:vAlign w:val="bottom"/>
          </w:tcPr>
          <w:p w:rsidR="002279CA" w:rsidRPr="002279CA" w:rsidRDefault="007B15DB" w:rsidP="002279CA">
            <w:pPr>
              <w:jc w:val="center"/>
              <w:rPr>
                <w:rFonts w:ascii="Times New Roman" w:hAnsi="Times New Roman"/>
                <w:b/>
              </w:rPr>
            </w:pPr>
            <w:r>
              <w:rPr>
                <w:rFonts w:ascii="Times New Roman" w:hAnsi="Times New Roman"/>
                <w:b/>
              </w:rPr>
              <w:t>10/7/2010</w:t>
            </w:r>
          </w:p>
        </w:tc>
      </w:tr>
      <w:tr w:rsidR="002279CA" w:rsidRPr="002279CA" w:rsidTr="002279CA">
        <w:trPr>
          <w:trHeight w:val="432"/>
        </w:trPr>
        <w:tc>
          <w:tcPr>
            <w:tcW w:w="6948" w:type="dxa"/>
            <w:gridSpan w:val="4"/>
            <w:vAlign w:val="bottom"/>
          </w:tcPr>
          <w:p w:rsidR="002279CA" w:rsidRPr="002279CA" w:rsidRDefault="002279CA" w:rsidP="002279CA">
            <w:pPr>
              <w:rPr>
                <w:rFonts w:ascii="Times New Roman" w:hAnsi="Times New Roman"/>
              </w:rPr>
            </w:pPr>
          </w:p>
        </w:tc>
        <w:tc>
          <w:tcPr>
            <w:tcW w:w="1956" w:type="dxa"/>
            <w:gridSpan w:val="2"/>
          </w:tcPr>
          <w:p w:rsidR="002279CA" w:rsidRPr="002279CA" w:rsidRDefault="002279CA" w:rsidP="002279CA">
            <w:pPr>
              <w:jc w:val="center"/>
              <w:rPr>
                <w:rFonts w:ascii="Times New Roman" w:hAnsi="Times New Roman"/>
                <w:sz w:val="20"/>
                <w:vertAlign w:val="superscript"/>
              </w:rPr>
            </w:pPr>
            <w:r w:rsidRPr="002279CA">
              <w:rPr>
                <w:rFonts w:ascii="Times New Roman" w:hAnsi="Times New Roman"/>
                <w:sz w:val="20"/>
                <w:vertAlign w:val="superscript"/>
              </w:rPr>
              <w:t>Date Approved</w:t>
            </w:r>
          </w:p>
        </w:tc>
      </w:tr>
      <w:tr w:rsidR="002279CA" w:rsidRPr="002279CA" w:rsidTr="002279CA">
        <w:trPr>
          <w:trHeight w:val="432"/>
        </w:trPr>
        <w:tc>
          <w:tcPr>
            <w:tcW w:w="8904" w:type="dxa"/>
            <w:gridSpan w:val="6"/>
            <w:vAlign w:val="bottom"/>
          </w:tcPr>
          <w:p w:rsidR="002279CA" w:rsidRPr="002279CA" w:rsidRDefault="002279CA" w:rsidP="002279CA">
            <w:pPr>
              <w:rPr>
                <w:rFonts w:ascii="Times New Roman" w:hAnsi="Times New Roman"/>
              </w:rPr>
            </w:pPr>
          </w:p>
        </w:tc>
      </w:tr>
      <w:tr w:rsidR="002279CA" w:rsidRPr="002279CA" w:rsidTr="002279CA">
        <w:trPr>
          <w:trHeight w:val="432"/>
        </w:trPr>
        <w:tc>
          <w:tcPr>
            <w:tcW w:w="1008" w:type="dxa"/>
            <w:vAlign w:val="bottom"/>
          </w:tcPr>
          <w:p w:rsidR="002279CA" w:rsidRPr="002279CA" w:rsidRDefault="002279CA" w:rsidP="002279CA">
            <w:pPr>
              <w:rPr>
                <w:rFonts w:ascii="Times New Roman" w:hAnsi="Times New Roman"/>
              </w:rPr>
            </w:pPr>
            <w:r w:rsidRPr="002279CA">
              <w:rPr>
                <w:rFonts w:ascii="Times New Roman" w:hAnsi="Times New Roman"/>
              </w:rPr>
              <w:t>and by</w:t>
            </w:r>
          </w:p>
        </w:tc>
        <w:tc>
          <w:tcPr>
            <w:tcW w:w="6480" w:type="dxa"/>
            <w:gridSpan w:val="4"/>
            <w:tcBorders>
              <w:bottom w:val="single" w:sz="4" w:space="0" w:color="auto"/>
            </w:tcBorders>
            <w:vAlign w:val="bottom"/>
          </w:tcPr>
          <w:p w:rsidR="002279CA" w:rsidRPr="002279CA" w:rsidRDefault="00B423FC" w:rsidP="002279CA">
            <w:pPr>
              <w:jc w:val="center"/>
              <w:rPr>
                <w:rFonts w:ascii="Times New Roman" w:hAnsi="Times New Roman"/>
                <w:b/>
              </w:rPr>
            </w:pPr>
            <w:r>
              <w:rPr>
                <w:rFonts w:ascii="Times New Roman" w:hAnsi="Times New Roman"/>
                <w:b/>
              </w:rPr>
              <w:t>William</w:t>
            </w:r>
            <w:r w:rsidR="00B12F9F">
              <w:rPr>
                <w:rFonts w:ascii="Times New Roman" w:hAnsi="Times New Roman"/>
                <w:b/>
              </w:rPr>
              <w:t xml:space="preserve"> James</w:t>
            </w:r>
            <w:r w:rsidR="007B15DB">
              <w:rPr>
                <w:rFonts w:ascii="Times New Roman" w:hAnsi="Times New Roman"/>
                <w:b/>
              </w:rPr>
              <w:t xml:space="preserve"> Steenburgh</w:t>
            </w:r>
          </w:p>
        </w:tc>
        <w:tc>
          <w:tcPr>
            <w:tcW w:w="1416" w:type="dxa"/>
            <w:vAlign w:val="bottom"/>
          </w:tcPr>
          <w:p w:rsidR="002279CA" w:rsidRPr="002279CA" w:rsidRDefault="002279CA" w:rsidP="002279CA">
            <w:pPr>
              <w:rPr>
                <w:rFonts w:ascii="Times New Roman" w:hAnsi="Times New Roman"/>
              </w:rPr>
            </w:pPr>
            <w:r w:rsidRPr="002279CA">
              <w:rPr>
                <w:rFonts w:ascii="Times New Roman" w:hAnsi="Times New Roman"/>
              </w:rPr>
              <w:t xml:space="preserve">, Chair of </w:t>
            </w:r>
          </w:p>
        </w:tc>
      </w:tr>
      <w:tr w:rsidR="002279CA" w:rsidRPr="002279CA" w:rsidTr="002279CA">
        <w:trPr>
          <w:trHeight w:val="432"/>
        </w:trPr>
        <w:tc>
          <w:tcPr>
            <w:tcW w:w="2136" w:type="dxa"/>
            <w:gridSpan w:val="2"/>
            <w:vAlign w:val="bottom"/>
          </w:tcPr>
          <w:p w:rsidR="002279CA" w:rsidRPr="002279CA" w:rsidRDefault="002279CA" w:rsidP="002279CA">
            <w:pPr>
              <w:rPr>
                <w:rFonts w:ascii="Times New Roman" w:hAnsi="Times New Roman"/>
              </w:rPr>
            </w:pPr>
            <w:r w:rsidRPr="002279CA">
              <w:rPr>
                <w:rFonts w:ascii="Times New Roman" w:hAnsi="Times New Roman"/>
              </w:rPr>
              <w:t>the Department of</w:t>
            </w:r>
          </w:p>
        </w:tc>
        <w:tc>
          <w:tcPr>
            <w:tcW w:w="6768" w:type="dxa"/>
            <w:gridSpan w:val="4"/>
            <w:tcBorders>
              <w:bottom w:val="single" w:sz="4" w:space="0" w:color="auto"/>
            </w:tcBorders>
            <w:vAlign w:val="bottom"/>
          </w:tcPr>
          <w:p w:rsidR="002279CA" w:rsidRPr="002279CA" w:rsidRDefault="007B15DB" w:rsidP="002279CA">
            <w:pPr>
              <w:jc w:val="center"/>
              <w:rPr>
                <w:rFonts w:ascii="Times New Roman" w:hAnsi="Times New Roman"/>
                <w:b/>
              </w:rPr>
            </w:pPr>
            <w:r>
              <w:rPr>
                <w:rFonts w:ascii="Times New Roman" w:hAnsi="Times New Roman"/>
                <w:b/>
              </w:rPr>
              <w:t>Atmospheric Sciences</w:t>
            </w:r>
          </w:p>
        </w:tc>
      </w:tr>
      <w:tr w:rsidR="002279CA" w:rsidRPr="002279CA" w:rsidTr="002279CA">
        <w:trPr>
          <w:trHeight w:val="432"/>
        </w:trPr>
        <w:tc>
          <w:tcPr>
            <w:tcW w:w="8904" w:type="dxa"/>
            <w:gridSpan w:val="6"/>
            <w:vAlign w:val="bottom"/>
          </w:tcPr>
          <w:p w:rsidR="002279CA" w:rsidRPr="002279CA" w:rsidRDefault="002279CA" w:rsidP="002279CA">
            <w:pPr>
              <w:rPr>
                <w:rFonts w:ascii="Times New Roman" w:hAnsi="Times New Roman"/>
              </w:rPr>
            </w:pPr>
          </w:p>
        </w:tc>
      </w:tr>
      <w:tr w:rsidR="002279CA" w:rsidRPr="002279CA" w:rsidTr="002279CA">
        <w:trPr>
          <w:trHeight w:val="432"/>
        </w:trPr>
        <w:tc>
          <w:tcPr>
            <w:tcW w:w="8904" w:type="dxa"/>
            <w:gridSpan w:val="6"/>
            <w:vAlign w:val="bottom"/>
          </w:tcPr>
          <w:p w:rsidR="002279CA" w:rsidRPr="002279CA" w:rsidRDefault="002279CA" w:rsidP="002279CA">
            <w:pPr>
              <w:rPr>
                <w:rFonts w:ascii="Times New Roman" w:hAnsi="Times New Roman"/>
              </w:rPr>
            </w:pPr>
            <w:proofErr w:type="gramStart"/>
            <w:r w:rsidRPr="002279CA">
              <w:rPr>
                <w:rFonts w:ascii="Times New Roman" w:hAnsi="Times New Roman"/>
              </w:rPr>
              <w:t>and</w:t>
            </w:r>
            <w:proofErr w:type="gramEnd"/>
            <w:r w:rsidRPr="002279CA">
              <w:rPr>
                <w:rFonts w:ascii="Times New Roman" w:hAnsi="Times New Roman"/>
              </w:rPr>
              <w:t xml:space="preserve"> by Charles A. Wight, Dean of The </w:t>
            </w:r>
            <w:smartTag w:uri="urn:schemas-microsoft-com:office:smarttags" w:element="place">
              <w:smartTag w:uri="urn:schemas-microsoft-com:office:smarttags" w:element="PlaceName">
                <w:r w:rsidRPr="002279CA">
                  <w:rPr>
                    <w:rFonts w:ascii="Times New Roman" w:hAnsi="Times New Roman"/>
                  </w:rPr>
                  <w:t>Graduate</w:t>
                </w:r>
              </w:smartTag>
              <w:r w:rsidRPr="002279CA">
                <w:rPr>
                  <w:rFonts w:ascii="Times New Roman" w:hAnsi="Times New Roman"/>
                </w:rPr>
                <w:t xml:space="preserve"> </w:t>
              </w:r>
              <w:smartTag w:uri="urn:schemas-microsoft-com:office:smarttags" w:element="PlaceType">
                <w:r w:rsidRPr="002279CA">
                  <w:rPr>
                    <w:rFonts w:ascii="Times New Roman" w:hAnsi="Times New Roman"/>
                  </w:rPr>
                  <w:t>School</w:t>
                </w:r>
              </w:smartTag>
            </w:smartTag>
            <w:r w:rsidRPr="002279CA">
              <w:rPr>
                <w:rFonts w:ascii="Times New Roman" w:hAnsi="Times New Roman"/>
              </w:rPr>
              <w:t>.</w:t>
            </w:r>
          </w:p>
        </w:tc>
      </w:tr>
    </w:tbl>
    <w:p w:rsidR="005A36A2" w:rsidRDefault="005A36A2" w:rsidP="002279CA">
      <w:pPr>
        <w:sectPr w:rsidR="005A36A2" w:rsidSect="001A3B4F">
          <w:headerReference w:type="default" r:id="rId10"/>
          <w:footerReference w:type="default" r:id="rId11"/>
          <w:pgSz w:w="12240" w:h="15840"/>
          <w:pgMar w:top="1440" w:right="1800" w:bottom="1440" w:left="1800" w:header="720" w:footer="720" w:gutter="0"/>
          <w:pgNumType w:fmt="lowerRoman" w:start="2"/>
          <w:cols w:space="720"/>
          <w:titlePg/>
          <w:docGrid w:linePitch="360"/>
        </w:sectPr>
      </w:pPr>
    </w:p>
    <w:p w:rsidR="002279CA" w:rsidRPr="000F72FC" w:rsidRDefault="002279CA" w:rsidP="002279CA"/>
    <w:p w:rsidR="00074808" w:rsidRDefault="00074808" w:rsidP="00074808">
      <w:pPr>
        <w:pStyle w:val="ChapterHeading"/>
      </w:pPr>
    </w:p>
    <w:p w:rsidR="002279CA" w:rsidRDefault="002279CA" w:rsidP="00074808">
      <w:pPr>
        <w:pStyle w:val="ChapterHeading"/>
      </w:pPr>
    </w:p>
    <w:p w:rsidR="002279CA" w:rsidRDefault="002279CA" w:rsidP="00074808">
      <w:pPr>
        <w:pStyle w:val="ChapterHeading"/>
      </w:pPr>
    </w:p>
    <w:p w:rsidR="002279CA" w:rsidRDefault="002279CA" w:rsidP="00074808">
      <w:pPr>
        <w:pStyle w:val="ChapterHeading"/>
      </w:pPr>
    </w:p>
    <w:p w:rsidR="002279CA" w:rsidRDefault="001624E4" w:rsidP="00074808">
      <w:pPr>
        <w:pStyle w:val="ChapterHeading"/>
      </w:pPr>
      <w:r>
        <w:rPr>
          <w:noProof/>
          <w:lang w:bidi="ar-SA"/>
        </w:rPr>
        <w:lastRenderedPageBreak/>
        <w:pict>
          <v:rect id="_x0000_s1073" style="position:absolute;left:0;text-align:left;margin-left:202.25pt;margin-top:650.8pt;width:32.45pt;height:24pt;z-index:251658240" stroked="f"/>
        </w:pict>
      </w:r>
    </w:p>
    <w:p w:rsidR="00CE3454" w:rsidRDefault="00F03EA7" w:rsidP="006F62CC">
      <w:pPr>
        <w:pStyle w:val="ChapterHeading"/>
        <w:tabs>
          <w:tab w:val="left" w:pos="6210"/>
          <w:tab w:val="left" w:pos="7065"/>
        </w:tabs>
        <w:jc w:val="left"/>
      </w:pPr>
      <w:r>
        <w:tab/>
      </w:r>
      <w:r w:rsidR="006F62CC">
        <w:tab/>
      </w:r>
    </w:p>
    <w:p w:rsidR="005854B1" w:rsidRDefault="005854B1" w:rsidP="003A5C76">
      <w:pPr>
        <w:pStyle w:val="ChapterHeading"/>
        <w:spacing w:line="240" w:lineRule="auto"/>
        <w:outlineLvl w:val="0"/>
      </w:pPr>
      <w:bookmarkStart w:id="9" w:name="_Toc203757921"/>
    </w:p>
    <w:p w:rsidR="00074808" w:rsidRDefault="00074808" w:rsidP="003A5C76">
      <w:pPr>
        <w:pStyle w:val="ChapterHeading"/>
        <w:spacing w:line="240" w:lineRule="auto"/>
        <w:outlineLvl w:val="0"/>
      </w:pPr>
      <w:r>
        <w:t>abstract</w:t>
      </w:r>
      <w:bookmarkEnd w:id="9"/>
    </w:p>
    <w:p w:rsidR="007029CC" w:rsidRDefault="00F110D5" w:rsidP="00F110D5">
      <w:pPr>
        <w:tabs>
          <w:tab w:val="left" w:pos="2682"/>
        </w:tabs>
        <w:autoSpaceDE w:val="0"/>
        <w:autoSpaceDN w:val="0"/>
        <w:adjustRightInd w:val="0"/>
      </w:pPr>
      <w:r>
        <w:tab/>
      </w:r>
    </w:p>
    <w:p w:rsidR="00255F17" w:rsidRDefault="00255F17" w:rsidP="00255F17">
      <w:pPr>
        <w:autoSpaceDE w:val="0"/>
        <w:autoSpaceDN w:val="0"/>
        <w:adjustRightInd w:val="0"/>
      </w:pPr>
    </w:p>
    <w:p w:rsidR="002939A3" w:rsidRDefault="00701BB5" w:rsidP="00571834">
      <w:pPr>
        <w:autoSpaceDE w:val="0"/>
        <w:autoSpaceDN w:val="0"/>
        <w:adjustRightInd w:val="0"/>
        <w:spacing w:line="480" w:lineRule="auto"/>
        <w:rPr>
          <w:rFonts w:ascii="Times New Roman" w:hAnsi="Times New Roman"/>
        </w:rPr>
      </w:pPr>
      <w:r>
        <w:rPr>
          <w:rFonts w:ascii="Times New Roman" w:hAnsi="Times New Roman"/>
        </w:rPr>
        <w:t xml:space="preserve">       </w:t>
      </w:r>
      <w:r w:rsidR="00C529FF" w:rsidRPr="008C2311">
        <w:rPr>
          <w:rFonts w:ascii="Times New Roman" w:hAnsi="Times New Roman"/>
        </w:rPr>
        <w:t>Numerical studies of sea and lake breezes are reviewed</w:t>
      </w:r>
      <w:r w:rsidR="00C529FF">
        <w:rPr>
          <w:rFonts w:ascii="Times New Roman" w:hAnsi="Times New Roman"/>
        </w:rPr>
        <w:t xml:space="preserve"> and gaps in our current understanding of these thermally-driven circulations are discussed</w:t>
      </w:r>
      <w:r w:rsidR="00C529FF" w:rsidRPr="008C2311">
        <w:rPr>
          <w:rFonts w:ascii="Times New Roman" w:hAnsi="Times New Roman"/>
        </w:rPr>
        <w:t xml:space="preserve">. </w:t>
      </w:r>
      <w:r w:rsidR="00A87705">
        <w:rPr>
          <w:rFonts w:ascii="Times New Roman" w:hAnsi="Times New Roman"/>
        </w:rPr>
        <w:t>A</w:t>
      </w:r>
      <w:r w:rsidR="00C529FF">
        <w:rPr>
          <w:rFonts w:ascii="Times New Roman" w:hAnsi="Times New Roman"/>
        </w:rPr>
        <w:t xml:space="preserve"> numerical sensitivity study </w:t>
      </w:r>
      <w:r w:rsidR="00D86F4C">
        <w:rPr>
          <w:rFonts w:ascii="Times New Roman" w:hAnsi="Times New Roman"/>
        </w:rPr>
        <w:t xml:space="preserve">is conducted </w:t>
      </w:r>
      <w:r w:rsidR="00C529FF">
        <w:rPr>
          <w:rFonts w:ascii="Times New Roman" w:hAnsi="Times New Roman"/>
        </w:rPr>
        <w:t>using large-eddy simulations to determine the dependence of s</w:t>
      </w:r>
      <w:r w:rsidR="00FC7724">
        <w:rPr>
          <w:rFonts w:ascii="Times New Roman" w:hAnsi="Times New Roman"/>
        </w:rPr>
        <w:t>ea</w:t>
      </w:r>
      <w:r w:rsidR="008458F7">
        <w:rPr>
          <w:rFonts w:ascii="Times New Roman" w:hAnsi="Times New Roman"/>
        </w:rPr>
        <w:t>-</w:t>
      </w:r>
      <w:r w:rsidR="00FC7724">
        <w:rPr>
          <w:rFonts w:ascii="Times New Roman" w:hAnsi="Times New Roman"/>
        </w:rPr>
        <w:t xml:space="preserve"> and lake</w:t>
      </w:r>
      <w:r w:rsidR="008458F7">
        <w:rPr>
          <w:rFonts w:ascii="Times New Roman" w:hAnsi="Times New Roman"/>
        </w:rPr>
        <w:t>-</w:t>
      </w:r>
      <w:r w:rsidR="00FC7724">
        <w:rPr>
          <w:rFonts w:ascii="Times New Roman" w:hAnsi="Times New Roman"/>
        </w:rPr>
        <w:t>breeze speed and length scales</w:t>
      </w:r>
      <w:r w:rsidR="00C529FF">
        <w:rPr>
          <w:rFonts w:ascii="Times New Roman" w:hAnsi="Times New Roman"/>
        </w:rPr>
        <w:t xml:space="preserve"> to variations in the land-surface sensible heat flux, offshore </w:t>
      </w:r>
      <w:r w:rsidR="00B0012B">
        <w:rPr>
          <w:rFonts w:ascii="Times New Roman" w:hAnsi="Times New Roman"/>
        </w:rPr>
        <w:t xml:space="preserve">background </w:t>
      </w:r>
      <w:r w:rsidR="00C529FF">
        <w:rPr>
          <w:rFonts w:ascii="Times New Roman" w:hAnsi="Times New Roman"/>
        </w:rPr>
        <w:t xml:space="preserve">wind, initial atmospheric stability, and </w:t>
      </w:r>
      <w:proofErr w:type="gramStart"/>
      <w:r w:rsidR="00C529FF">
        <w:rPr>
          <w:rFonts w:ascii="Times New Roman" w:hAnsi="Times New Roman"/>
        </w:rPr>
        <w:t>lake</w:t>
      </w:r>
      <w:r w:rsidR="00D86F4C">
        <w:rPr>
          <w:rFonts w:ascii="Times New Roman" w:hAnsi="Times New Roman"/>
        </w:rPr>
        <w:t xml:space="preserve"> </w:t>
      </w:r>
      <w:r w:rsidR="00C529FF">
        <w:rPr>
          <w:rFonts w:ascii="Times New Roman" w:hAnsi="Times New Roman"/>
        </w:rPr>
        <w:t>diameter</w:t>
      </w:r>
      <w:proofErr w:type="gramEnd"/>
      <w:r w:rsidR="00C529FF">
        <w:rPr>
          <w:rFonts w:ascii="Times New Roman" w:hAnsi="Times New Roman"/>
        </w:rPr>
        <w:t xml:space="preserve">.  </w:t>
      </w:r>
      <w:r w:rsidR="00C529FF" w:rsidRPr="008C2311">
        <w:rPr>
          <w:rFonts w:ascii="Times New Roman" w:hAnsi="Times New Roman"/>
        </w:rPr>
        <w:t xml:space="preserve"> </w:t>
      </w:r>
      <w:r w:rsidR="00C529FF">
        <w:rPr>
          <w:rFonts w:ascii="Times New Roman" w:hAnsi="Times New Roman"/>
        </w:rPr>
        <w:t xml:space="preserve">This </w:t>
      </w:r>
      <w:r w:rsidR="00C529FF" w:rsidRPr="007029CC">
        <w:rPr>
          <w:rFonts w:ascii="Times New Roman" w:hAnsi="Times New Roman"/>
        </w:rPr>
        <w:t xml:space="preserve">study </w:t>
      </w:r>
      <w:r w:rsidR="00FC7724">
        <w:rPr>
          <w:rFonts w:ascii="Times New Roman" w:hAnsi="Times New Roman"/>
        </w:rPr>
        <w:t xml:space="preserve">is the first to test the dependence of </w:t>
      </w:r>
      <w:r w:rsidR="00C529FF">
        <w:rPr>
          <w:rFonts w:ascii="Times New Roman" w:hAnsi="Times New Roman"/>
        </w:rPr>
        <w:t>sea</w:t>
      </w:r>
      <w:r w:rsidR="008458F7">
        <w:rPr>
          <w:rFonts w:ascii="Times New Roman" w:hAnsi="Times New Roman"/>
        </w:rPr>
        <w:t>-</w:t>
      </w:r>
      <w:r w:rsidR="00C529FF">
        <w:rPr>
          <w:rFonts w:ascii="Times New Roman" w:hAnsi="Times New Roman"/>
        </w:rPr>
        <w:t xml:space="preserve"> and lake</w:t>
      </w:r>
      <w:r w:rsidR="008458F7">
        <w:rPr>
          <w:rFonts w:ascii="Times New Roman" w:hAnsi="Times New Roman"/>
        </w:rPr>
        <w:t>-</w:t>
      </w:r>
      <w:r w:rsidR="00C529FF">
        <w:rPr>
          <w:rFonts w:ascii="Times New Roman" w:hAnsi="Times New Roman"/>
        </w:rPr>
        <w:t xml:space="preserve">breeze characteristics to variations in these geophysical variables using a </w:t>
      </w:r>
      <w:r w:rsidR="00C529FF" w:rsidRPr="007029CC">
        <w:rPr>
          <w:rFonts w:ascii="Times New Roman" w:hAnsi="Times New Roman"/>
        </w:rPr>
        <w:t xml:space="preserve">three-dimensional large-eddy simulation </w:t>
      </w:r>
      <w:r w:rsidR="00C529FF">
        <w:rPr>
          <w:rFonts w:ascii="Times New Roman" w:hAnsi="Times New Roman"/>
        </w:rPr>
        <w:t>capable of explicitly resolving</w:t>
      </w:r>
      <w:r w:rsidR="00FC7724">
        <w:rPr>
          <w:rFonts w:ascii="Times New Roman" w:hAnsi="Times New Roman"/>
        </w:rPr>
        <w:t xml:space="preserve"> </w:t>
      </w:r>
      <w:r w:rsidR="00C529FF" w:rsidRPr="007029CC">
        <w:rPr>
          <w:rFonts w:ascii="Times New Roman" w:hAnsi="Times New Roman"/>
        </w:rPr>
        <w:t>boundary-layer turbulence and vertical motio</w:t>
      </w:r>
      <w:r w:rsidR="00FC7724">
        <w:rPr>
          <w:rFonts w:ascii="Times New Roman" w:hAnsi="Times New Roman"/>
        </w:rPr>
        <w:t>n near the sea</w:t>
      </w:r>
      <w:r w:rsidR="00701851">
        <w:rPr>
          <w:rFonts w:ascii="Times New Roman" w:hAnsi="Times New Roman"/>
        </w:rPr>
        <w:t>-</w:t>
      </w:r>
      <w:r w:rsidR="00C529FF" w:rsidRPr="007029CC">
        <w:rPr>
          <w:rFonts w:ascii="Times New Roman" w:hAnsi="Times New Roman"/>
        </w:rPr>
        <w:t>breeze front</w:t>
      </w:r>
      <w:r w:rsidR="00FC7724">
        <w:rPr>
          <w:rFonts w:ascii="Times New Roman" w:hAnsi="Times New Roman"/>
        </w:rPr>
        <w:t xml:space="preserve">. </w:t>
      </w:r>
    </w:p>
    <w:p w:rsidR="001A3B4F" w:rsidRDefault="002939A3" w:rsidP="00EA5916">
      <w:pPr>
        <w:autoSpaceDE w:val="0"/>
        <w:autoSpaceDN w:val="0"/>
        <w:adjustRightInd w:val="0"/>
        <w:spacing w:line="480" w:lineRule="auto"/>
        <w:rPr>
          <w:rFonts w:ascii="Times New Roman" w:hAnsi="Times New Roman"/>
        </w:rPr>
        <w:sectPr w:rsidR="001A3B4F" w:rsidSect="005A36A2">
          <w:headerReference w:type="default" r:id="rId12"/>
          <w:footerReference w:type="default" r:id="rId13"/>
          <w:type w:val="continuous"/>
          <w:pgSz w:w="12240" w:h="15840"/>
          <w:pgMar w:top="1440" w:right="1800" w:bottom="1440" w:left="1800" w:header="720" w:footer="720" w:gutter="0"/>
          <w:pgNumType w:fmt="lowerRoman" w:start="2"/>
          <w:cols w:space="720"/>
          <w:titlePg/>
          <w:docGrid w:linePitch="360"/>
        </w:sectPr>
      </w:pPr>
      <w:r>
        <w:rPr>
          <w:rFonts w:ascii="Times New Roman" w:hAnsi="Times New Roman"/>
        </w:rPr>
        <w:t xml:space="preserve">       This study provides new understanding </w:t>
      </w:r>
      <w:r w:rsidR="00545093">
        <w:rPr>
          <w:rFonts w:ascii="Times New Roman" w:hAnsi="Times New Roman"/>
        </w:rPr>
        <w:t>on</w:t>
      </w:r>
      <w:r>
        <w:rPr>
          <w:rFonts w:ascii="Times New Roman" w:hAnsi="Times New Roman"/>
        </w:rPr>
        <w:t xml:space="preserve"> the </w:t>
      </w:r>
      <w:r w:rsidR="00D86F4C" w:rsidRPr="002939A3">
        <w:rPr>
          <w:rFonts w:ascii="Times New Roman" w:hAnsi="Times New Roman"/>
        </w:rPr>
        <w:t>sensitiv</w:t>
      </w:r>
      <w:r>
        <w:rPr>
          <w:rFonts w:ascii="Times New Roman" w:hAnsi="Times New Roman"/>
        </w:rPr>
        <w:t>ity of sea and lake breezes</w:t>
      </w:r>
      <w:r w:rsidR="00D86F4C" w:rsidRPr="002939A3">
        <w:rPr>
          <w:rFonts w:ascii="Times New Roman" w:hAnsi="Times New Roman"/>
        </w:rPr>
        <w:t xml:space="preserve"> to variations in the land-surface sensible heat flux, opposing background wind, and </w:t>
      </w:r>
      <w:proofErr w:type="gramStart"/>
      <w:r w:rsidR="00D86F4C" w:rsidRPr="002939A3">
        <w:rPr>
          <w:rFonts w:ascii="Times New Roman" w:hAnsi="Times New Roman"/>
        </w:rPr>
        <w:t>lake diameter</w:t>
      </w:r>
      <w:proofErr w:type="gramEnd"/>
      <w:r w:rsidR="003305FD">
        <w:rPr>
          <w:rFonts w:ascii="Times New Roman" w:hAnsi="Times New Roman"/>
        </w:rPr>
        <w:t xml:space="preserve"> </w:t>
      </w:r>
      <w:r w:rsidR="00545093">
        <w:rPr>
          <w:rFonts w:ascii="Times New Roman" w:hAnsi="Times New Roman"/>
        </w:rPr>
        <w:t xml:space="preserve">as well as </w:t>
      </w:r>
      <w:r w:rsidR="003305FD">
        <w:rPr>
          <w:rFonts w:ascii="Times New Roman" w:hAnsi="Times New Roman"/>
        </w:rPr>
        <w:t xml:space="preserve">the complex interactions that occur </w:t>
      </w:r>
      <w:r w:rsidR="00AE199B">
        <w:rPr>
          <w:rFonts w:ascii="Times New Roman" w:hAnsi="Times New Roman"/>
        </w:rPr>
        <w:t>among</w:t>
      </w:r>
      <w:r w:rsidR="003305FD">
        <w:rPr>
          <w:rFonts w:ascii="Times New Roman" w:hAnsi="Times New Roman"/>
        </w:rPr>
        <w:t xml:space="preserve"> these geophysical variables. </w:t>
      </w:r>
      <w:r>
        <w:rPr>
          <w:rFonts w:ascii="Times New Roman" w:hAnsi="Times New Roman"/>
        </w:rPr>
        <w:t>For the first time, the daytime life</w:t>
      </w:r>
      <w:r w:rsidR="00AE199B">
        <w:rPr>
          <w:rFonts w:ascii="Times New Roman" w:hAnsi="Times New Roman"/>
        </w:rPr>
        <w:t xml:space="preserve"> </w:t>
      </w:r>
      <w:r>
        <w:rPr>
          <w:rFonts w:ascii="Times New Roman" w:hAnsi="Times New Roman"/>
        </w:rPr>
        <w:t xml:space="preserve">cycle of sea and lake breezes in the presence of variations in these variables is simulated, </w:t>
      </w:r>
      <w:r w:rsidR="00022B62">
        <w:rPr>
          <w:rFonts w:ascii="Times New Roman" w:hAnsi="Times New Roman"/>
        </w:rPr>
        <w:t>in contrast to</w:t>
      </w:r>
      <w:r w:rsidRPr="002939A3">
        <w:rPr>
          <w:rFonts w:ascii="Times New Roman" w:hAnsi="Times New Roman"/>
        </w:rPr>
        <w:t xml:space="preserve"> many earlier studies that focused primarily on the mature midafternoon sea</w:t>
      </w:r>
      <w:r w:rsidR="00701851">
        <w:rPr>
          <w:rFonts w:ascii="Times New Roman" w:hAnsi="Times New Roman"/>
        </w:rPr>
        <w:t>-</w:t>
      </w:r>
      <w:r w:rsidRPr="002939A3">
        <w:rPr>
          <w:rFonts w:ascii="Times New Roman" w:hAnsi="Times New Roman"/>
        </w:rPr>
        <w:t>breeze circulation.</w:t>
      </w:r>
      <w:r w:rsidR="003305FD">
        <w:rPr>
          <w:rFonts w:ascii="Times New Roman" w:hAnsi="Times New Roman"/>
        </w:rPr>
        <w:t xml:space="preserve"> </w:t>
      </w:r>
      <w:r w:rsidR="00ED0AEC" w:rsidRPr="00ED0AEC">
        <w:rPr>
          <w:rFonts w:ascii="Times New Roman" w:hAnsi="Times New Roman"/>
        </w:rPr>
        <w:t>Significant spatial variability in the intensity and vertical structure of lake and sea breezes is noted</w:t>
      </w:r>
      <w:r w:rsidR="003305FD">
        <w:rPr>
          <w:rFonts w:ascii="Times New Roman" w:hAnsi="Times New Roman"/>
        </w:rPr>
        <w:t xml:space="preserve"> in the large-eddy simulations</w:t>
      </w:r>
      <w:r w:rsidR="00ED0AEC" w:rsidRPr="00ED0AEC">
        <w:rPr>
          <w:rFonts w:ascii="Times New Roman" w:hAnsi="Times New Roman"/>
        </w:rPr>
        <w:t>.</w:t>
      </w:r>
      <w:r w:rsidR="00D86F4C" w:rsidRPr="00D86F4C">
        <w:rPr>
          <w:rFonts w:ascii="Times New Roman" w:hAnsi="Times New Roman"/>
        </w:rPr>
        <w:t xml:space="preserve"> </w:t>
      </w:r>
      <w:r w:rsidR="006128EB" w:rsidRPr="00545093">
        <w:rPr>
          <w:rFonts w:ascii="Times New Roman" w:hAnsi="Times New Roman"/>
        </w:rPr>
        <w:t>The critical value of an opposing wind at which a sea or lake breeze is destroyed by synoptic-scale pressure gradients is approximately 20% lower</w:t>
      </w:r>
      <w:r w:rsidR="00545093">
        <w:rPr>
          <w:rFonts w:ascii="Times New Roman" w:hAnsi="Times New Roman"/>
        </w:rPr>
        <w:t xml:space="preserve"> in this study</w:t>
      </w:r>
      <w:r w:rsidR="006128EB" w:rsidRPr="00545093">
        <w:rPr>
          <w:rFonts w:ascii="Times New Roman" w:hAnsi="Times New Roman"/>
        </w:rPr>
        <w:t xml:space="preserve"> than that documented in earlier numerical studies. The depth of sea and lake </w:t>
      </w:r>
      <w:r w:rsidR="006128EB" w:rsidRPr="00545093">
        <w:rPr>
          <w:rFonts w:ascii="Times New Roman" w:hAnsi="Times New Roman"/>
        </w:rPr>
        <w:lastRenderedPageBreak/>
        <w:t>breezes has also been found to be highly sensitive to the magnitude of the opposing background wind.</w:t>
      </w:r>
      <w:r w:rsidR="00EA5916">
        <w:rPr>
          <w:rFonts w:ascii="Times New Roman" w:hAnsi="Times New Roman"/>
        </w:rPr>
        <w:t xml:space="preserve"> Finally, th</w:t>
      </w:r>
      <w:r w:rsidR="00A87705">
        <w:rPr>
          <w:rFonts w:ascii="Times New Roman" w:hAnsi="Times New Roman"/>
        </w:rPr>
        <w:t xml:space="preserve">e results of this study show </w:t>
      </w:r>
      <w:r w:rsidR="006F62CC">
        <w:rPr>
          <w:rFonts w:ascii="Times New Roman" w:hAnsi="Times New Roman"/>
        </w:rPr>
        <w:t xml:space="preserve">that </w:t>
      </w:r>
      <w:r w:rsidR="00EA5916">
        <w:rPr>
          <w:rFonts w:ascii="Times New Roman" w:hAnsi="Times New Roman"/>
        </w:rPr>
        <w:t>l</w:t>
      </w:r>
      <w:r w:rsidR="006128EB" w:rsidRPr="00EA5916">
        <w:rPr>
          <w:rFonts w:ascii="Times New Roman" w:hAnsi="Times New Roman"/>
        </w:rPr>
        <w:t>ake breezes for small and medium-si</w:t>
      </w:r>
      <w:r w:rsidR="00195E97" w:rsidRPr="00EA5916">
        <w:rPr>
          <w:rFonts w:ascii="Times New Roman" w:hAnsi="Times New Roman"/>
        </w:rPr>
        <w:t>z</w:t>
      </w:r>
      <w:r w:rsidR="006128EB" w:rsidRPr="00EA5916">
        <w:rPr>
          <w:rFonts w:ascii="Times New Roman" w:hAnsi="Times New Roman"/>
        </w:rPr>
        <w:t>ed</w:t>
      </w:r>
      <w:r w:rsidR="00210F5B" w:rsidRPr="00EA5916">
        <w:rPr>
          <w:rFonts w:ascii="Times New Roman" w:hAnsi="Times New Roman"/>
        </w:rPr>
        <w:t xml:space="preserve"> lakes</w:t>
      </w:r>
      <w:r w:rsidR="006128EB" w:rsidRPr="00EA5916">
        <w:rPr>
          <w:rFonts w:ascii="Times New Roman" w:hAnsi="Times New Roman"/>
        </w:rPr>
        <w:t xml:space="preserve"> evolve</w:t>
      </w:r>
      <w:r w:rsidR="006F62CC">
        <w:rPr>
          <w:rFonts w:ascii="Times New Roman" w:hAnsi="Times New Roman"/>
        </w:rPr>
        <w:t xml:space="preserve"> much</w:t>
      </w:r>
      <w:r w:rsidR="006128EB" w:rsidRPr="00EA5916">
        <w:rPr>
          <w:rFonts w:ascii="Times New Roman" w:hAnsi="Times New Roman"/>
        </w:rPr>
        <w:t xml:space="preserve"> differently than</w:t>
      </w:r>
      <w:r w:rsidR="00210F5B" w:rsidRPr="00EA5916">
        <w:rPr>
          <w:rFonts w:ascii="Times New Roman" w:hAnsi="Times New Roman"/>
        </w:rPr>
        <w:t xml:space="preserve"> sea breezes during the afternoon</w:t>
      </w:r>
      <w:r w:rsidR="006128EB" w:rsidRPr="00EA5916">
        <w:rPr>
          <w:rFonts w:ascii="Times New Roman" w:hAnsi="Times New Roman"/>
        </w:rPr>
        <w:t xml:space="preserve"> due to </w:t>
      </w:r>
      <w:r w:rsidR="00A87705">
        <w:rPr>
          <w:rFonts w:ascii="Times New Roman" w:hAnsi="Times New Roman"/>
        </w:rPr>
        <w:t xml:space="preserve">a </w:t>
      </w:r>
      <w:r w:rsidR="00210F5B" w:rsidRPr="00EA5916">
        <w:rPr>
          <w:rFonts w:ascii="Times New Roman" w:hAnsi="Times New Roman"/>
        </w:rPr>
        <w:t>limited</w:t>
      </w:r>
      <w:r w:rsidR="00A87705">
        <w:rPr>
          <w:rFonts w:ascii="Times New Roman" w:hAnsi="Times New Roman"/>
        </w:rPr>
        <w:t xml:space="preserve"> quantity of</w:t>
      </w:r>
      <w:r w:rsidR="00210F5B" w:rsidRPr="00EA5916">
        <w:rPr>
          <w:rFonts w:ascii="Times New Roman" w:hAnsi="Times New Roman"/>
        </w:rPr>
        <w:t xml:space="preserve"> cool air over the lake.</w:t>
      </w:r>
    </w:p>
    <w:p w:rsidR="00DD19D0" w:rsidRPr="00EA5916" w:rsidRDefault="00DD19D0" w:rsidP="00EA5916">
      <w:pPr>
        <w:autoSpaceDE w:val="0"/>
        <w:autoSpaceDN w:val="0"/>
        <w:adjustRightInd w:val="0"/>
        <w:spacing w:line="480" w:lineRule="auto"/>
        <w:rPr>
          <w:rFonts w:ascii="Times New Roman" w:hAnsi="Times New Roman"/>
        </w:rPr>
      </w:pPr>
    </w:p>
    <w:p w:rsidR="00874916" w:rsidRDefault="00874916" w:rsidP="00571834">
      <w:pPr>
        <w:autoSpaceDE w:val="0"/>
        <w:autoSpaceDN w:val="0"/>
        <w:adjustRightInd w:val="0"/>
        <w:spacing w:line="480" w:lineRule="auto"/>
        <w:rPr>
          <w:rFonts w:ascii="Times New Roman" w:hAnsi="Times New Roman"/>
        </w:rPr>
      </w:pPr>
    </w:p>
    <w:p w:rsidR="00EB35A9" w:rsidRDefault="00EB35A9">
      <w:pPr>
        <w:pStyle w:val="TextBody"/>
        <w:ind w:firstLine="0"/>
      </w:pPr>
    </w:p>
    <w:p w:rsidR="00CE3454" w:rsidRDefault="00CE3454" w:rsidP="00986A0F">
      <w:pPr>
        <w:pStyle w:val="TextBody"/>
        <w:ind w:firstLine="0"/>
      </w:pPr>
    </w:p>
    <w:p w:rsidR="00DD19D0" w:rsidRDefault="00DD19D0" w:rsidP="001459AF">
      <w:pPr>
        <w:pStyle w:val="TableofContentsHeading"/>
        <w:outlineLvl w:val="0"/>
      </w:pPr>
      <w:bookmarkStart w:id="10" w:name="_Toc203757922"/>
    </w:p>
    <w:p w:rsidR="00DD19D0" w:rsidRDefault="00DD19D0" w:rsidP="001459AF">
      <w:pPr>
        <w:pStyle w:val="TableofContentsHeading"/>
        <w:outlineLvl w:val="0"/>
      </w:pPr>
    </w:p>
    <w:p w:rsidR="00DD19D0" w:rsidRDefault="00DD19D0" w:rsidP="001459AF">
      <w:pPr>
        <w:pStyle w:val="TableofContentsHeading"/>
        <w:outlineLvl w:val="0"/>
      </w:pPr>
    </w:p>
    <w:p w:rsidR="00DD19D0" w:rsidRDefault="00DD19D0" w:rsidP="001459AF">
      <w:pPr>
        <w:pStyle w:val="TableofContentsHeading"/>
        <w:outlineLvl w:val="0"/>
      </w:pPr>
    </w:p>
    <w:p w:rsidR="00DD19D0" w:rsidRDefault="00DD19D0" w:rsidP="001459AF">
      <w:pPr>
        <w:pStyle w:val="TableofContentsHeading"/>
        <w:outlineLvl w:val="0"/>
      </w:pPr>
    </w:p>
    <w:p w:rsidR="00DD19D0" w:rsidRDefault="00DD19D0" w:rsidP="001459AF">
      <w:pPr>
        <w:pStyle w:val="TableofContentsHeading"/>
        <w:outlineLvl w:val="0"/>
      </w:pPr>
    </w:p>
    <w:p w:rsidR="00DD19D0" w:rsidRDefault="00DD19D0" w:rsidP="0094377C">
      <w:pPr>
        <w:pStyle w:val="TableofContentsHeading"/>
        <w:jc w:val="right"/>
        <w:outlineLvl w:val="0"/>
      </w:pPr>
    </w:p>
    <w:p w:rsidR="00DD19D0" w:rsidRDefault="00DD19D0" w:rsidP="001459AF">
      <w:pPr>
        <w:pStyle w:val="TableofContentsHeading"/>
        <w:outlineLvl w:val="0"/>
      </w:pPr>
    </w:p>
    <w:p w:rsidR="00DD19D0" w:rsidRDefault="00DD19D0" w:rsidP="00D60880">
      <w:pPr>
        <w:pStyle w:val="TableofContentsHeading"/>
        <w:outlineLvl w:val="0"/>
      </w:pPr>
    </w:p>
    <w:p w:rsidR="00F03EA7" w:rsidRDefault="00F03EA7" w:rsidP="00AB64E0">
      <w:pPr>
        <w:pStyle w:val="TableofContentsHeading"/>
        <w:jc w:val="left"/>
        <w:outlineLvl w:val="0"/>
      </w:pPr>
    </w:p>
    <w:p w:rsidR="006F62CC" w:rsidRDefault="006F62CC" w:rsidP="00AB64E0">
      <w:pPr>
        <w:pStyle w:val="TableofContentsHeading"/>
        <w:jc w:val="left"/>
        <w:outlineLvl w:val="0"/>
      </w:pPr>
    </w:p>
    <w:p w:rsidR="006F62CC" w:rsidRDefault="006F62CC" w:rsidP="00AB64E0">
      <w:pPr>
        <w:pStyle w:val="TableofContentsHeading"/>
        <w:jc w:val="left"/>
        <w:outlineLvl w:val="0"/>
      </w:pPr>
    </w:p>
    <w:p w:rsidR="006F62CC" w:rsidRDefault="006F62CC" w:rsidP="00AB64E0">
      <w:pPr>
        <w:pStyle w:val="TableofContentsHeading"/>
        <w:jc w:val="left"/>
        <w:outlineLvl w:val="0"/>
      </w:pPr>
    </w:p>
    <w:p w:rsidR="006F62CC" w:rsidRDefault="006F62CC" w:rsidP="00AB64E0">
      <w:pPr>
        <w:pStyle w:val="TableofContentsHeading"/>
        <w:jc w:val="left"/>
        <w:outlineLvl w:val="0"/>
      </w:pPr>
    </w:p>
    <w:p w:rsidR="00895F3F" w:rsidRDefault="00895F3F">
      <w:pPr>
        <w:pStyle w:val="TableofContentsHeading"/>
        <w:tabs>
          <w:tab w:val="left" w:pos="1670"/>
          <w:tab w:val="center" w:pos="4320"/>
          <w:tab w:val="left" w:pos="4856"/>
          <w:tab w:val="left" w:pos="5591"/>
        </w:tabs>
        <w:jc w:val="left"/>
        <w:outlineLvl w:val="0"/>
        <w:rPr>
          <w:caps w:val="0"/>
        </w:rPr>
      </w:pPr>
    </w:p>
    <w:p w:rsidR="006F62CC" w:rsidRDefault="006F62CC" w:rsidP="00F03EA7">
      <w:pPr>
        <w:pStyle w:val="TableofContentsHeading"/>
        <w:tabs>
          <w:tab w:val="left" w:pos="1670"/>
          <w:tab w:val="center" w:pos="4320"/>
        </w:tabs>
        <w:jc w:val="left"/>
        <w:outlineLvl w:val="0"/>
      </w:pPr>
    </w:p>
    <w:p w:rsidR="006F62CC" w:rsidRDefault="006F62CC" w:rsidP="006F62CC">
      <w:pPr>
        <w:pStyle w:val="TableofContentsHeading"/>
        <w:tabs>
          <w:tab w:val="left" w:pos="1670"/>
          <w:tab w:val="center" w:pos="4320"/>
        </w:tabs>
        <w:spacing w:line="240" w:lineRule="auto"/>
        <w:jc w:val="left"/>
        <w:outlineLvl w:val="0"/>
      </w:pPr>
    </w:p>
    <w:p w:rsidR="00C6113C" w:rsidRDefault="006F62CC" w:rsidP="006F62CC">
      <w:pPr>
        <w:pStyle w:val="TableofContentsHeading"/>
        <w:tabs>
          <w:tab w:val="left" w:pos="1670"/>
          <w:tab w:val="center" w:pos="4320"/>
          <w:tab w:val="left" w:pos="6840"/>
        </w:tabs>
        <w:spacing w:line="240" w:lineRule="auto"/>
        <w:jc w:val="left"/>
        <w:outlineLvl w:val="0"/>
      </w:pPr>
      <w:r>
        <w:tab/>
      </w:r>
      <w:r>
        <w:tab/>
      </w:r>
    </w:p>
    <w:p w:rsidR="00C6113C" w:rsidRDefault="00C6113C" w:rsidP="006F62CC">
      <w:pPr>
        <w:pStyle w:val="TableofContentsHeading"/>
        <w:tabs>
          <w:tab w:val="left" w:pos="1670"/>
          <w:tab w:val="center" w:pos="4320"/>
          <w:tab w:val="left" w:pos="6840"/>
        </w:tabs>
        <w:spacing w:line="240" w:lineRule="auto"/>
        <w:jc w:val="left"/>
        <w:outlineLvl w:val="0"/>
      </w:pPr>
    </w:p>
    <w:p w:rsidR="00AE453F" w:rsidRDefault="00AE453F" w:rsidP="00AE453F">
      <w:pPr>
        <w:pStyle w:val="TableofContentsHeading"/>
        <w:tabs>
          <w:tab w:val="left" w:pos="1670"/>
          <w:tab w:val="center" w:pos="4320"/>
          <w:tab w:val="left" w:pos="6840"/>
        </w:tabs>
        <w:spacing w:line="240" w:lineRule="auto"/>
        <w:outlineLvl w:val="0"/>
      </w:pPr>
      <w:r>
        <w:t>table of contents</w:t>
      </w:r>
    </w:p>
    <w:p w:rsidR="00AE453F" w:rsidRDefault="00AE453F" w:rsidP="00AE453F">
      <w:pPr>
        <w:pStyle w:val="TableofContentsHeading"/>
        <w:tabs>
          <w:tab w:val="left" w:pos="1670"/>
          <w:tab w:val="center" w:pos="4320"/>
        </w:tabs>
        <w:outlineLvl w:val="0"/>
      </w:pPr>
    </w:p>
    <w:p w:rsidR="00AE453F" w:rsidRDefault="00AE453F" w:rsidP="00AE453F">
      <w:pPr>
        <w:pStyle w:val="TableofContentsChapterTitle"/>
      </w:pPr>
      <w:r>
        <w:t>ABSTRACT</w:t>
      </w:r>
      <w:r>
        <w:tab/>
        <w:t>iii</w:t>
      </w:r>
    </w:p>
    <w:p w:rsidR="00AE453F" w:rsidRDefault="00AE453F" w:rsidP="00AE453F">
      <w:pPr>
        <w:pStyle w:val="TableofContentsChapterTitle"/>
      </w:pPr>
      <w:r>
        <w:t>ACKNOWLEDGEMENTS</w:t>
      </w:r>
      <w:r>
        <w:tab/>
      </w:r>
      <w:proofErr w:type="gramStart"/>
      <w:r>
        <w:t>vi</w:t>
      </w:r>
      <w:proofErr w:type="gramEnd"/>
    </w:p>
    <w:p w:rsidR="00AE453F" w:rsidRDefault="00AE453F" w:rsidP="00AE453F">
      <w:pPr>
        <w:pStyle w:val="TableofContentsChapterTitle"/>
      </w:pPr>
      <w:r>
        <w:t>CHAPTERS</w:t>
      </w:r>
    </w:p>
    <w:p w:rsidR="00AE453F" w:rsidRDefault="00AE453F" w:rsidP="00AE453F">
      <w:pPr>
        <w:pStyle w:val="TableofContentsChapterTitle"/>
        <w:numPr>
          <w:ilvl w:val="0"/>
          <w:numId w:val="3"/>
        </w:numPr>
        <w:ind w:left="360"/>
      </w:pPr>
      <w:r>
        <w:t>INTRODUCTION</w:t>
      </w:r>
      <w:r>
        <w:tab/>
        <w:t>1</w:t>
      </w:r>
    </w:p>
    <w:p w:rsidR="00AE453F" w:rsidRDefault="00AE453F" w:rsidP="00AE453F">
      <w:pPr>
        <w:pStyle w:val="TableofContentsChapterTitle"/>
        <w:numPr>
          <w:ilvl w:val="0"/>
          <w:numId w:val="3"/>
        </w:numPr>
        <w:ind w:left="360"/>
      </w:pPr>
      <w:r>
        <w:t>SEA AND LAKE BREEZES: A REVIEW OF NUMERICAL STUDIES</w:t>
      </w:r>
      <w:r>
        <w:tab/>
        <w:t>3</w:t>
      </w:r>
    </w:p>
    <w:p w:rsidR="00AE453F" w:rsidRDefault="00AE453F" w:rsidP="00AE453F">
      <w:pPr>
        <w:pStyle w:val="TableofContentsSubheadingTitle"/>
      </w:pPr>
      <w:r>
        <w:t>Abstract</w:t>
      </w:r>
      <w:r>
        <w:tab/>
        <w:t>3</w:t>
      </w:r>
    </w:p>
    <w:p w:rsidR="00AE453F" w:rsidRDefault="00AE453F" w:rsidP="00AE453F">
      <w:pPr>
        <w:pStyle w:val="TableofContentsSubheadingTitle"/>
      </w:pPr>
      <w:r>
        <w:t>Introduction</w:t>
      </w:r>
      <w:r>
        <w:tab/>
        <w:t>3</w:t>
      </w:r>
    </w:p>
    <w:p w:rsidR="00AE453F" w:rsidRDefault="00AE453F" w:rsidP="00AE453F">
      <w:pPr>
        <w:pStyle w:val="TableofContentsSubheadingTitle"/>
      </w:pPr>
      <w:r>
        <w:t>History of Numerical Studies of Sea Breezes</w:t>
      </w:r>
      <w:r>
        <w:tab/>
        <w:t>8</w:t>
      </w:r>
    </w:p>
    <w:p w:rsidR="00AE453F" w:rsidRDefault="00AE453F" w:rsidP="00AE453F">
      <w:pPr>
        <w:pStyle w:val="TableofContentsSubheadingTitle"/>
      </w:pPr>
      <w:r>
        <w:t>Sensitivity Studies of Temporally-dependent Geophysical Variables</w:t>
      </w:r>
      <w:r>
        <w:tab/>
        <w:t>11</w:t>
      </w:r>
    </w:p>
    <w:p w:rsidR="00AE453F" w:rsidRDefault="00AE453F" w:rsidP="00AE453F">
      <w:pPr>
        <w:pStyle w:val="TableofContentsSubheadingTitle"/>
      </w:pPr>
      <w:r>
        <w:t>Sensitivity Studies of Location-dependent Geophysical Variables</w:t>
      </w:r>
      <w:r>
        <w:tab/>
        <w:t>28</w:t>
      </w:r>
    </w:p>
    <w:p w:rsidR="00AE453F" w:rsidRDefault="00AE453F" w:rsidP="00AE453F">
      <w:pPr>
        <w:pStyle w:val="TableofContentsSubheadingTitle"/>
      </w:pPr>
      <w:r>
        <w:t>Discussion</w:t>
      </w:r>
      <w:r>
        <w:tab/>
        <w:t>36</w:t>
      </w:r>
    </w:p>
    <w:p w:rsidR="00AE453F" w:rsidRDefault="00AE453F" w:rsidP="00AE453F">
      <w:pPr>
        <w:pStyle w:val="TableofContentsSubheadingTitle"/>
        <w:ind w:left="0"/>
      </w:pPr>
    </w:p>
    <w:p w:rsidR="00AE453F" w:rsidRDefault="00AE453F" w:rsidP="00AE453F">
      <w:pPr>
        <w:pStyle w:val="TableofContentsChapterTitle"/>
        <w:numPr>
          <w:ilvl w:val="0"/>
          <w:numId w:val="3"/>
        </w:numPr>
        <w:ind w:left="360"/>
      </w:pPr>
      <w:r>
        <w:t>LARGE-EDDY SIMULATION OF A SEA BREEZE</w:t>
      </w:r>
      <w:r>
        <w:tab/>
        <w:t>48</w:t>
      </w:r>
    </w:p>
    <w:p w:rsidR="00AE453F" w:rsidRDefault="00AE453F" w:rsidP="00AE453F">
      <w:pPr>
        <w:pStyle w:val="TableofContentsSubheadingTitle"/>
      </w:pPr>
      <w:r>
        <w:t>Motivation and Background</w:t>
      </w:r>
      <w:r>
        <w:tab/>
        <w:t>48</w:t>
      </w:r>
    </w:p>
    <w:p w:rsidR="00AE453F" w:rsidRDefault="00AE453F" w:rsidP="00AE453F">
      <w:pPr>
        <w:pStyle w:val="TableofContentsSubheadingTitle"/>
      </w:pPr>
      <w:r>
        <w:t>Weather and Forecasting Model as a Large-Eddy Simulation</w:t>
      </w:r>
      <w:r>
        <w:tab/>
        <w:t>50</w:t>
      </w:r>
    </w:p>
    <w:p w:rsidR="00AE453F" w:rsidRDefault="00AE453F" w:rsidP="00AE453F">
      <w:pPr>
        <w:pStyle w:val="TableofContentsSubheadingTitle"/>
      </w:pPr>
      <w:r>
        <w:t>Model Set-up for Control Simulation</w:t>
      </w:r>
      <w:r>
        <w:tab/>
        <w:t>5</w:t>
      </w:r>
      <w:r w:rsidR="001417CE">
        <w:t>3</w:t>
      </w:r>
      <w:r>
        <w:t xml:space="preserve"> </w:t>
      </w:r>
    </w:p>
    <w:p w:rsidR="00AE453F" w:rsidRDefault="00AE453F" w:rsidP="00AE453F">
      <w:pPr>
        <w:pStyle w:val="TableofContentsSubheadingTitle"/>
        <w:ind w:left="0"/>
      </w:pPr>
      <w:r>
        <w:t xml:space="preserve">            Control Simulation</w:t>
      </w:r>
      <w:r>
        <w:tab/>
        <w:t xml:space="preserve">57 </w:t>
      </w:r>
    </w:p>
    <w:p w:rsidR="00AE453F" w:rsidRDefault="00AE453F" w:rsidP="00AE453F">
      <w:pPr>
        <w:pStyle w:val="TableofContentsSubheadingTitle"/>
        <w:ind w:left="0"/>
      </w:pPr>
    </w:p>
    <w:p w:rsidR="00AE453F" w:rsidRDefault="00AE453F" w:rsidP="00AE453F">
      <w:pPr>
        <w:pStyle w:val="TableofContentsChapterTitle"/>
        <w:numPr>
          <w:ilvl w:val="0"/>
          <w:numId w:val="3"/>
        </w:numPr>
        <w:ind w:left="360"/>
      </w:pPr>
      <w:r>
        <w:t>NUMERICAL SENSITIVITY STUDIES</w:t>
      </w:r>
      <w:r>
        <w:tab/>
        <w:t>63</w:t>
      </w:r>
    </w:p>
    <w:p w:rsidR="00AE453F" w:rsidRDefault="00AE453F" w:rsidP="00AE453F">
      <w:pPr>
        <w:pStyle w:val="TableofContentsSubheadingTitle"/>
        <w:ind w:left="0"/>
      </w:pPr>
      <w:r>
        <w:t xml:space="preserve">            Overview</w:t>
      </w:r>
      <w:r>
        <w:tab/>
        <w:t>63</w:t>
      </w:r>
    </w:p>
    <w:p w:rsidR="00AE453F" w:rsidRDefault="00AE453F" w:rsidP="00AE453F">
      <w:pPr>
        <w:pStyle w:val="TableofContentsSubheadingTitle"/>
        <w:ind w:left="0"/>
      </w:pPr>
      <w:r>
        <w:t xml:space="preserve">            Sensitivity to the Land-Surface Sensible Heat Flux</w:t>
      </w:r>
      <w:r>
        <w:tab/>
        <w:t>68</w:t>
      </w:r>
    </w:p>
    <w:p w:rsidR="00AE453F" w:rsidRDefault="00AE453F" w:rsidP="00AE453F">
      <w:pPr>
        <w:pStyle w:val="TableofContentsSubheadingTitle"/>
      </w:pPr>
      <w:r>
        <w:t>Sensitivity to the Initial Atmospheric Stability</w:t>
      </w:r>
      <w:r>
        <w:tab/>
        <w:t>72</w:t>
      </w:r>
    </w:p>
    <w:p w:rsidR="00AE453F" w:rsidRDefault="00AE453F" w:rsidP="00AE453F">
      <w:pPr>
        <w:pStyle w:val="TableofContentsSubheadingTitle"/>
      </w:pPr>
      <w:r>
        <w:t>Sensitivity to the Offshore Background Wind</w:t>
      </w:r>
      <w:r>
        <w:tab/>
        <w:t>74</w:t>
      </w:r>
    </w:p>
    <w:p w:rsidR="00AE453F" w:rsidRDefault="00AE453F" w:rsidP="00AE453F">
      <w:pPr>
        <w:pStyle w:val="TableofContentsSubheadingTitle"/>
      </w:pPr>
      <w:r>
        <w:t>Sensitivity to Lake Diameter</w:t>
      </w:r>
      <w:r>
        <w:tab/>
        <w:t>93</w:t>
      </w:r>
    </w:p>
    <w:p w:rsidR="00AE453F" w:rsidRDefault="00AE453F" w:rsidP="00AE453F">
      <w:pPr>
        <w:pStyle w:val="TableofContentsSubheadingTitle"/>
        <w:ind w:left="0"/>
      </w:pPr>
    </w:p>
    <w:p w:rsidR="00AE453F" w:rsidRDefault="00AE453F" w:rsidP="00AE453F">
      <w:pPr>
        <w:pStyle w:val="TableofContentsChapterTitle"/>
        <w:numPr>
          <w:ilvl w:val="0"/>
          <w:numId w:val="3"/>
        </w:numPr>
        <w:ind w:left="360"/>
      </w:pPr>
      <w:r>
        <w:t>SUMMARY AND FUTURE WORK</w:t>
      </w:r>
      <w:r>
        <w:tab/>
        <w:t>105</w:t>
      </w:r>
      <w:r w:rsidRPr="00D97DBE">
        <w:t xml:space="preserve"> </w:t>
      </w:r>
    </w:p>
    <w:p w:rsidR="00AE453F" w:rsidRDefault="00AE453F" w:rsidP="00AE453F">
      <w:pPr>
        <w:pStyle w:val="TableofContentsSubheadingTitle"/>
      </w:pPr>
      <w:r>
        <w:t>Sensitivity to Geophysical Variables</w:t>
      </w:r>
      <w:r>
        <w:tab/>
        <w:t>105</w:t>
      </w:r>
    </w:p>
    <w:p w:rsidR="00AE453F" w:rsidRDefault="00AE453F" w:rsidP="00AE453F">
      <w:pPr>
        <w:pStyle w:val="TableofContentsSubheadingTitle"/>
      </w:pPr>
      <w:r>
        <w:t>Future Work</w:t>
      </w:r>
      <w:r>
        <w:tab/>
        <w:t>111</w:t>
      </w:r>
    </w:p>
    <w:p w:rsidR="00AE453F" w:rsidRDefault="00AE453F" w:rsidP="00AE453F">
      <w:pPr>
        <w:pStyle w:val="TableofContentsSubheadingTitle"/>
      </w:pPr>
    </w:p>
    <w:p w:rsidR="00AE453F" w:rsidRDefault="00AE453F" w:rsidP="00AE453F">
      <w:pPr>
        <w:pStyle w:val="TableofContentsChapterTitle"/>
        <w:sectPr w:rsidR="00AE453F" w:rsidSect="001A3B4F">
          <w:footerReference w:type="default" r:id="rId14"/>
          <w:type w:val="continuous"/>
          <w:pgSz w:w="12240" w:h="15840"/>
          <w:pgMar w:top="1440" w:right="1800" w:bottom="1440" w:left="1800" w:header="720" w:footer="720" w:gutter="0"/>
          <w:pgNumType w:fmt="lowerRoman" w:start="4"/>
          <w:cols w:space="720"/>
          <w:docGrid w:linePitch="360"/>
        </w:sectPr>
      </w:pPr>
      <w:r>
        <w:t>REFERENCES</w:t>
      </w:r>
      <w:r>
        <w:tab/>
        <w:t>113</w:t>
      </w:r>
    </w:p>
    <w:bookmarkEnd w:id="10"/>
    <w:p w:rsidR="00D53647" w:rsidRDefault="00D53647" w:rsidP="003733F0">
      <w:pPr>
        <w:pStyle w:val="TextBody"/>
        <w:ind w:firstLine="0"/>
      </w:pPr>
    </w:p>
    <w:p w:rsidR="003733F0" w:rsidRDefault="00C6113C" w:rsidP="00C6113C">
      <w:pPr>
        <w:pStyle w:val="TableofContentsHeading"/>
        <w:tabs>
          <w:tab w:val="left" w:pos="3810"/>
        </w:tabs>
        <w:jc w:val="left"/>
        <w:outlineLvl w:val="0"/>
      </w:pPr>
      <w:r>
        <w:tab/>
      </w:r>
    </w:p>
    <w:p w:rsidR="006F62CC" w:rsidRDefault="006F62CC" w:rsidP="006F62CC">
      <w:pPr>
        <w:pStyle w:val="TableofContentsHeading"/>
        <w:spacing w:line="240" w:lineRule="auto"/>
        <w:outlineLvl w:val="0"/>
      </w:pPr>
    </w:p>
    <w:p w:rsidR="00EB35A9" w:rsidRDefault="00D53647" w:rsidP="006F62CC">
      <w:pPr>
        <w:pStyle w:val="TableofContentsHeading"/>
        <w:spacing w:line="240" w:lineRule="auto"/>
        <w:outlineLvl w:val="0"/>
      </w:pPr>
      <w:r w:rsidRPr="00D53647">
        <w:t>ACKNOWLEDGEMENTS</w:t>
      </w:r>
    </w:p>
    <w:p w:rsidR="006F62CC" w:rsidRDefault="006F62CC" w:rsidP="006F62CC">
      <w:pPr>
        <w:pStyle w:val="TableofContentsHeading"/>
        <w:spacing w:line="240" w:lineRule="auto"/>
        <w:outlineLvl w:val="0"/>
      </w:pPr>
    </w:p>
    <w:p w:rsidR="00C6113C" w:rsidRDefault="00C6113C" w:rsidP="006F62CC">
      <w:pPr>
        <w:pStyle w:val="TableofContentsHeading"/>
        <w:spacing w:line="240" w:lineRule="auto"/>
        <w:outlineLvl w:val="0"/>
      </w:pPr>
    </w:p>
    <w:p w:rsidR="00A62AA2" w:rsidRDefault="00A62AA2" w:rsidP="00A62AA2">
      <w:pPr>
        <w:pStyle w:val="TextBody"/>
        <w:ind w:firstLine="0"/>
      </w:pPr>
      <w:r>
        <w:t xml:space="preserve">       </w:t>
      </w:r>
      <w:r w:rsidR="00D53647">
        <w:t>I would like to thank my advi</w:t>
      </w:r>
      <w:r w:rsidR="00467F09">
        <w:t>sor, John Hor</w:t>
      </w:r>
      <w:r w:rsidR="007B2776">
        <w:t>el, for his endless patience</w:t>
      </w:r>
      <w:r w:rsidR="00737800">
        <w:t>, vision,</w:t>
      </w:r>
      <w:r w:rsidR="007B2776">
        <w:t xml:space="preserve"> </w:t>
      </w:r>
      <w:r w:rsidR="00D53647">
        <w:t>and guidanc</w:t>
      </w:r>
      <w:r w:rsidR="00467F09">
        <w:t>e</w:t>
      </w:r>
      <w:r w:rsidR="00D53647">
        <w:t xml:space="preserve">. </w:t>
      </w:r>
      <w:r w:rsidR="00713C09">
        <w:t>I would</w:t>
      </w:r>
      <w:r w:rsidR="00467F09">
        <w:t xml:space="preserve"> also like to thank my other four</w:t>
      </w:r>
      <w:r w:rsidR="00713C09">
        <w:t xml:space="preserve"> committee members, </w:t>
      </w:r>
      <w:r w:rsidR="00B3338F">
        <w:t xml:space="preserve">C. </w:t>
      </w:r>
      <w:r w:rsidR="00467F09">
        <w:t>Dav</w:t>
      </w:r>
      <w:r w:rsidR="00B3338F">
        <w:t>id</w:t>
      </w:r>
      <w:r w:rsidR="00467F09">
        <w:t xml:space="preserve"> Whiteman, Steve</w:t>
      </w:r>
      <w:r w:rsidR="00B3338F">
        <w:t>n</w:t>
      </w:r>
      <w:r w:rsidR="00467F09">
        <w:t xml:space="preserve"> Krueger, </w:t>
      </w:r>
      <w:r w:rsidR="00B3338F">
        <w:t>James (</w:t>
      </w:r>
      <w:r w:rsidR="00467F09">
        <w:t>Rob</w:t>
      </w:r>
      <w:r w:rsidR="00B3338F">
        <w:t>)</w:t>
      </w:r>
      <w:r w:rsidR="00467F09">
        <w:t xml:space="preserve"> Stoll, and Court</w:t>
      </w:r>
      <w:r w:rsidR="00B3338F">
        <w:t>enay</w:t>
      </w:r>
      <w:r w:rsidR="00467F09">
        <w:t xml:space="preserve"> Strong</w:t>
      </w:r>
      <w:r w:rsidR="00AE199B">
        <w:t>,</w:t>
      </w:r>
      <w:r w:rsidR="00713C09">
        <w:t xml:space="preserve"> for their valuable comments</w:t>
      </w:r>
      <w:r w:rsidR="00055907">
        <w:t xml:space="preserve"> and exper</w:t>
      </w:r>
      <w:r w:rsidR="007E7E45">
        <w:t xml:space="preserve">tise. </w:t>
      </w:r>
      <w:r w:rsidR="00294BAC">
        <w:t>I am also very appreciative of</w:t>
      </w:r>
      <w:r w:rsidR="007E7E45">
        <w:t xml:space="preserve"> the support and advice given to me by</w:t>
      </w:r>
      <w:r w:rsidR="00467F09">
        <w:t xml:space="preserve"> </w:t>
      </w:r>
      <w:r w:rsidR="007E7E45">
        <w:t xml:space="preserve">Vince Salomonson over the </w:t>
      </w:r>
      <w:r w:rsidR="007B2776">
        <w:t>last several years.</w:t>
      </w:r>
    </w:p>
    <w:p w:rsidR="00EB35A9" w:rsidRDefault="00A62AA2" w:rsidP="00A62AA2">
      <w:pPr>
        <w:pStyle w:val="TextBody"/>
        <w:ind w:firstLine="0"/>
      </w:pPr>
      <w:r>
        <w:t xml:space="preserve">       </w:t>
      </w:r>
      <w:r w:rsidR="007E7E45" w:rsidRPr="007E7E45">
        <w:t xml:space="preserve">An allocation of computer time from the Center for High Performance Computing at the University of Utah is gratefully acknowledged </w:t>
      </w:r>
      <w:r w:rsidR="00084781">
        <w:t>and made</w:t>
      </w:r>
      <w:r w:rsidR="007E7E45">
        <w:t xml:space="preserve"> this study possible. Thanks also </w:t>
      </w:r>
      <w:r w:rsidR="00467F09">
        <w:t>goes to the</w:t>
      </w:r>
      <w:r w:rsidR="007E7E45">
        <w:t xml:space="preserve"> </w:t>
      </w:r>
      <w:r w:rsidR="00CC4A21">
        <w:t xml:space="preserve">Center for High Performance Computing </w:t>
      </w:r>
      <w:r w:rsidR="007E7E45">
        <w:t xml:space="preserve">support personnel, </w:t>
      </w:r>
      <w:r w:rsidR="00E8526C">
        <w:t xml:space="preserve">as well as </w:t>
      </w:r>
      <w:r w:rsidR="007E7E45">
        <w:t>Martin Cuma, Jimy Dudhia, Rich Rotunno</w:t>
      </w:r>
      <w:r w:rsidR="00AE199B">
        <w:t>,</w:t>
      </w:r>
      <w:r w:rsidR="007E7E45">
        <w:t xml:space="preserve"> and </w:t>
      </w:r>
      <w:r w:rsidR="007E7E45" w:rsidRPr="007E7E45">
        <w:t>Song-Lak Kang</w:t>
      </w:r>
      <w:r w:rsidR="007E7E45">
        <w:t xml:space="preserve"> for </w:t>
      </w:r>
      <w:r w:rsidR="00467F09" w:rsidRPr="007E7E45">
        <w:t>thei</w:t>
      </w:r>
      <w:r w:rsidR="00737800" w:rsidRPr="007E7E45">
        <w:t>r</w:t>
      </w:r>
      <w:r w:rsidR="00737800">
        <w:t xml:space="preserve"> assistance with the WRF model and Dan Tyndall for solving many </w:t>
      </w:r>
      <w:r w:rsidR="007E7E45">
        <w:t xml:space="preserve">miscellaneous </w:t>
      </w:r>
      <w:r w:rsidR="00055907">
        <w:t xml:space="preserve">technical </w:t>
      </w:r>
      <w:r w:rsidR="00737800">
        <w:t>problems.</w:t>
      </w:r>
      <w:r w:rsidR="002F6E19">
        <w:t xml:space="preserve"> </w:t>
      </w:r>
      <w:proofErr w:type="gramStart"/>
      <w:r w:rsidR="002F6E19">
        <w:t>Thanks also goes</w:t>
      </w:r>
      <w:proofErr w:type="gramEnd"/>
      <w:r w:rsidR="002F6E19">
        <w:t xml:space="preserve"> to University of Utah undergraduate students who </w:t>
      </w:r>
      <w:r w:rsidR="00506854">
        <w:t>volunteered their time as part of</w:t>
      </w:r>
      <w:r w:rsidR="002F6E19">
        <w:t xml:space="preserve"> a field study on the Great Salt Lake breeze: Cody Oppermann, Liz Looby, Keira </w:t>
      </w:r>
      <w:r w:rsidR="00D41C67">
        <w:t>Harper</w:t>
      </w:r>
      <w:r w:rsidR="002F6E19">
        <w:t xml:space="preserve">, </w:t>
      </w:r>
      <w:r w:rsidR="00030B10">
        <w:t xml:space="preserve">Brad Sorensen, Gary Vardon, </w:t>
      </w:r>
      <w:r w:rsidR="002F6E19">
        <w:t xml:space="preserve">Wil Mace, </w:t>
      </w:r>
      <w:r w:rsidR="00030B10">
        <w:t xml:space="preserve">James Judd, </w:t>
      </w:r>
      <w:r w:rsidR="002F6E19">
        <w:t>Tricia Oliphant</w:t>
      </w:r>
      <w:r w:rsidR="00757BF8">
        <w:t xml:space="preserve">, </w:t>
      </w:r>
      <w:r w:rsidR="00030B10">
        <w:t>Martin Schroeder</w:t>
      </w:r>
      <w:r w:rsidR="00AE199B">
        <w:t>,</w:t>
      </w:r>
      <w:r w:rsidR="00030B10">
        <w:t xml:space="preserve"> </w:t>
      </w:r>
      <w:r w:rsidR="001252CB">
        <w:t xml:space="preserve">and </w:t>
      </w:r>
      <w:r w:rsidR="00757BF8">
        <w:t>Jonathan Tipp</w:t>
      </w:r>
      <w:r w:rsidR="00AE453F">
        <w:t>e</w:t>
      </w:r>
      <w:r w:rsidR="00757BF8">
        <w:t>tts</w:t>
      </w:r>
      <w:r w:rsidR="001252CB">
        <w:t>.</w:t>
      </w:r>
      <w:r w:rsidR="00757BF8">
        <w:t xml:space="preserve"> </w:t>
      </w:r>
    </w:p>
    <w:p w:rsidR="00EB35A9" w:rsidRPr="001B6728" w:rsidRDefault="00A62AA2" w:rsidP="00A62AA2">
      <w:pPr>
        <w:pStyle w:val="TextBody"/>
        <w:ind w:firstLine="0"/>
      </w:pPr>
      <w:r>
        <w:t xml:space="preserve">       </w:t>
      </w:r>
      <w:r w:rsidR="00EE301F" w:rsidRPr="001B6728">
        <w:t xml:space="preserve">This research was </w:t>
      </w:r>
      <w:r w:rsidR="007E7E45">
        <w:t xml:space="preserve">primarily </w:t>
      </w:r>
      <w:r w:rsidR="00EE301F" w:rsidRPr="001B6728">
        <w:t xml:space="preserve">supported by </w:t>
      </w:r>
      <w:r w:rsidR="00467F09" w:rsidRPr="001B6728">
        <w:t xml:space="preserve">the National Science Foundation </w:t>
      </w:r>
      <w:r w:rsidR="001B6728" w:rsidRPr="001B6728">
        <w:t xml:space="preserve">project entitled “Lake Breeze System of the Great Salt Lake” Grant # ATM-0802282. </w:t>
      </w:r>
      <w:r w:rsidR="007E7E45">
        <w:t>Some funding was also provided by a</w:t>
      </w:r>
      <w:r w:rsidR="00467F09" w:rsidRPr="001B6728">
        <w:t xml:space="preserve"> NASA Earth System Science Fellowship</w:t>
      </w:r>
      <w:r w:rsidR="009F20C0">
        <w:t xml:space="preserve"> (</w:t>
      </w:r>
      <w:r w:rsidR="009F20C0" w:rsidRPr="001B6728">
        <w:t>08-Earth08R-5</w:t>
      </w:r>
      <w:r w:rsidR="009F20C0">
        <w:t>)</w:t>
      </w:r>
      <w:r w:rsidR="00467F09" w:rsidRPr="001B6728">
        <w:t>.</w:t>
      </w:r>
    </w:p>
    <w:p w:rsidR="00224E9B" w:rsidRPr="00642E5A" w:rsidRDefault="00224E9B" w:rsidP="00FA4A28">
      <w:pPr>
        <w:pStyle w:val="TextBody"/>
        <w:ind w:firstLine="0"/>
        <w:sectPr w:rsidR="00224E9B" w:rsidRPr="00642E5A" w:rsidSect="00772F29">
          <w:footerReference w:type="default" r:id="rId15"/>
          <w:pgSz w:w="12240" w:h="15840"/>
          <w:pgMar w:top="1440" w:right="1800" w:bottom="1440" w:left="1800" w:header="720" w:footer="720" w:gutter="0"/>
          <w:pgNumType w:fmt="lowerRoman" w:start="7"/>
          <w:cols w:space="720"/>
          <w:docGrid w:linePitch="360"/>
        </w:sectPr>
      </w:pPr>
    </w:p>
    <w:p w:rsidR="00281BA1" w:rsidRDefault="00281BA1" w:rsidP="001459AF">
      <w:pPr>
        <w:pStyle w:val="ChapterHeading"/>
        <w:outlineLvl w:val="0"/>
      </w:pPr>
      <w:bookmarkStart w:id="11" w:name="_Toc203757924"/>
    </w:p>
    <w:p w:rsidR="00B9669F" w:rsidRDefault="00B9669F" w:rsidP="00E87AE4">
      <w:pPr>
        <w:pStyle w:val="ChapterHeading"/>
        <w:outlineLvl w:val="0"/>
      </w:pPr>
    </w:p>
    <w:p w:rsidR="004069FC" w:rsidRDefault="00A7275A" w:rsidP="004069FC">
      <w:pPr>
        <w:pStyle w:val="ChapterHeading"/>
        <w:tabs>
          <w:tab w:val="center" w:pos="4320"/>
          <w:tab w:val="left" w:pos="7708"/>
        </w:tabs>
        <w:spacing w:line="240" w:lineRule="auto"/>
        <w:jc w:val="left"/>
        <w:outlineLvl w:val="0"/>
      </w:pPr>
      <w:r>
        <w:tab/>
      </w:r>
    </w:p>
    <w:p w:rsidR="00E87AE4" w:rsidRDefault="00E87AE4" w:rsidP="004069FC">
      <w:pPr>
        <w:pStyle w:val="ChapterHeading"/>
        <w:tabs>
          <w:tab w:val="center" w:pos="4320"/>
          <w:tab w:val="left" w:pos="7708"/>
        </w:tabs>
        <w:spacing w:line="240" w:lineRule="auto"/>
        <w:outlineLvl w:val="0"/>
      </w:pPr>
      <w:r>
        <w:t>CHAPTER 1</w:t>
      </w:r>
    </w:p>
    <w:p w:rsidR="003A5C76" w:rsidRDefault="003A5C76" w:rsidP="003A5C76">
      <w:pPr>
        <w:pStyle w:val="ChapterHeading"/>
        <w:spacing w:line="240" w:lineRule="auto"/>
        <w:outlineLvl w:val="0"/>
      </w:pPr>
    </w:p>
    <w:p w:rsidR="00155C97" w:rsidRPr="00E51B4E" w:rsidRDefault="00155C97" w:rsidP="003A5C76">
      <w:pPr>
        <w:pStyle w:val="ChapterHeading"/>
        <w:spacing w:line="240" w:lineRule="auto"/>
        <w:outlineLvl w:val="0"/>
      </w:pPr>
    </w:p>
    <w:p w:rsidR="00E87AE4" w:rsidRDefault="00E87AE4" w:rsidP="003A5C76">
      <w:pPr>
        <w:pStyle w:val="ChapterHeading"/>
        <w:spacing w:line="240" w:lineRule="auto"/>
      </w:pPr>
      <w:r>
        <w:t>INTRODUCTION</w:t>
      </w:r>
    </w:p>
    <w:p w:rsidR="00155C97" w:rsidRPr="00E87AE4" w:rsidRDefault="00155C97" w:rsidP="003A5C76">
      <w:pPr>
        <w:pStyle w:val="ChapterHeading"/>
        <w:jc w:val="left"/>
      </w:pPr>
    </w:p>
    <w:p w:rsidR="00B533AF" w:rsidRDefault="00A62AA2" w:rsidP="00B533AF">
      <w:pPr>
        <w:spacing w:line="480" w:lineRule="auto"/>
        <w:jc w:val="both"/>
        <w:rPr>
          <w:rFonts w:ascii="Times New Roman" w:hAnsi="Times New Roman"/>
        </w:rPr>
      </w:pPr>
      <w:r>
        <w:rPr>
          <w:rFonts w:ascii="Times New Roman" w:hAnsi="Times New Roman"/>
        </w:rPr>
        <w:t xml:space="preserve">       </w:t>
      </w:r>
      <w:r w:rsidR="00385299" w:rsidRPr="00021DDC">
        <w:rPr>
          <w:rFonts w:ascii="Times New Roman" w:hAnsi="Times New Roman"/>
        </w:rPr>
        <w:t xml:space="preserve">Sea and lake breezes have been studied extensively using both observational and numerical approaches (Simpson et al. 1994; Miller et </w:t>
      </w:r>
      <w:r w:rsidR="00385299">
        <w:rPr>
          <w:rFonts w:ascii="Times New Roman" w:hAnsi="Times New Roman"/>
        </w:rPr>
        <w:t>al. 2003</w:t>
      </w:r>
      <w:r w:rsidR="00385299" w:rsidRPr="00021DDC">
        <w:rPr>
          <w:rFonts w:ascii="Times New Roman" w:hAnsi="Times New Roman"/>
        </w:rPr>
        <w:t>). However, the</w:t>
      </w:r>
      <w:r w:rsidR="000A4DAA">
        <w:rPr>
          <w:rFonts w:ascii="Times New Roman" w:hAnsi="Times New Roman"/>
        </w:rPr>
        <w:t xml:space="preserve"> spatially and temporally varying</w:t>
      </w:r>
      <w:r w:rsidR="00385299" w:rsidRPr="00021DDC">
        <w:rPr>
          <w:rFonts w:ascii="Times New Roman" w:hAnsi="Times New Roman"/>
        </w:rPr>
        <w:t xml:space="preserve"> characteristics of sea</w:t>
      </w:r>
      <w:r w:rsidR="008458F7">
        <w:rPr>
          <w:rFonts w:ascii="Times New Roman" w:hAnsi="Times New Roman"/>
        </w:rPr>
        <w:t>-</w:t>
      </w:r>
      <w:r w:rsidR="00385299" w:rsidRPr="00021DDC">
        <w:rPr>
          <w:rFonts w:ascii="Times New Roman" w:hAnsi="Times New Roman"/>
        </w:rPr>
        <w:t xml:space="preserve"> a</w:t>
      </w:r>
      <w:r w:rsidR="000A4DAA">
        <w:rPr>
          <w:rFonts w:ascii="Times New Roman" w:hAnsi="Times New Roman"/>
        </w:rPr>
        <w:t>nd lake</w:t>
      </w:r>
      <w:r w:rsidR="008458F7">
        <w:rPr>
          <w:rFonts w:ascii="Times New Roman" w:hAnsi="Times New Roman"/>
        </w:rPr>
        <w:t>-</w:t>
      </w:r>
      <w:r w:rsidR="000A4DAA">
        <w:rPr>
          <w:rFonts w:ascii="Times New Roman" w:hAnsi="Times New Roman"/>
        </w:rPr>
        <w:t>breeze evolution and their</w:t>
      </w:r>
      <w:r w:rsidR="00385299" w:rsidRPr="00021DDC">
        <w:rPr>
          <w:rFonts w:ascii="Times New Roman" w:hAnsi="Times New Roman"/>
        </w:rPr>
        <w:t xml:space="preserve"> effects on air pollutant transport and wind power resources remain active areas of research (e.g., Levy </w:t>
      </w:r>
      <w:r w:rsidR="006238BA">
        <w:rPr>
          <w:rFonts w:ascii="Times New Roman" w:hAnsi="Times New Roman"/>
        </w:rPr>
        <w:t>et. al. 2009; Shaw et al. 2009)</w:t>
      </w:r>
      <w:r w:rsidR="00D946C6">
        <w:rPr>
          <w:rFonts w:ascii="Times New Roman" w:hAnsi="Times New Roman"/>
        </w:rPr>
        <w:t>.</w:t>
      </w:r>
      <w:r w:rsidR="00E738A4">
        <w:rPr>
          <w:rFonts w:ascii="Times New Roman" w:hAnsi="Times New Roman"/>
        </w:rPr>
        <w:t xml:space="preserve"> </w:t>
      </w:r>
      <w:r w:rsidR="00737800">
        <w:rPr>
          <w:rFonts w:ascii="Times New Roman" w:hAnsi="Times New Roman"/>
        </w:rPr>
        <w:t>The continued interest in sea breezes</w:t>
      </w:r>
      <w:r w:rsidR="002337D6">
        <w:rPr>
          <w:rFonts w:ascii="Times New Roman" w:hAnsi="Times New Roman"/>
        </w:rPr>
        <w:t xml:space="preserve"> is in large part due to </w:t>
      </w:r>
      <w:r w:rsidR="007C51CD">
        <w:rPr>
          <w:rFonts w:ascii="Times New Roman" w:hAnsi="Times New Roman"/>
        </w:rPr>
        <w:t>the</w:t>
      </w:r>
      <w:r w:rsidR="002337D6">
        <w:rPr>
          <w:rFonts w:ascii="Times New Roman" w:hAnsi="Times New Roman"/>
        </w:rPr>
        <w:t xml:space="preserve"> ubiquity </w:t>
      </w:r>
      <w:r w:rsidR="007C51CD">
        <w:rPr>
          <w:rFonts w:ascii="Times New Roman" w:hAnsi="Times New Roman"/>
        </w:rPr>
        <w:t xml:space="preserve">of sea breezes </w:t>
      </w:r>
      <w:r w:rsidR="002337D6">
        <w:rPr>
          <w:rFonts w:ascii="Times New Roman" w:hAnsi="Times New Roman"/>
        </w:rPr>
        <w:t>in highly-</w:t>
      </w:r>
      <w:r w:rsidR="002337D6" w:rsidRPr="00815D48">
        <w:rPr>
          <w:rFonts w:ascii="Times New Roman" w:hAnsi="Times New Roman"/>
        </w:rPr>
        <w:t>populated coastal regions</w:t>
      </w:r>
      <w:r w:rsidR="007C51CD">
        <w:rPr>
          <w:rFonts w:ascii="Times New Roman" w:hAnsi="Times New Roman"/>
        </w:rPr>
        <w:t>, the</w:t>
      </w:r>
      <w:r w:rsidR="002337D6">
        <w:rPr>
          <w:rFonts w:ascii="Times New Roman" w:hAnsi="Times New Roman"/>
        </w:rPr>
        <w:t xml:space="preserve"> importance </w:t>
      </w:r>
      <w:r w:rsidR="007C51CD">
        <w:rPr>
          <w:rFonts w:ascii="Times New Roman" w:hAnsi="Times New Roman"/>
        </w:rPr>
        <w:t xml:space="preserve">of sea breezes </w:t>
      </w:r>
      <w:r w:rsidR="002337D6">
        <w:rPr>
          <w:rFonts w:ascii="Times New Roman" w:hAnsi="Times New Roman"/>
        </w:rPr>
        <w:t xml:space="preserve">to coastal air-quality and wind energy interests, </w:t>
      </w:r>
      <w:r w:rsidR="007C51CD">
        <w:rPr>
          <w:rFonts w:ascii="Times New Roman" w:hAnsi="Times New Roman"/>
        </w:rPr>
        <w:t>and the</w:t>
      </w:r>
      <w:r w:rsidR="002337D6" w:rsidRPr="00815D48">
        <w:rPr>
          <w:rFonts w:ascii="Times New Roman" w:hAnsi="Times New Roman"/>
        </w:rPr>
        <w:t xml:space="preserve"> sensitivity</w:t>
      </w:r>
      <w:r w:rsidR="007C51CD">
        <w:rPr>
          <w:rFonts w:ascii="Times New Roman" w:hAnsi="Times New Roman"/>
        </w:rPr>
        <w:t xml:space="preserve"> of sea and lake breezes</w:t>
      </w:r>
      <w:r w:rsidR="002337D6" w:rsidRPr="00815D48">
        <w:rPr>
          <w:rFonts w:ascii="Times New Roman" w:hAnsi="Times New Roman"/>
        </w:rPr>
        <w:t xml:space="preserve"> to anthropogenic and natural land-use changes</w:t>
      </w:r>
      <w:r w:rsidR="007C51CD">
        <w:rPr>
          <w:rFonts w:ascii="Times New Roman" w:hAnsi="Times New Roman"/>
        </w:rPr>
        <w:t xml:space="preserve">. </w:t>
      </w:r>
      <w:r w:rsidR="00D946C6">
        <w:rPr>
          <w:rFonts w:ascii="Times New Roman" w:hAnsi="Times New Roman"/>
        </w:rPr>
        <w:t>A number of questions remain regarding the sea</w:t>
      </w:r>
      <w:r w:rsidR="00701851">
        <w:rPr>
          <w:rFonts w:ascii="Times New Roman" w:hAnsi="Times New Roman"/>
        </w:rPr>
        <w:t>-</w:t>
      </w:r>
      <w:r w:rsidR="00D946C6">
        <w:rPr>
          <w:rFonts w:ascii="Times New Roman" w:hAnsi="Times New Roman"/>
        </w:rPr>
        <w:t>breeze life cycle and dependence on geophysical variables.</w:t>
      </w:r>
      <w:r w:rsidR="00D946C6" w:rsidRPr="00021DDC">
        <w:rPr>
          <w:rFonts w:ascii="Times New Roman" w:hAnsi="Times New Roman"/>
        </w:rPr>
        <w:t xml:space="preserve"> </w:t>
      </w:r>
      <w:r w:rsidR="00737800">
        <w:rPr>
          <w:rFonts w:ascii="Times New Roman" w:hAnsi="Times New Roman"/>
        </w:rPr>
        <w:t>For example, the development of off</w:t>
      </w:r>
      <w:r w:rsidR="002C0405">
        <w:rPr>
          <w:rFonts w:ascii="Times New Roman" w:hAnsi="Times New Roman"/>
        </w:rPr>
        <w:t xml:space="preserve">shore wind farms </w:t>
      </w:r>
      <w:r w:rsidR="00737800">
        <w:rPr>
          <w:rFonts w:ascii="Times New Roman" w:hAnsi="Times New Roman"/>
        </w:rPr>
        <w:t>requires better understanding of the sea</w:t>
      </w:r>
      <w:r w:rsidR="00701851">
        <w:rPr>
          <w:rFonts w:ascii="Times New Roman" w:hAnsi="Times New Roman"/>
        </w:rPr>
        <w:t>-</w:t>
      </w:r>
      <w:r w:rsidR="00737800">
        <w:rPr>
          <w:rFonts w:ascii="Times New Roman" w:hAnsi="Times New Roman"/>
        </w:rPr>
        <w:t>breeze life</w:t>
      </w:r>
      <w:r w:rsidR="00372DFB">
        <w:rPr>
          <w:rFonts w:ascii="Times New Roman" w:hAnsi="Times New Roman"/>
        </w:rPr>
        <w:t xml:space="preserve"> </w:t>
      </w:r>
      <w:r w:rsidR="00737800">
        <w:rPr>
          <w:rFonts w:ascii="Times New Roman" w:hAnsi="Times New Roman"/>
        </w:rPr>
        <w:t xml:space="preserve">cycle in the largely unstudied offshore region. </w:t>
      </w:r>
      <w:r w:rsidR="00385299">
        <w:rPr>
          <w:rFonts w:ascii="Times New Roman" w:hAnsi="Times New Roman"/>
        </w:rPr>
        <w:t xml:space="preserve">In addition, lake breezes, which are notably different than sea breezes for small to medium-sized lakes, have not been studied rigorously either numerically or observationally. </w:t>
      </w:r>
      <w:r w:rsidR="00737800">
        <w:rPr>
          <w:rFonts w:ascii="Times New Roman" w:hAnsi="Times New Roman"/>
        </w:rPr>
        <w:t xml:space="preserve">As lakes </w:t>
      </w:r>
      <w:r w:rsidR="002C0405">
        <w:rPr>
          <w:rFonts w:ascii="Times New Roman" w:hAnsi="Times New Roman"/>
        </w:rPr>
        <w:t>shrink and coastal vegetation regimes change due to anthropogenic global warming, the corresponding changes in sea</w:t>
      </w:r>
      <w:r w:rsidR="008458F7">
        <w:rPr>
          <w:rFonts w:ascii="Times New Roman" w:hAnsi="Times New Roman"/>
        </w:rPr>
        <w:t>-</w:t>
      </w:r>
      <w:r w:rsidR="002C0405">
        <w:rPr>
          <w:rFonts w:ascii="Times New Roman" w:hAnsi="Times New Roman"/>
        </w:rPr>
        <w:t xml:space="preserve"> and lake</w:t>
      </w:r>
      <w:r w:rsidR="008458F7">
        <w:rPr>
          <w:rFonts w:ascii="Times New Roman" w:hAnsi="Times New Roman"/>
        </w:rPr>
        <w:t>-</w:t>
      </w:r>
      <w:r w:rsidR="002C0405">
        <w:rPr>
          <w:rFonts w:ascii="Times New Roman" w:hAnsi="Times New Roman"/>
        </w:rPr>
        <w:t xml:space="preserve">breeze intensity are unclear. </w:t>
      </w:r>
      <w:r w:rsidR="00385299">
        <w:rPr>
          <w:rFonts w:ascii="Times New Roman" w:hAnsi="Times New Roman"/>
        </w:rPr>
        <w:t xml:space="preserve">This study seeks to improve </w:t>
      </w:r>
      <w:r w:rsidR="001252CB">
        <w:rPr>
          <w:rFonts w:ascii="Times New Roman" w:hAnsi="Times New Roman"/>
        </w:rPr>
        <w:t>the</w:t>
      </w:r>
      <w:r w:rsidR="00385299">
        <w:rPr>
          <w:rFonts w:ascii="Times New Roman" w:hAnsi="Times New Roman"/>
        </w:rPr>
        <w:t xml:space="preserve"> understanding of how variations in the land-</w:t>
      </w:r>
      <w:r w:rsidR="00385299" w:rsidRPr="00021DDC">
        <w:rPr>
          <w:rFonts w:ascii="Times New Roman" w:hAnsi="Times New Roman"/>
        </w:rPr>
        <w:t>surface sen</w:t>
      </w:r>
      <w:r w:rsidR="00385299">
        <w:rPr>
          <w:rFonts w:ascii="Times New Roman" w:hAnsi="Times New Roman"/>
        </w:rPr>
        <w:t xml:space="preserve">sible heat flux, initial atmospheric stability, </w:t>
      </w:r>
      <w:r w:rsidR="004D072D">
        <w:rPr>
          <w:rFonts w:ascii="Times New Roman" w:hAnsi="Times New Roman"/>
        </w:rPr>
        <w:t>offshore</w:t>
      </w:r>
      <w:r w:rsidR="002337D6">
        <w:rPr>
          <w:rFonts w:ascii="Times New Roman" w:hAnsi="Times New Roman"/>
        </w:rPr>
        <w:t xml:space="preserve"> background wind, and </w:t>
      </w:r>
      <w:r w:rsidR="00385299">
        <w:rPr>
          <w:rFonts w:ascii="Times New Roman" w:hAnsi="Times New Roman"/>
        </w:rPr>
        <w:t>water body diameter influence sea and lake breezes</w:t>
      </w:r>
      <w:r w:rsidR="00385299" w:rsidRPr="00021DDC">
        <w:rPr>
          <w:rFonts w:ascii="Times New Roman" w:hAnsi="Times New Roman"/>
        </w:rPr>
        <w:t>.</w:t>
      </w:r>
      <w:r w:rsidR="00385299">
        <w:rPr>
          <w:rFonts w:ascii="Times New Roman" w:hAnsi="Times New Roman"/>
        </w:rPr>
        <w:t xml:space="preserve"> </w:t>
      </w:r>
      <w:r w:rsidR="002337D6">
        <w:rPr>
          <w:rFonts w:ascii="Times New Roman" w:hAnsi="Times New Roman"/>
        </w:rPr>
        <w:t>These questions are best answered numerically as observational</w:t>
      </w:r>
      <w:r w:rsidR="00AC5BE7">
        <w:rPr>
          <w:rFonts w:ascii="Times New Roman" w:hAnsi="Times New Roman"/>
        </w:rPr>
        <w:t xml:space="preserve"> </w:t>
      </w:r>
      <w:r w:rsidR="002337D6">
        <w:rPr>
          <w:rFonts w:ascii="Times New Roman" w:hAnsi="Times New Roman"/>
        </w:rPr>
        <w:t>ap</w:t>
      </w:r>
      <w:r w:rsidR="007C51CD">
        <w:rPr>
          <w:rFonts w:ascii="Times New Roman" w:hAnsi="Times New Roman"/>
        </w:rPr>
        <w:t xml:space="preserve">proaches are </w:t>
      </w:r>
      <w:r w:rsidR="002C0405">
        <w:rPr>
          <w:rFonts w:ascii="Times New Roman" w:hAnsi="Times New Roman"/>
        </w:rPr>
        <w:lastRenderedPageBreak/>
        <w:t xml:space="preserve">severely </w:t>
      </w:r>
      <w:r w:rsidR="007C51CD">
        <w:rPr>
          <w:rFonts w:ascii="Times New Roman" w:hAnsi="Times New Roman"/>
        </w:rPr>
        <w:t>limited</w:t>
      </w:r>
      <w:r w:rsidR="002337D6">
        <w:rPr>
          <w:rFonts w:ascii="Times New Roman" w:hAnsi="Times New Roman"/>
        </w:rPr>
        <w:t xml:space="preserve"> by </w:t>
      </w:r>
      <w:r w:rsidR="002C0405">
        <w:rPr>
          <w:rFonts w:ascii="Times New Roman" w:hAnsi="Times New Roman"/>
        </w:rPr>
        <w:t xml:space="preserve">the </w:t>
      </w:r>
      <w:r w:rsidR="002337D6">
        <w:rPr>
          <w:rFonts w:ascii="Times New Roman" w:hAnsi="Times New Roman"/>
        </w:rPr>
        <w:t>spatially</w:t>
      </w:r>
      <w:r w:rsidR="00AC5BE7">
        <w:rPr>
          <w:rFonts w:ascii="Times New Roman" w:hAnsi="Times New Roman"/>
        </w:rPr>
        <w:t xml:space="preserve"> inhomogeneous </w:t>
      </w:r>
      <w:r w:rsidR="002337D6">
        <w:rPr>
          <w:rFonts w:ascii="Times New Roman" w:hAnsi="Times New Roman"/>
        </w:rPr>
        <w:t>and temporally-varyin</w:t>
      </w:r>
      <w:r w:rsidR="00AC5BE7">
        <w:rPr>
          <w:rFonts w:ascii="Times New Roman" w:hAnsi="Times New Roman"/>
        </w:rPr>
        <w:t xml:space="preserve">g </w:t>
      </w:r>
      <w:r w:rsidR="002C0405">
        <w:rPr>
          <w:rFonts w:ascii="Times New Roman" w:hAnsi="Times New Roman"/>
        </w:rPr>
        <w:t xml:space="preserve">natural </w:t>
      </w:r>
      <w:r w:rsidR="00AC5BE7">
        <w:rPr>
          <w:rFonts w:ascii="Times New Roman" w:hAnsi="Times New Roman"/>
        </w:rPr>
        <w:t>environment</w:t>
      </w:r>
      <w:r w:rsidR="002337D6">
        <w:rPr>
          <w:rFonts w:ascii="Times New Roman" w:hAnsi="Times New Roman"/>
        </w:rPr>
        <w:t>. In addition, the entire vertical and horizontal structure of the sea</w:t>
      </w:r>
      <w:r w:rsidR="00701851">
        <w:rPr>
          <w:rFonts w:ascii="Times New Roman" w:hAnsi="Times New Roman"/>
        </w:rPr>
        <w:t>-</w:t>
      </w:r>
      <w:r w:rsidR="002337D6">
        <w:rPr>
          <w:rFonts w:ascii="Times New Roman" w:hAnsi="Times New Roman"/>
        </w:rPr>
        <w:t>breeze circu</w:t>
      </w:r>
      <w:r w:rsidR="007C51CD">
        <w:rPr>
          <w:rFonts w:ascii="Times New Roman" w:hAnsi="Times New Roman"/>
        </w:rPr>
        <w:t>lation, which can extend over 100 km horizontally and over 3</w:t>
      </w:r>
      <w:r w:rsidR="002C0405">
        <w:rPr>
          <w:rFonts w:ascii="Times New Roman" w:hAnsi="Times New Roman"/>
        </w:rPr>
        <w:t xml:space="preserve"> km vertically, can</w:t>
      </w:r>
      <w:r w:rsidR="002337D6">
        <w:rPr>
          <w:rFonts w:ascii="Times New Roman" w:hAnsi="Times New Roman"/>
        </w:rPr>
        <w:t xml:space="preserve"> </w:t>
      </w:r>
      <w:r w:rsidR="007C51CD">
        <w:rPr>
          <w:rFonts w:ascii="Times New Roman" w:hAnsi="Times New Roman"/>
        </w:rPr>
        <w:t xml:space="preserve">rarely </w:t>
      </w:r>
      <w:r w:rsidR="002C0405">
        <w:rPr>
          <w:rFonts w:ascii="Times New Roman" w:hAnsi="Times New Roman"/>
        </w:rPr>
        <w:t xml:space="preserve">be </w:t>
      </w:r>
      <w:r w:rsidR="007C51CD">
        <w:rPr>
          <w:rFonts w:ascii="Times New Roman" w:hAnsi="Times New Roman"/>
        </w:rPr>
        <w:t xml:space="preserve">observed from in situ observations </w:t>
      </w:r>
      <w:r w:rsidR="002337D6">
        <w:rPr>
          <w:rFonts w:ascii="Times New Roman" w:hAnsi="Times New Roman"/>
        </w:rPr>
        <w:t xml:space="preserve">typically focused on the near-ground, </w:t>
      </w:r>
      <w:r w:rsidR="007C51CD">
        <w:rPr>
          <w:rFonts w:ascii="Times New Roman" w:hAnsi="Times New Roman"/>
        </w:rPr>
        <w:t>near-</w:t>
      </w:r>
      <w:r w:rsidR="002337D6">
        <w:rPr>
          <w:rFonts w:ascii="Times New Roman" w:hAnsi="Times New Roman"/>
        </w:rPr>
        <w:t>coast environment.</w:t>
      </w:r>
      <w:r w:rsidR="00B533AF">
        <w:rPr>
          <w:rFonts w:ascii="Times New Roman" w:hAnsi="Times New Roman"/>
        </w:rPr>
        <w:t xml:space="preserve"> </w:t>
      </w:r>
    </w:p>
    <w:p w:rsidR="00E42CBB" w:rsidRPr="00B533AF" w:rsidRDefault="00B533AF" w:rsidP="00B533AF">
      <w:pPr>
        <w:spacing w:line="480" w:lineRule="auto"/>
        <w:jc w:val="both"/>
        <w:rPr>
          <w:rFonts w:ascii="Times New Roman" w:hAnsi="Times New Roman"/>
        </w:rPr>
      </w:pPr>
      <w:r>
        <w:rPr>
          <w:rFonts w:ascii="Times New Roman" w:hAnsi="Times New Roman"/>
        </w:rPr>
        <w:t xml:space="preserve">       This study is organized as follows. A review on previous numerical modeling studies of sea and lake breezes is presented in Chapter 2 with the goal of determining the current understanding of sea and lake breezes obtained from over </w:t>
      </w:r>
      <w:r w:rsidR="001417CE">
        <w:rPr>
          <w:rFonts w:ascii="Times New Roman" w:hAnsi="Times New Roman"/>
        </w:rPr>
        <w:t>50</w:t>
      </w:r>
      <w:r>
        <w:rPr>
          <w:rFonts w:ascii="Times New Roman" w:hAnsi="Times New Roman"/>
        </w:rPr>
        <w:t xml:space="preserve"> years of numerical modeling and those aspects of sea and lake breezes that require additional understanding. </w:t>
      </w:r>
      <w:r w:rsidR="00080175" w:rsidRPr="00B533AF">
        <w:rPr>
          <w:rFonts w:ascii="Times New Roman" w:hAnsi="Times New Roman"/>
        </w:rPr>
        <w:t>The methodol</w:t>
      </w:r>
      <w:r w:rsidR="004E4DCE" w:rsidRPr="00B533AF">
        <w:rPr>
          <w:rFonts w:ascii="Times New Roman" w:hAnsi="Times New Roman"/>
        </w:rPr>
        <w:t>ogy of</w:t>
      </w:r>
      <w:r w:rsidR="007C51CD" w:rsidRPr="00B533AF">
        <w:rPr>
          <w:rFonts w:ascii="Times New Roman" w:hAnsi="Times New Roman"/>
        </w:rPr>
        <w:t xml:space="preserve"> </w:t>
      </w:r>
      <w:r w:rsidR="004E4DCE" w:rsidRPr="00B533AF">
        <w:rPr>
          <w:rFonts w:ascii="Times New Roman" w:hAnsi="Times New Roman"/>
        </w:rPr>
        <w:t xml:space="preserve">using the Weather Research and Forecasting (WRF) model as a large-eddy simulation for studying </w:t>
      </w:r>
      <w:r w:rsidR="00080175" w:rsidRPr="00B533AF">
        <w:rPr>
          <w:rFonts w:ascii="Times New Roman" w:hAnsi="Times New Roman"/>
        </w:rPr>
        <w:t>sea and lake breezes</w:t>
      </w:r>
      <w:r w:rsidR="004E4DCE" w:rsidRPr="00B533AF">
        <w:rPr>
          <w:rFonts w:ascii="Times New Roman" w:hAnsi="Times New Roman"/>
        </w:rPr>
        <w:t xml:space="preserve"> is presented in Chapter 3, along with the control simulation</w:t>
      </w:r>
      <w:r w:rsidR="006238BA" w:rsidRPr="00B533AF">
        <w:rPr>
          <w:rFonts w:ascii="Times New Roman" w:hAnsi="Times New Roman"/>
        </w:rPr>
        <w:t xml:space="preserve">. Results from </w:t>
      </w:r>
      <w:r w:rsidR="001417CE">
        <w:rPr>
          <w:rFonts w:ascii="Times New Roman" w:hAnsi="Times New Roman"/>
        </w:rPr>
        <w:t>50</w:t>
      </w:r>
      <w:r w:rsidR="007C51CD" w:rsidRPr="00B533AF">
        <w:rPr>
          <w:rFonts w:ascii="Times New Roman" w:hAnsi="Times New Roman"/>
        </w:rPr>
        <w:t xml:space="preserve"> large-eddy </w:t>
      </w:r>
      <w:r w:rsidR="004E4DCE" w:rsidRPr="00B533AF">
        <w:rPr>
          <w:rFonts w:ascii="Times New Roman" w:hAnsi="Times New Roman"/>
        </w:rPr>
        <w:t>simulations</w:t>
      </w:r>
      <w:r w:rsidR="007C51CD" w:rsidRPr="00B533AF">
        <w:rPr>
          <w:rFonts w:ascii="Times New Roman" w:hAnsi="Times New Roman"/>
        </w:rPr>
        <w:t xml:space="preserve"> testing</w:t>
      </w:r>
      <w:r w:rsidR="00080175" w:rsidRPr="00B533AF">
        <w:rPr>
          <w:rFonts w:ascii="Times New Roman" w:hAnsi="Times New Roman"/>
        </w:rPr>
        <w:t xml:space="preserve"> the dependence of sea and lake breezes to variations in the land-surface sensible heat flux, initial atmospheric stability, o</w:t>
      </w:r>
      <w:r w:rsidR="004D072D" w:rsidRPr="00B533AF">
        <w:rPr>
          <w:rFonts w:ascii="Times New Roman" w:hAnsi="Times New Roman"/>
        </w:rPr>
        <w:t>ffshore</w:t>
      </w:r>
      <w:r w:rsidR="00080175" w:rsidRPr="00B533AF">
        <w:rPr>
          <w:rFonts w:ascii="Times New Roman" w:hAnsi="Times New Roman"/>
        </w:rPr>
        <w:t xml:space="preserve"> background </w:t>
      </w:r>
      <w:r w:rsidR="007C51CD" w:rsidRPr="00B533AF">
        <w:rPr>
          <w:rFonts w:ascii="Times New Roman" w:hAnsi="Times New Roman"/>
        </w:rPr>
        <w:t>wind, and water body diameter are</w:t>
      </w:r>
      <w:r w:rsidR="00080175" w:rsidRPr="00B533AF">
        <w:rPr>
          <w:rFonts w:ascii="Times New Roman" w:hAnsi="Times New Roman"/>
        </w:rPr>
        <w:t xml:space="preserve"> presented in Chapter 4.   A summary and outline of future work is given in Chapter 5.</w:t>
      </w:r>
    </w:p>
    <w:p w:rsidR="007B331A" w:rsidRPr="0087020B" w:rsidRDefault="007B331A" w:rsidP="0087020B">
      <w:pPr>
        <w:pStyle w:val="abstract"/>
        <w:spacing w:line="480" w:lineRule="auto"/>
        <w:rPr>
          <w:rFonts w:ascii="Times New Roman" w:hAnsi="Times New Roman"/>
          <w:sz w:val="24"/>
        </w:rPr>
        <w:sectPr w:rsidR="007B331A" w:rsidRPr="0087020B" w:rsidSect="00772F29">
          <w:headerReference w:type="default" r:id="rId16"/>
          <w:footerReference w:type="default" r:id="rId17"/>
          <w:pgSz w:w="12240" w:h="15840" w:code="1"/>
          <w:pgMar w:top="1440" w:right="1800" w:bottom="1440" w:left="1800" w:header="720" w:footer="720" w:gutter="0"/>
          <w:pgNumType w:start="1"/>
          <w:cols w:space="720"/>
          <w:titlePg/>
          <w:docGrid w:linePitch="360"/>
        </w:sectPr>
      </w:pPr>
    </w:p>
    <w:p w:rsidR="00A35109" w:rsidRDefault="00A35109" w:rsidP="00A35109">
      <w:pPr>
        <w:pStyle w:val="ChapterHeading"/>
        <w:spacing w:line="240" w:lineRule="auto"/>
      </w:pPr>
    </w:p>
    <w:p w:rsidR="00A35109" w:rsidRDefault="00A35109" w:rsidP="00A35109">
      <w:pPr>
        <w:pStyle w:val="ChapterHeading"/>
        <w:spacing w:line="240" w:lineRule="auto"/>
        <w:outlineLvl w:val="0"/>
      </w:pPr>
    </w:p>
    <w:p w:rsidR="00A35109" w:rsidRDefault="00A35109" w:rsidP="00A35109">
      <w:pPr>
        <w:pStyle w:val="ChapterHeading"/>
        <w:spacing w:line="240" w:lineRule="auto"/>
        <w:outlineLvl w:val="0"/>
      </w:pPr>
    </w:p>
    <w:p w:rsidR="004069FC" w:rsidRDefault="004069FC" w:rsidP="00A35109">
      <w:pPr>
        <w:pStyle w:val="ChapterHeading"/>
        <w:spacing w:line="240" w:lineRule="auto"/>
        <w:outlineLvl w:val="0"/>
      </w:pPr>
    </w:p>
    <w:p w:rsidR="004069FC" w:rsidRDefault="004069FC" w:rsidP="00A35109">
      <w:pPr>
        <w:pStyle w:val="ChapterHeading"/>
        <w:spacing w:line="240" w:lineRule="auto"/>
        <w:outlineLvl w:val="0"/>
      </w:pPr>
    </w:p>
    <w:p w:rsidR="00215E51" w:rsidRDefault="00510AE2" w:rsidP="006A7C21">
      <w:pPr>
        <w:pStyle w:val="ChapterHeading"/>
        <w:spacing w:line="240" w:lineRule="auto"/>
        <w:outlineLvl w:val="0"/>
      </w:pPr>
      <w:r>
        <w:t xml:space="preserve">chapter </w:t>
      </w:r>
      <w:bookmarkEnd w:id="11"/>
      <w:r w:rsidR="00E87AE4">
        <w:t>2</w:t>
      </w:r>
    </w:p>
    <w:p w:rsidR="00471AA7" w:rsidRDefault="00471AA7" w:rsidP="006A7C21">
      <w:pPr>
        <w:pStyle w:val="ChapterHeading"/>
        <w:spacing w:line="240" w:lineRule="auto"/>
        <w:outlineLvl w:val="0"/>
      </w:pPr>
    </w:p>
    <w:p w:rsidR="008E0800" w:rsidRPr="00E51B4E" w:rsidRDefault="008E0800" w:rsidP="006A7C21">
      <w:pPr>
        <w:pStyle w:val="ChapterHeading"/>
        <w:spacing w:line="240" w:lineRule="auto"/>
        <w:jc w:val="left"/>
        <w:outlineLvl w:val="0"/>
      </w:pPr>
    </w:p>
    <w:p w:rsidR="00471AA7" w:rsidRDefault="00CF79FC" w:rsidP="006A7C21">
      <w:pPr>
        <w:pStyle w:val="ChapterHeading"/>
        <w:spacing w:line="240" w:lineRule="auto"/>
      </w:pPr>
      <w:r>
        <w:t>SEA AND LAKE BREEZES: A REVIEW OF NUMERICAL STUDIES</w:t>
      </w:r>
    </w:p>
    <w:p w:rsidR="005B5F47" w:rsidRDefault="005B5F47" w:rsidP="006A7C21">
      <w:pPr>
        <w:pStyle w:val="ChapterHeading"/>
        <w:spacing w:line="240" w:lineRule="auto"/>
        <w:jc w:val="left"/>
      </w:pPr>
    </w:p>
    <w:p w:rsidR="006A7C21" w:rsidRDefault="006A7C21" w:rsidP="006A7C21">
      <w:pPr>
        <w:pStyle w:val="ChapterHeading"/>
        <w:spacing w:line="240" w:lineRule="auto"/>
        <w:jc w:val="left"/>
      </w:pPr>
    </w:p>
    <w:p w:rsidR="006A7C21" w:rsidRPr="006A7C21" w:rsidRDefault="006A7C21" w:rsidP="006A7C21">
      <w:pPr>
        <w:pStyle w:val="abstract"/>
        <w:spacing w:before="0"/>
        <w:jc w:val="center"/>
      </w:pPr>
      <w:r>
        <w:rPr>
          <w:rFonts w:ascii="Times New Roman" w:hAnsi="Times New Roman"/>
          <w:sz w:val="24"/>
          <w:u w:val="single"/>
        </w:rPr>
        <w:t>Abstract</w:t>
      </w:r>
    </w:p>
    <w:p w:rsidR="006A7C21" w:rsidRDefault="006A7C21" w:rsidP="006A7C21">
      <w:pPr>
        <w:pStyle w:val="abstract"/>
        <w:spacing w:before="0"/>
        <w:rPr>
          <w:rFonts w:ascii="Times New Roman" w:hAnsi="Times New Roman"/>
          <w:sz w:val="24"/>
        </w:rPr>
      </w:pPr>
    </w:p>
    <w:p w:rsidR="00DF62E8" w:rsidRPr="00471AA7" w:rsidRDefault="00DF62E8" w:rsidP="006A7C21">
      <w:pPr>
        <w:pStyle w:val="abstract"/>
        <w:spacing w:before="0" w:line="480" w:lineRule="auto"/>
      </w:pPr>
      <w:r w:rsidRPr="008C2311">
        <w:rPr>
          <w:rFonts w:ascii="Times New Roman" w:hAnsi="Times New Roman"/>
          <w:sz w:val="24"/>
        </w:rPr>
        <w:t xml:space="preserve">Numerical studies of sea and lake breezes are reviewed.  </w:t>
      </w:r>
      <w:r w:rsidR="005710B1">
        <w:rPr>
          <w:rFonts w:ascii="Times New Roman" w:hAnsi="Times New Roman"/>
          <w:sz w:val="24"/>
        </w:rPr>
        <w:t>The model</w:t>
      </w:r>
      <w:r w:rsidRPr="008C2311">
        <w:rPr>
          <w:rFonts w:ascii="Times New Roman" w:hAnsi="Times New Roman"/>
          <w:sz w:val="24"/>
        </w:rPr>
        <w:t>ed dependence of sea</w:t>
      </w:r>
      <w:r w:rsidR="005710B1">
        <w:rPr>
          <w:rFonts w:ascii="Times New Roman" w:hAnsi="Times New Roman"/>
          <w:sz w:val="24"/>
        </w:rPr>
        <w:t>-breeze</w:t>
      </w:r>
      <w:r w:rsidRPr="008C2311">
        <w:rPr>
          <w:rFonts w:ascii="Times New Roman" w:hAnsi="Times New Roman"/>
          <w:sz w:val="24"/>
        </w:rPr>
        <w:t xml:space="preserve"> and </w:t>
      </w:r>
      <w:r w:rsidR="005710B1">
        <w:rPr>
          <w:rFonts w:ascii="Times New Roman" w:hAnsi="Times New Roman"/>
          <w:sz w:val="24"/>
        </w:rPr>
        <w:t>lake-</w:t>
      </w:r>
      <w:r w:rsidRPr="008C2311">
        <w:rPr>
          <w:rFonts w:ascii="Times New Roman" w:hAnsi="Times New Roman"/>
          <w:sz w:val="24"/>
        </w:rPr>
        <w:t xml:space="preserve">breeze characteristics on the land surface sensible heat flux, ambient geostrophic wind, atmospheric stability and moisture, water body dimensions, terrain height and slope, Coriolis </w:t>
      </w:r>
      <w:r w:rsidR="005710B1">
        <w:rPr>
          <w:rFonts w:ascii="Times New Roman" w:hAnsi="Times New Roman"/>
          <w:sz w:val="24"/>
        </w:rPr>
        <w:t>parameter</w:t>
      </w:r>
      <w:r w:rsidRPr="008C2311">
        <w:rPr>
          <w:rFonts w:ascii="Times New Roman" w:hAnsi="Times New Roman"/>
          <w:sz w:val="24"/>
        </w:rPr>
        <w:t>, surface roughness length, and shoreline curvature is discussed.  Consensus results on the influence of these geophysical variables on sea and lake breezes are synthesized as well as current gaps in our understanding. A b</w:t>
      </w:r>
      <w:r w:rsidR="005710B1">
        <w:rPr>
          <w:rFonts w:ascii="Times New Roman" w:hAnsi="Times New Roman"/>
          <w:sz w:val="24"/>
        </w:rPr>
        <w:t>rief history of numerical model</w:t>
      </w:r>
      <w:r w:rsidRPr="008C2311">
        <w:rPr>
          <w:rFonts w:ascii="Times New Roman" w:hAnsi="Times New Roman"/>
          <w:sz w:val="24"/>
        </w:rPr>
        <w:t>ing, an overview of recent high-resolution simulations, and suggestions for future research related to sea and lake breezes are also presented. The results of this survey are intended to be a resource for numerical modeling, coastal air quality, and wind power studies.</w:t>
      </w:r>
      <w:r w:rsidR="0083549E">
        <w:rPr>
          <w:rFonts w:ascii="Times New Roman" w:hAnsi="Times New Roman"/>
          <w:sz w:val="24"/>
        </w:rPr>
        <w:t xml:space="preserve"> </w:t>
      </w:r>
    </w:p>
    <w:p w:rsidR="006A7C21" w:rsidRDefault="006A7C21" w:rsidP="006A7C21">
      <w:pPr>
        <w:jc w:val="center"/>
        <w:rPr>
          <w:rFonts w:ascii="Times New Roman" w:hAnsi="Times New Roman"/>
          <w:u w:val="single"/>
        </w:rPr>
      </w:pPr>
    </w:p>
    <w:p w:rsidR="006A7C21" w:rsidRDefault="006A7C21" w:rsidP="006A7C21">
      <w:pPr>
        <w:jc w:val="center"/>
        <w:rPr>
          <w:rFonts w:ascii="Times New Roman" w:hAnsi="Times New Roman"/>
          <w:u w:val="single"/>
        </w:rPr>
      </w:pPr>
      <w:r w:rsidRPr="006A7C21">
        <w:rPr>
          <w:rFonts w:ascii="Times New Roman" w:hAnsi="Times New Roman"/>
          <w:u w:val="single"/>
        </w:rPr>
        <w:t>Introduction</w:t>
      </w:r>
    </w:p>
    <w:p w:rsidR="006A7C21" w:rsidRPr="006A7C21" w:rsidRDefault="0083549E" w:rsidP="006A7C21">
      <w:pPr>
        <w:jc w:val="center"/>
        <w:rPr>
          <w:rFonts w:ascii="Times New Roman" w:hAnsi="Times New Roman"/>
          <w:u w:val="single"/>
        </w:rPr>
      </w:pPr>
      <w:r w:rsidRPr="006A7C21">
        <w:rPr>
          <w:rFonts w:ascii="Times New Roman" w:hAnsi="Times New Roman"/>
          <w:u w:val="single"/>
        </w:rPr>
        <w:t xml:space="preserve">      </w:t>
      </w:r>
    </w:p>
    <w:p w:rsidR="00DF62E8" w:rsidRDefault="00BB02C7" w:rsidP="00BB02C7">
      <w:pPr>
        <w:spacing w:line="480" w:lineRule="auto"/>
        <w:rPr>
          <w:rFonts w:ascii="Times New Roman" w:hAnsi="Times New Roman"/>
        </w:rPr>
      </w:pPr>
      <w:r>
        <w:rPr>
          <w:rFonts w:ascii="Times New Roman" w:hAnsi="Times New Roman"/>
        </w:rPr>
        <w:t xml:space="preserve">       </w:t>
      </w:r>
      <w:r w:rsidR="00DF62E8" w:rsidRPr="008C2311">
        <w:rPr>
          <w:rFonts w:ascii="Times New Roman" w:hAnsi="Times New Roman"/>
        </w:rPr>
        <w:t>Sea, gulf, lake, and river breezes are local circulations driven by differential heating between land and water. The basic dynamics and properties of these thermally-driven systems, hereafter referred to collectively as sea breezes (SB), have been studied extensively since the 1950s and are well understood (Simps</w:t>
      </w:r>
      <w:r w:rsidR="005710B1">
        <w:rPr>
          <w:rFonts w:ascii="Times New Roman" w:hAnsi="Times New Roman"/>
        </w:rPr>
        <w:t>on 1994; Miller et al. 2003). Sea breezes</w:t>
      </w:r>
      <w:r w:rsidR="00DF62E8" w:rsidRPr="008C2311">
        <w:rPr>
          <w:rFonts w:ascii="Times New Roman" w:hAnsi="Times New Roman"/>
        </w:rPr>
        <w:t xml:space="preserve"> are of interest because of their ubiquity around the world, their recurring and </w:t>
      </w:r>
      <w:r w:rsidR="00DF62E8" w:rsidRPr="008C2311">
        <w:rPr>
          <w:rFonts w:ascii="Times New Roman" w:hAnsi="Times New Roman"/>
        </w:rPr>
        <w:lastRenderedPageBreak/>
        <w:t>well-defined features that lend themselves to examination using a variety of analytic, observational, and numerical approaches, and their societal impacts. For example, land</w:t>
      </w:r>
      <w:r w:rsidR="005710B1">
        <w:rPr>
          <w:rFonts w:ascii="Times New Roman" w:hAnsi="Times New Roman"/>
        </w:rPr>
        <w:t>-</w:t>
      </w:r>
      <w:r w:rsidR="00DF62E8" w:rsidRPr="008C2311">
        <w:rPr>
          <w:rFonts w:ascii="Times New Roman" w:hAnsi="Times New Roman"/>
        </w:rPr>
        <w:t xml:space="preserve"> use changes and rapid population growth in coastal regions (with projections of 75% of the world’s population to be located in those areas by 2030) may lead to </w:t>
      </w:r>
      <w:r w:rsidR="005710B1">
        <w:rPr>
          <w:rFonts w:ascii="Times New Roman" w:hAnsi="Times New Roman"/>
        </w:rPr>
        <w:t xml:space="preserve">a </w:t>
      </w:r>
      <w:r w:rsidR="00DF62E8" w:rsidRPr="008C2311">
        <w:rPr>
          <w:rFonts w:ascii="Times New Roman" w:hAnsi="Times New Roman"/>
        </w:rPr>
        <w:t xml:space="preserve">significant degradation of coastal air quality in many areas, with </w:t>
      </w:r>
      <w:r w:rsidR="005710B1">
        <w:rPr>
          <w:rFonts w:ascii="Times New Roman" w:hAnsi="Times New Roman"/>
        </w:rPr>
        <w:t>that degradation modulated by sea breezes</w:t>
      </w:r>
      <w:r w:rsidR="00DF62E8" w:rsidRPr="008C2311">
        <w:rPr>
          <w:rFonts w:ascii="Times New Roman" w:hAnsi="Times New Roman"/>
        </w:rPr>
        <w:t xml:space="preserve"> (Hinrichsen 1999; Levy et al. 2008; 2009).</w:t>
      </w:r>
    </w:p>
    <w:p w:rsidR="00DF62E8" w:rsidRPr="008C2311" w:rsidRDefault="0083549E" w:rsidP="008C2311">
      <w:pPr>
        <w:spacing w:line="480" w:lineRule="auto"/>
        <w:jc w:val="both"/>
        <w:rPr>
          <w:rFonts w:ascii="Times New Roman" w:hAnsi="Times New Roman"/>
        </w:rPr>
      </w:pPr>
      <w:r>
        <w:rPr>
          <w:rFonts w:ascii="Times New Roman" w:hAnsi="Times New Roman"/>
        </w:rPr>
        <w:t xml:space="preserve"> </w:t>
      </w:r>
      <w:r w:rsidR="00A62AA2">
        <w:rPr>
          <w:rFonts w:ascii="Times New Roman" w:hAnsi="Times New Roman"/>
        </w:rPr>
        <w:t xml:space="preserve">      </w:t>
      </w:r>
      <w:r w:rsidR="00DF62E8" w:rsidRPr="008C2311">
        <w:rPr>
          <w:rFonts w:ascii="Times New Roman" w:hAnsi="Times New Roman"/>
        </w:rPr>
        <w:t xml:space="preserve">Although the overall structure, </w:t>
      </w:r>
      <w:r w:rsidR="005710B1">
        <w:rPr>
          <w:rFonts w:ascii="Times New Roman" w:hAnsi="Times New Roman"/>
        </w:rPr>
        <w:t>life</w:t>
      </w:r>
      <w:r w:rsidR="00BB02C7">
        <w:rPr>
          <w:rFonts w:ascii="Times New Roman" w:hAnsi="Times New Roman"/>
        </w:rPr>
        <w:t xml:space="preserve"> </w:t>
      </w:r>
      <w:r w:rsidR="005710B1">
        <w:rPr>
          <w:rFonts w:ascii="Times New Roman" w:hAnsi="Times New Roman"/>
        </w:rPr>
        <w:t>cycle, and forecasting of sea breezes</w:t>
      </w:r>
      <w:r w:rsidR="00DF62E8" w:rsidRPr="008C2311">
        <w:rPr>
          <w:rFonts w:ascii="Times New Roman" w:hAnsi="Times New Roman"/>
        </w:rPr>
        <w:t xml:space="preserve"> have been reviewed extensively (e.g., Atkinson 1981; Pielke and Segal 1986; Abbs and Physick 1992; Simpson 1994; Segal et al. 1997; Miller et al. 2003), there has not been a review dedicated to the results from over </w:t>
      </w:r>
      <w:r w:rsidR="00BB02C7">
        <w:rPr>
          <w:rFonts w:ascii="Times New Roman" w:hAnsi="Times New Roman"/>
        </w:rPr>
        <w:t>50</w:t>
      </w:r>
      <w:r w:rsidR="00DF62E8" w:rsidRPr="008C2311">
        <w:rPr>
          <w:rFonts w:ascii="Times New Roman" w:hAnsi="Times New Roman"/>
        </w:rPr>
        <w:t xml:space="preserve"> ye</w:t>
      </w:r>
      <w:r w:rsidR="005710B1">
        <w:rPr>
          <w:rFonts w:ascii="Times New Roman" w:hAnsi="Times New Roman"/>
        </w:rPr>
        <w:t xml:space="preserve">ars of numerical modeling of sea breezes. The main focus of </w:t>
      </w:r>
      <w:r w:rsidR="004069FC">
        <w:rPr>
          <w:rFonts w:ascii="Times New Roman" w:hAnsi="Times New Roman"/>
        </w:rPr>
        <w:t>this</w:t>
      </w:r>
      <w:r w:rsidR="005710B1">
        <w:rPr>
          <w:rFonts w:ascii="Times New Roman" w:hAnsi="Times New Roman"/>
        </w:rPr>
        <w:t xml:space="preserve"> survey concerns the modeled dependence of sea breezes</w:t>
      </w:r>
      <w:r w:rsidR="00DF62E8" w:rsidRPr="008C2311">
        <w:rPr>
          <w:rFonts w:ascii="Times New Roman" w:hAnsi="Times New Roman"/>
        </w:rPr>
        <w:t xml:space="preserve"> on ten geophysical variables: the land surface sensible heat flux (</w:t>
      </w:r>
      <w:r w:rsidR="00DF62E8" w:rsidRPr="008C2311">
        <w:rPr>
          <w:rFonts w:ascii="Times New Roman" w:hAnsi="Times New Roman"/>
          <w:i/>
        </w:rPr>
        <w:t xml:space="preserve">H, </w:t>
      </w:r>
      <w:r w:rsidR="00DF62E8" w:rsidRPr="008C2311">
        <w:rPr>
          <w:rFonts w:ascii="Times New Roman" w:hAnsi="Times New Roman"/>
        </w:rPr>
        <w:t>which establishes the land-sea temperature difference), ambient geostrophic wind (</w:t>
      </w:r>
      <w:r w:rsidR="00DF62E8" w:rsidRPr="008C2311">
        <w:rPr>
          <w:rFonts w:ascii="Times New Roman" w:hAnsi="Times New Roman"/>
          <w:i/>
        </w:rPr>
        <w:t>V</w:t>
      </w:r>
      <w:r w:rsidR="00DF62E8" w:rsidRPr="008C2311">
        <w:rPr>
          <w:rFonts w:ascii="Times New Roman" w:hAnsi="Times New Roman"/>
          <w:i/>
          <w:kern w:val="24"/>
          <w:vertAlign w:val="subscript"/>
        </w:rPr>
        <w:t>g</w:t>
      </w:r>
      <w:r w:rsidR="00DF62E8" w:rsidRPr="008C2311">
        <w:rPr>
          <w:rFonts w:ascii="Times New Roman" w:hAnsi="Times New Roman"/>
          <w:i/>
          <w:kern w:val="24"/>
        </w:rPr>
        <w:t>)</w:t>
      </w:r>
      <w:r w:rsidR="00DF62E8" w:rsidRPr="008C2311">
        <w:rPr>
          <w:rFonts w:ascii="Times New Roman" w:hAnsi="Times New Roman"/>
        </w:rPr>
        <w:t>, atmospheric stability (</w:t>
      </w:r>
      <w:r w:rsidR="00DF62E8" w:rsidRPr="008C2311">
        <w:rPr>
          <w:rFonts w:ascii="Times New Roman" w:hAnsi="Times New Roman"/>
          <w:i/>
        </w:rPr>
        <w:t>N)</w:t>
      </w:r>
      <w:r w:rsidR="00DF62E8" w:rsidRPr="008C2311">
        <w:rPr>
          <w:rFonts w:ascii="Times New Roman" w:hAnsi="Times New Roman"/>
        </w:rPr>
        <w:t>, atmospheric moisture (</w:t>
      </w:r>
      <w:r w:rsidR="00DF62E8" w:rsidRPr="008C2311">
        <w:rPr>
          <w:rFonts w:ascii="Times New Roman" w:hAnsi="Times New Roman"/>
          <w:i/>
        </w:rPr>
        <w:t>q),</w:t>
      </w:r>
      <w:r w:rsidR="00DF62E8" w:rsidRPr="008C2311">
        <w:rPr>
          <w:rFonts w:ascii="Times New Roman" w:hAnsi="Times New Roman"/>
        </w:rPr>
        <w:t xml:space="preserve"> water body dimensions (</w:t>
      </w:r>
      <w:r w:rsidR="00DF62E8" w:rsidRPr="008C2311">
        <w:rPr>
          <w:rFonts w:ascii="Times New Roman" w:hAnsi="Times New Roman"/>
          <w:i/>
        </w:rPr>
        <w:t>d)</w:t>
      </w:r>
      <w:r w:rsidR="00DF62E8" w:rsidRPr="008C2311">
        <w:rPr>
          <w:rFonts w:ascii="Times New Roman" w:hAnsi="Times New Roman"/>
        </w:rPr>
        <w:t>, terrain height (</w:t>
      </w:r>
      <w:r w:rsidR="00DF62E8" w:rsidRPr="008C2311">
        <w:rPr>
          <w:rFonts w:ascii="Times New Roman" w:hAnsi="Times New Roman"/>
          <w:i/>
        </w:rPr>
        <w:t>h</w:t>
      </w:r>
      <w:r w:rsidR="00DF62E8" w:rsidRPr="008C2311">
        <w:rPr>
          <w:rFonts w:ascii="Times New Roman" w:hAnsi="Times New Roman"/>
          <w:i/>
          <w:kern w:val="24"/>
          <w:vertAlign w:val="subscript"/>
        </w:rPr>
        <w:t>t</w:t>
      </w:r>
      <w:r w:rsidR="00DF62E8" w:rsidRPr="008C2311">
        <w:rPr>
          <w:rFonts w:ascii="Times New Roman" w:hAnsi="Times New Roman"/>
          <w:i/>
        </w:rPr>
        <w:t>)</w:t>
      </w:r>
      <w:r w:rsidR="00DF62E8" w:rsidRPr="008C2311">
        <w:rPr>
          <w:rFonts w:ascii="Times New Roman" w:hAnsi="Times New Roman"/>
        </w:rPr>
        <w:t>, terrain slope (</w:t>
      </w:r>
      <w:r w:rsidR="00DF62E8" w:rsidRPr="008C2311">
        <w:rPr>
          <w:rFonts w:ascii="Times New Roman" w:hAnsi="Times New Roman"/>
          <w:i/>
        </w:rPr>
        <w:t>s)</w:t>
      </w:r>
      <w:r w:rsidR="005710B1">
        <w:rPr>
          <w:rFonts w:ascii="Times New Roman" w:hAnsi="Times New Roman"/>
        </w:rPr>
        <w:t>, Coriolis parameter</w:t>
      </w:r>
      <w:r w:rsidR="00DF62E8" w:rsidRPr="008C2311">
        <w:rPr>
          <w:rFonts w:ascii="Times New Roman" w:hAnsi="Times New Roman"/>
        </w:rPr>
        <w:t xml:space="preserve"> (</w:t>
      </w:r>
      <w:r w:rsidR="00DF62E8" w:rsidRPr="008C2311">
        <w:rPr>
          <w:rFonts w:ascii="Times New Roman" w:hAnsi="Times New Roman"/>
          <w:i/>
        </w:rPr>
        <w:t>f)</w:t>
      </w:r>
      <w:r w:rsidR="00DF62E8" w:rsidRPr="008C2311">
        <w:rPr>
          <w:rFonts w:ascii="Times New Roman" w:hAnsi="Times New Roman"/>
        </w:rPr>
        <w:t>, surface aerodynamic roughness length (</w:t>
      </w:r>
      <w:r w:rsidR="00DF62E8" w:rsidRPr="008C2311">
        <w:rPr>
          <w:rFonts w:ascii="Times New Roman" w:hAnsi="Times New Roman"/>
          <w:i/>
        </w:rPr>
        <w:t>z</w:t>
      </w:r>
      <w:r w:rsidR="00DF62E8" w:rsidRPr="008C2311">
        <w:rPr>
          <w:rFonts w:ascii="Times New Roman" w:hAnsi="Times New Roman"/>
          <w:i/>
          <w:kern w:val="24"/>
          <w:vertAlign w:val="subscript"/>
        </w:rPr>
        <w:t>o</w:t>
      </w:r>
      <w:r w:rsidR="00DF62E8" w:rsidRPr="008C2311">
        <w:rPr>
          <w:rFonts w:ascii="Times New Roman" w:hAnsi="Times New Roman"/>
          <w:i/>
        </w:rPr>
        <w:t>)</w:t>
      </w:r>
      <w:r w:rsidR="00DF62E8" w:rsidRPr="008C2311">
        <w:rPr>
          <w:rFonts w:ascii="Times New Roman" w:hAnsi="Times New Roman"/>
        </w:rPr>
        <w:t>, and shoreline curvature (</w:t>
      </w:r>
      <w:r w:rsidR="00DF62E8" w:rsidRPr="008C2311">
        <w:rPr>
          <w:rFonts w:ascii="Times New Roman" w:hAnsi="Times New Roman"/>
          <w:i/>
        </w:rPr>
        <w:t xml:space="preserve">r) </w:t>
      </w:r>
      <w:r>
        <w:rPr>
          <w:rFonts w:ascii="Times New Roman" w:hAnsi="Times New Roman"/>
        </w:rPr>
        <w:t>(Fig. 2.1</w:t>
      </w:r>
      <w:r w:rsidR="00DF62E8" w:rsidRPr="008C2311">
        <w:rPr>
          <w:rFonts w:ascii="Times New Roman" w:hAnsi="Times New Roman"/>
        </w:rPr>
        <w:t>). Four of these variables vary significantly over time at a given location as a function of season, soil moisture content, and atmospheric state (</w:t>
      </w:r>
      <w:r w:rsidR="00DF62E8" w:rsidRPr="008C2311">
        <w:rPr>
          <w:rFonts w:ascii="Times New Roman" w:hAnsi="Times New Roman"/>
          <w:i/>
        </w:rPr>
        <w:t>H</w:t>
      </w:r>
      <w:r w:rsidR="00DF62E8" w:rsidRPr="008C2311">
        <w:rPr>
          <w:rFonts w:ascii="Times New Roman" w:hAnsi="Times New Roman"/>
        </w:rPr>
        <w:t xml:space="preserve">, </w:t>
      </w:r>
      <w:r w:rsidR="00DF62E8" w:rsidRPr="008C2311">
        <w:rPr>
          <w:rFonts w:ascii="Times New Roman" w:hAnsi="Times New Roman"/>
          <w:i/>
        </w:rPr>
        <w:t>V</w:t>
      </w:r>
      <w:r w:rsidR="00DF62E8" w:rsidRPr="008C2311">
        <w:rPr>
          <w:rFonts w:ascii="Times New Roman" w:hAnsi="Times New Roman"/>
          <w:i/>
          <w:kern w:val="24"/>
          <w:vertAlign w:val="subscript"/>
        </w:rPr>
        <w:t>g</w:t>
      </w:r>
      <w:r w:rsidR="00DF62E8" w:rsidRPr="008C2311">
        <w:rPr>
          <w:rFonts w:ascii="Times New Roman" w:hAnsi="Times New Roman"/>
          <w:i/>
          <w:kern w:val="24"/>
        </w:rPr>
        <w:t xml:space="preserve">, </w:t>
      </w:r>
      <w:r w:rsidR="00DF62E8" w:rsidRPr="008C2311">
        <w:rPr>
          <w:rFonts w:ascii="Times New Roman" w:hAnsi="Times New Roman"/>
          <w:i/>
        </w:rPr>
        <w:t xml:space="preserve">N, </w:t>
      </w:r>
      <w:r w:rsidR="00DF62E8" w:rsidRPr="008C2311">
        <w:rPr>
          <w:rFonts w:ascii="Times New Roman" w:hAnsi="Times New Roman"/>
        </w:rPr>
        <w:t>and</w:t>
      </w:r>
      <w:r w:rsidR="00DF62E8" w:rsidRPr="008C2311">
        <w:rPr>
          <w:rFonts w:ascii="Times New Roman" w:hAnsi="Times New Roman"/>
          <w:i/>
        </w:rPr>
        <w:t xml:space="preserve"> q) </w:t>
      </w:r>
      <w:r w:rsidR="00DF62E8" w:rsidRPr="008C2311">
        <w:rPr>
          <w:rFonts w:ascii="Times New Roman" w:hAnsi="Times New Roman"/>
        </w:rPr>
        <w:t>while the remaining six are largely temporally invariant at any given location (</w:t>
      </w:r>
      <w:r w:rsidR="00DF62E8" w:rsidRPr="008C2311">
        <w:rPr>
          <w:rFonts w:ascii="Times New Roman" w:hAnsi="Times New Roman"/>
          <w:i/>
        </w:rPr>
        <w:t>d, h</w:t>
      </w:r>
      <w:r w:rsidR="00DF62E8" w:rsidRPr="008C2311">
        <w:rPr>
          <w:rFonts w:ascii="Times New Roman" w:hAnsi="Times New Roman"/>
          <w:i/>
          <w:kern w:val="24"/>
          <w:vertAlign w:val="subscript"/>
        </w:rPr>
        <w:t>t</w:t>
      </w:r>
      <w:r w:rsidR="00DF62E8" w:rsidRPr="008C2311">
        <w:rPr>
          <w:rFonts w:ascii="Times New Roman" w:hAnsi="Times New Roman"/>
          <w:i/>
        </w:rPr>
        <w:t>, s, f, z</w:t>
      </w:r>
      <w:r w:rsidR="00DF62E8" w:rsidRPr="008C2311">
        <w:rPr>
          <w:rFonts w:ascii="Times New Roman" w:hAnsi="Times New Roman"/>
          <w:i/>
          <w:kern w:val="24"/>
          <w:vertAlign w:val="subscript"/>
        </w:rPr>
        <w:t>o</w:t>
      </w:r>
      <w:r w:rsidR="00DF62E8" w:rsidRPr="008C2311">
        <w:rPr>
          <w:rFonts w:ascii="Times New Roman" w:hAnsi="Times New Roman"/>
          <w:i/>
        </w:rPr>
        <w:t xml:space="preserve">, </w:t>
      </w:r>
      <w:r w:rsidR="00DF62E8" w:rsidRPr="008C2311">
        <w:rPr>
          <w:rFonts w:ascii="Times New Roman" w:hAnsi="Times New Roman"/>
        </w:rPr>
        <w:t>and</w:t>
      </w:r>
      <w:r w:rsidR="00DF62E8" w:rsidRPr="008C2311">
        <w:rPr>
          <w:rFonts w:ascii="Times New Roman" w:hAnsi="Times New Roman"/>
          <w:i/>
        </w:rPr>
        <w:t xml:space="preserve"> r</w:t>
      </w:r>
      <w:r w:rsidR="00DF62E8" w:rsidRPr="008C2311">
        <w:rPr>
          <w:rFonts w:ascii="Times New Roman" w:hAnsi="Times New Roman"/>
        </w:rPr>
        <w:t>).</w:t>
      </w:r>
    </w:p>
    <w:p w:rsidR="00DF62E8" w:rsidRPr="008C2311" w:rsidRDefault="00DF62E8" w:rsidP="008C2311">
      <w:pPr>
        <w:spacing w:line="480" w:lineRule="auto"/>
        <w:jc w:val="both"/>
        <w:rPr>
          <w:rFonts w:ascii="Times New Roman" w:hAnsi="Times New Roman"/>
        </w:rPr>
      </w:pPr>
      <w:r w:rsidRPr="008C2311">
        <w:rPr>
          <w:rFonts w:ascii="Times New Roman" w:hAnsi="Times New Roman"/>
        </w:rPr>
        <w:t xml:space="preserve">     </w:t>
      </w:r>
      <w:r w:rsidR="0083549E">
        <w:rPr>
          <w:rFonts w:ascii="Times New Roman" w:hAnsi="Times New Roman"/>
        </w:rPr>
        <w:t xml:space="preserve">  </w:t>
      </w:r>
      <w:r w:rsidRPr="008C2311">
        <w:rPr>
          <w:rFonts w:ascii="Times New Roman" w:hAnsi="Times New Roman"/>
        </w:rPr>
        <w:t>The spatial and temporal scales and quasi-regula</w:t>
      </w:r>
      <w:r w:rsidR="005710B1">
        <w:rPr>
          <w:rFonts w:ascii="Times New Roman" w:hAnsi="Times New Roman"/>
        </w:rPr>
        <w:t>rity of SB have provided a mode</w:t>
      </w:r>
      <w:r w:rsidRPr="008C2311">
        <w:rPr>
          <w:rFonts w:ascii="Times New Roman" w:hAnsi="Times New Roman"/>
        </w:rPr>
        <w:t xml:space="preserve">ling framework for performing sensitivity experiments in which one or more variables are perturbed.  The effects of the variables on </w:t>
      </w:r>
      <w:r w:rsidR="005710B1">
        <w:rPr>
          <w:rFonts w:ascii="Times New Roman" w:hAnsi="Times New Roman"/>
        </w:rPr>
        <w:t>the characteristics of sea breezes</w:t>
      </w:r>
      <w:r w:rsidRPr="008C2311">
        <w:rPr>
          <w:rFonts w:ascii="Times New Roman" w:hAnsi="Times New Roman"/>
        </w:rPr>
        <w:t xml:space="preserve"> are discussed in terms of four widely-used measures of thermally-driven circulation intensity: the </w:t>
      </w:r>
      <w:r w:rsidR="001624E4">
        <w:rPr>
          <w:rFonts w:ascii="Times New Roman" w:hAnsi="Times New Roman"/>
        </w:rPr>
      </w:r>
      <w:r w:rsidR="001624E4">
        <w:rPr>
          <w:rFonts w:ascii="Times New Roman" w:hAnsi="Times New Roman"/>
        </w:rPr>
        <w:pict>
          <v:rect id="_x0000_s1119" style="width:439.2pt;height:9in;mso-position-horizontal-relative:char;mso-position-vertical-relative:line;v-text-anchor:middle" strokecolor="white [3212]">
            <v:textbox style="mso-next-textbox:#_x0000_s1119" inset="0,0,0,0">
              <w:txbxContent>
                <w:p w:rsidR="00847E25" w:rsidRDefault="00847E25" w:rsidP="00E8526C">
                  <w:pPr>
                    <w:pStyle w:val="CaptionText"/>
                  </w:pPr>
                  <w:r w:rsidRPr="00441154">
                    <w:rPr>
                      <w:noProof/>
                      <w:lang w:bidi="ar-SA"/>
                    </w:rPr>
                    <w:drawing>
                      <wp:inline distT="0" distB="0" distL="0" distR="0">
                        <wp:extent cx="5648325" cy="3781425"/>
                        <wp:effectExtent l="19050" t="0" r="9525" b="0"/>
                        <wp:docPr id="2212" name="Picture 3" descr="New_figure1b.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_figure1b.tif"/>
                                <pic:cNvPicPr/>
                              </pic:nvPicPr>
                              <pic:blipFill>
                                <a:blip r:embed="rId18" cstate="print"/>
                                <a:stretch>
                                  <a:fillRect/>
                                </a:stretch>
                              </pic:blipFill>
                              <pic:spPr>
                                <a:xfrm>
                                  <a:off x="0" y="0"/>
                                  <a:ext cx="5651504" cy="3783553"/>
                                </a:xfrm>
                                <a:prstGeom prst="rect">
                                  <a:avLst/>
                                </a:prstGeom>
                              </pic:spPr>
                            </pic:pic>
                          </a:graphicData>
                        </a:graphic>
                      </wp:inline>
                    </w:drawing>
                  </w:r>
                </w:p>
                <w:p w:rsidR="00847E25" w:rsidRDefault="00847E25" w:rsidP="00E8526C">
                  <w:pPr>
                    <w:pStyle w:val="CaptionText"/>
                  </w:pPr>
                </w:p>
                <w:p w:rsidR="00847E25" w:rsidRPr="0083549E" w:rsidRDefault="00847E25" w:rsidP="00E8526C">
                  <w:pPr>
                    <w:rPr>
                      <w:rFonts w:ascii="Times New Roman" w:hAnsi="Times New Roman"/>
                    </w:rPr>
                  </w:pPr>
                  <w:proofErr w:type="gramStart"/>
                  <w:r w:rsidRPr="0083549E">
                    <w:rPr>
                      <w:rFonts w:ascii="Times New Roman" w:hAnsi="Times New Roman"/>
                    </w:rPr>
                    <w:t>Figure 2.1</w:t>
                  </w:r>
                  <w:r>
                    <w:rPr>
                      <w:rFonts w:ascii="Times New Roman" w:hAnsi="Times New Roman"/>
                    </w:rPr>
                    <w:t>.</w:t>
                  </w:r>
                  <w:proofErr w:type="gramEnd"/>
                  <w:r w:rsidRPr="0083549E">
                    <w:rPr>
                      <w:rFonts w:ascii="Times New Roman" w:hAnsi="Times New Roman"/>
                    </w:rPr>
                    <w:t xml:space="preserve"> </w:t>
                  </w:r>
                  <w:proofErr w:type="gramStart"/>
                  <w:r w:rsidRPr="0083549E">
                    <w:rPr>
                      <w:rFonts w:ascii="Times New Roman" w:hAnsi="Times New Roman"/>
                    </w:rPr>
                    <w:t xml:space="preserve">Geophysical variables that control sea and lake breezes (Coriolis parameter </w:t>
                  </w:r>
                  <w:r w:rsidRPr="0083549E">
                    <w:rPr>
                      <w:rFonts w:ascii="Times New Roman" w:hAnsi="Times New Roman"/>
                      <w:i/>
                    </w:rPr>
                    <w:t>f</w:t>
                  </w:r>
                  <w:r w:rsidRPr="0083549E">
                    <w:rPr>
                      <w:rFonts w:ascii="Times New Roman" w:hAnsi="Times New Roman"/>
                    </w:rPr>
                    <w:t xml:space="preserve"> not shown)</w:t>
                  </w:r>
                  <w:r>
                    <w:rPr>
                      <w:rFonts w:ascii="Times New Roman" w:hAnsi="Times New Roman"/>
                    </w:rPr>
                    <w:t>.</w:t>
                  </w:r>
                  <w:proofErr w:type="gramEnd"/>
                  <w:r w:rsidRPr="0083549E" w:rsidDel="00E81FD1">
                    <w:rPr>
                      <w:rFonts w:ascii="Times New Roman" w:hAnsi="Times New Roman"/>
                    </w:rPr>
                    <w:t xml:space="preserve"> </w:t>
                  </w:r>
                </w:p>
                <w:p w:rsidR="00847E25" w:rsidRPr="002323A4" w:rsidRDefault="00847E25" w:rsidP="00E8526C">
                  <w:pPr>
                    <w:pStyle w:val="CaptionText"/>
                  </w:pPr>
                </w:p>
              </w:txbxContent>
            </v:textbox>
            <w10:wrap type="none"/>
            <w10:anchorlock/>
          </v:rect>
        </w:pict>
      </w:r>
      <w:r w:rsidR="004069FC" w:rsidRPr="008C2311">
        <w:rPr>
          <w:rFonts w:ascii="Times New Roman" w:hAnsi="Times New Roman"/>
        </w:rPr>
        <w:lastRenderedPageBreak/>
        <w:t>horizontal (</w:t>
      </w:r>
      <w:r w:rsidR="004069FC" w:rsidRPr="008C2311">
        <w:rPr>
          <w:rFonts w:ascii="Times New Roman" w:hAnsi="Times New Roman"/>
          <w:i/>
        </w:rPr>
        <w:t>l</w:t>
      </w:r>
      <w:r w:rsidR="004069FC" w:rsidRPr="008C2311">
        <w:rPr>
          <w:rFonts w:ascii="Times New Roman" w:hAnsi="Times New Roman"/>
        </w:rPr>
        <w:t>) and vertical (</w:t>
      </w:r>
      <w:r w:rsidR="004069FC" w:rsidRPr="008C2311">
        <w:rPr>
          <w:rFonts w:ascii="Times New Roman" w:hAnsi="Times New Roman"/>
          <w:i/>
        </w:rPr>
        <w:t>h</w:t>
      </w:r>
      <w:r w:rsidR="004069FC" w:rsidRPr="008C2311">
        <w:rPr>
          <w:rFonts w:ascii="Times New Roman" w:hAnsi="Times New Roman"/>
        </w:rPr>
        <w:t>) length scales and the horizontal (</w:t>
      </w:r>
      <w:r w:rsidR="004069FC" w:rsidRPr="008C2311">
        <w:rPr>
          <w:rFonts w:ascii="Times New Roman" w:hAnsi="Times New Roman"/>
          <w:i/>
        </w:rPr>
        <w:t>u</w:t>
      </w:r>
      <w:r w:rsidR="004069FC" w:rsidRPr="008C2311">
        <w:rPr>
          <w:rFonts w:ascii="Times New Roman" w:hAnsi="Times New Roman"/>
        </w:rPr>
        <w:t xml:space="preserve">) and </w:t>
      </w:r>
      <w:r w:rsidRPr="008C2311">
        <w:rPr>
          <w:rFonts w:ascii="Times New Roman" w:hAnsi="Times New Roman"/>
        </w:rPr>
        <w:t>vertical (</w:t>
      </w:r>
      <w:r w:rsidRPr="008C2311">
        <w:rPr>
          <w:rFonts w:ascii="Times New Roman" w:hAnsi="Times New Roman"/>
          <w:i/>
        </w:rPr>
        <w:t>w</w:t>
      </w:r>
      <w:r w:rsidRPr="008C2311">
        <w:rPr>
          <w:rFonts w:ascii="Times New Roman" w:hAnsi="Times New Roman"/>
        </w:rPr>
        <w:t>) wind speed scales (Fig. 2</w:t>
      </w:r>
      <w:r w:rsidR="0083549E">
        <w:rPr>
          <w:rFonts w:ascii="Times New Roman" w:hAnsi="Times New Roman"/>
        </w:rPr>
        <w:t>.2</w:t>
      </w:r>
      <w:r w:rsidRPr="008C2311">
        <w:rPr>
          <w:rFonts w:ascii="Times New Roman" w:hAnsi="Times New Roman"/>
        </w:rPr>
        <w:t xml:space="preserve">). The maximum onshore </w:t>
      </w:r>
      <w:r w:rsidR="005710B1">
        <w:rPr>
          <w:rFonts w:ascii="Times New Roman" w:hAnsi="Times New Roman"/>
        </w:rPr>
        <w:t>penetration distance of the sea-</w:t>
      </w:r>
      <w:r w:rsidRPr="008C2311">
        <w:rPr>
          <w:rFonts w:ascii="Times New Roman" w:hAnsi="Times New Roman"/>
        </w:rPr>
        <w:t>breeze front (SB</w:t>
      </w:r>
      <w:r w:rsidR="005710B1">
        <w:rPr>
          <w:rFonts w:ascii="Times New Roman" w:hAnsi="Times New Roman"/>
        </w:rPr>
        <w:t>F) is reflected in</w:t>
      </w:r>
      <w:r w:rsidRPr="008C2311">
        <w:rPr>
          <w:rFonts w:ascii="Times New Roman" w:hAnsi="Times New Roman"/>
        </w:rPr>
        <w:t xml:space="preserve"> </w:t>
      </w:r>
      <w:r w:rsidRPr="008C2311">
        <w:rPr>
          <w:rFonts w:ascii="Times New Roman" w:hAnsi="Times New Roman"/>
          <w:i/>
        </w:rPr>
        <w:t>l</w:t>
      </w:r>
      <w:r w:rsidRPr="008C2311">
        <w:rPr>
          <w:rFonts w:ascii="Times New Roman" w:hAnsi="Times New Roman"/>
        </w:rPr>
        <w:t>. By convention</w:t>
      </w:r>
      <w:r w:rsidR="00BB02C7">
        <w:rPr>
          <w:rFonts w:ascii="Times New Roman" w:hAnsi="Times New Roman"/>
        </w:rPr>
        <w:t>,</w:t>
      </w:r>
      <w:r w:rsidRPr="008C2311">
        <w:rPr>
          <w:rFonts w:ascii="Times New Roman" w:hAnsi="Times New Roman"/>
        </w:rPr>
        <w:t xml:space="preserve"> </w:t>
      </w:r>
      <w:r w:rsidRPr="008C2311">
        <w:rPr>
          <w:rFonts w:ascii="Times New Roman" w:hAnsi="Times New Roman"/>
          <w:i/>
        </w:rPr>
        <w:t>h</w:t>
      </w:r>
      <w:r w:rsidRPr="008C2311">
        <w:rPr>
          <w:rFonts w:ascii="Times New Roman" w:hAnsi="Times New Roman"/>
          <w:i/>
          <w:kern w:val="24"/>
          <w:vertAlign w:val="subscript"/>
        </w:rPr>
        <w:t xml:space="preserve"> </w:t>
      </w:r>
      <w:r w:rsidRPr="008C2311">
        <w:rPr>
          <w:rFonts w:ascii="Times New Roman" w:hAnsi="Times New Roman"/>
        </w:rPr>
        <w:t xml:space="preserve">represents the depth and </w:t>
      </w:r>
      <w:r w:rsidRPr="008C2311">
        <w:rPr>
          <w:rFonts w:ascii="Times New Roman" w:hAnsi="Times New Roman"/>
          <w:i/>
        </w:rPr>
        <w:t>u</w:t>
      </w:r>
      <w:r w:rsidRPr="008C2311">
        <w:rPr>
          <w:rFonts w:ascii="Times New Roman" w:hAnsi="Times New Roman"/>
        </w:rPr>
        <w:t xml:space="preserve"> the speed of the onshore low-level sea</w:t>
      </w:r>
      <w:r w:rsidR="00701851">
        <w:rPr>
          <w:rFonts w:ascii="Times New Roman" w:hAnsi="Times New Roman"/>
        </w:rPr>
        <w:t>-</w:t>
      </w:r>
      <w:r w:rsidRPr="008C2311">
        <w:rPr>
          <w:rFonts w:ascii="Times New Roman" w:hAnsi="Times New Roman"/>
        </w:rPr>
        <w:t>breeze flow near the coastline. The depth of the sea</w:t>
      </w:r>
      <w:r w:rsidR="00701851">
        <w:rPr>
          <w:rFonts w:ascii="Times New Roman" w:hAnsi="Times New Roman"/>
        </w:rPr>
        <w:t>-</w:t>
      </w:r>
      <w:r w:rsidRPr="008C2311">
        <w:rPr>
          <w:rFonts w:ascii="Times New Roman" w:hAnsi="Times New Roman"/>
        </w:rPr>
        <w:t>breeze gravity current as it passes over a heated land surface (Fig. 2</w:t>
      </w:r>
      <w:r w:rsidR="0083549E">
        <w:rPr>
          <w:rFonts w:ascii="Times New Roman" w:hAnsi="Times New Roman"/>
        </w:rPr>
        <w:t>.2</w:t>
      </w:r>
      <w:r w:rsidRPr="008C2311">
        <w:rPr>
          <w:rFonts w:ascii="Times New Roman" w:hAnsi="Times New Roman"/>
        </w:rPr>
        <w:t xml:space="preserve">) deepens nonlinearly with increasing </w:t>
      </w:r>
      <w:r w:rsidR="005710B1">
        <w:rPr>
          <w:rFonts w:ascii="Times New Roman" w:hAnsi="Times New Roman"/>
        </w:rPr>
        <w:t>distance inland due to boundary-</w:t>
      </w:r>
      <w:r w:rsidRPr="008C2311">
        <w:rPr>
          <w:rFonts w:ascii="Times New Roman" w:hAnsi="Times New Roman"/>
        </w:rPr>
        <w:t>layer convection (Garratt 1990; Miller et al. 2003). The maximum upward vertical velocities o</w:t>
      </w:r>
      <w:r w:rsidR="005710B1">
        <w:rPr>
          <w:rFonts w:ascii="Times New Roman" w:hAnsi="Times New Roman"/>
        </w:rPr>
        <w:t>bserved in the region of the sea-breeze front</w:t>
      </w:r>
      <w:r w:rsidRPr="008C2311">
        <w:rPr>
          <w:rFonts w:ascii="Times New Roman" w:hAnsi="Times New Roman"/>
        </w:rPr>
        <w:t xml:space="preserve"> are represented by </w:t>
      </w:r>
      <w:r w:rsidRPr="008C2311">
        <w:rPr>
          <w:rFonts w:ascii="Times New Roman" w:hAnsi="Times New Roman"/>
          <w:i/>
        </w:rPr>
        <w:t>w</w:t>
      </w:r>
      <w:r w:rsidRPr="008C2311">
        <w:rPr>
          <w:rFonts w:ascii="Times New Roman" w:hAnsi="Times New Roman"/>
        </w:rPr>
        <w:t xml:space="preserve">. The magnitude of </w:t>
      </w:r>
      <w:r w:rsidRPr="008C2311">
        <w:rPr>
          <w:rFonts w:ascii="Times New Roman" w:hAnsi="Times New Roman"/>
          <w:i/>
        </w:rPr>
        <w:t>l,</w:t>
      </w:r>
      <w:r w:rsidRPr="008C2311">
        <w:rPr>
          <w:rFonts w:ascii="Times New Roman" w:hAnsi="Times New Roman"/>
        </w:rPr>
        <w:t xml:space="preserve"> </w:t>
      </w:r>
      <w:r w:rsidRPr="008C2311">
        <w:rPr>
          <w:rFonts w:ascii="Times New Roman" w:hAnsi="Times New Roman"/>
          <w:i/>
        </w:rPr>
        <w:t>h</w:t>
      </w:r>
      <w:r w:rsidRPr="008C2311">
        <w:rPr>
          <w:rFonts w:ascii="Times New Roman" w:hAnsi="Times New Roman"/>
        </w:rPr>
        <w:t xml:space="preserve">, </w:t>
      </w:r>
      <w:r w:rsidRPr="008C2311">
        <w:rPr>
          <w:rFonts w:ascii="Times New Roman" w:hAnsi="Times New Roman"/>
          <w:i/>
        </w:rPr>
        <w:t>u</w:t>
      </w:r>
      <w:r w:rsidR="00BB02C7">
        <w:rPr>
          <w:rFonts w:ascii="Times New Roman" w:hAnsi="Times New Roman"/>
          <w:i/>
        </w:rPr>
        <w:t>,</w:t>
      </w:r>
      <w:r w:rsidRPr="008C2311">
        <w:rPr>
          <w:rFonts w:ascii="Times New Roman" w:hAnsi="Times New Roman"/>
        </w:rPr>
        <w:t xml:space="preserve"> and </w:t>
      </w:r>
      <w:r w:rsidRPr="008C2311">
        <w:rPr>
          <w:rFonts w:ascii="Times New Roman" w:hAnsi="Times New Roman"/>
          <w:i/>
        </w:rPr>
        <w:t>w</w:t>
      </w:r>
      <w:r w:rsidR="005710B1">
        <w:rPr>
          <w:rFonts w:ascii="Times New Roman" w:hAnsi="Times New Roman"/>
        </w:rPr>
        <w:t xml:space="preserve"> and other characteristics of sea breezes</w:t>
      </w:r>
      <w:r w:rsidRPr="008C2311">
        <w:rPr>
          <w:rFonts w:ascii="Times New Roman" w:hAnsi="Times New Roman"/>
        </w:rPr>
        <w:t xml:space="preserve"> are time-varying quantities that typically increase (decrease) during the strengtheni</w:t>
      </w:r>
      <w:r w:rsidR="005710B1">
        <w:rPr>
          <w:rFonts w:ascii="Times New Roman" w:hAnsi="Times New Roman"/>
        </w:rPr>
        <w:t>ng (weakening) phase of the sea-</w:t>
      </w:r>
      <w:r w:rsidRPr="008C2311">
        <w:rPr>
          <w:rFonts w:ascii="Times New Roman" w:hAnsi="Times New Roman"/>
        </w:rPr>
        <w:t>breeze life</w:t>
      </w:r>
      <w:r w:rsidR="00BB02C7">
        <w:rPr>
          <w:rFonts w:ascii="Times New Roman" w:hAnsi="Times New Roman"/>
        </w:rPr>
        <w:t xml:space="preserve"> </w:t>
      </w:r>
      <w:r w:rsidRPr="008C2311">
        <w:rPr>
          <w:rFonts w:ascii="Times New Roman" w:hAnsi="Times New Roman"/>
        </w:rPr>
        <w:t xml:space="preserve">cycle. In this review, maximum values of </w:t>
      </w:r>
      <w:r w:rsidRPr="008C2311">
        <w:rPr>
          <w:rFonts w:ascii="Times New Roman" w:hAnsi="Times New Roman"/>
          <w:i/>
        </w:rPr>
        <w:t>l</w:t>
      </w:r>
      <w:r w:rsidRPr="008C2311">
        <w:rPr>
          <w:rFonts w:ascii="Times New Roman" w:hAnsi="Times New Roman"/>
        </w:rPr>
        <w:t xml:space="preserve">, </w:t>
      </w:r>
      <w:r w:rsidRPr="008C2311">
        <w:rPr>
          <w:rFonts w:ascii="Times New Roman" w:hAnsi="Times New Roman"/>
          <w:i/>
        </w:rPr>
        <w:t>h</w:t>
      </w:r>
      <w:r w:rsidRPr="008C2311">
        <w:rPr>
          <w:rFonts w:ascii="Times New Roman" w:hAnsi="Times New Roman"/>
        </w:rPr>
        <w:t xml:space="preserve">, </w:t>
      </w:r>
      <w:r w:rsidRPr="008C2311">
        <w:rPr>
          <w:rFonts w:ascii="Times New Roman" w:hAnsi="Times New Roman"/>
          <w:i/>
        </w:rPr>
        <w:t>u</w:t>
      </w:r>
      <w:r w:rsidRPr="008C2311">
        <w:rPr>
          <w:rFonts w:ascii="Times New Roman" w:hAnsi="Times New Roman"/>
        </w:rPr>
        <w:t xml:space="preserve"> and </w:t>
      </w:r>
      <w:r w:rsidRPr="008C2311">
        <w:rPr>
          <w:rFonts w:ascii="Times New Roman" w:hAnsi="Times New Roman"/>
          <w:i/>
        </w:rPr>
        <w:t>w</w:t>
      </w:r>
      <w:r w:rsidR="005710B1">
        <w:rPr>
          <w:rFonts w:ascii="Times New Roman" w:hAnsi="Times New Roman"/>
        </w:rPr>
        <w:t xml:space="preserve"> obtained in mid to late </w:t>
      </w:r>
      <w:r w:rsidRPr="008C2311">
        <w:rPr>
          <w:rFonts w:ascii="Times New Roman" w:hAnsi="Times New Roman"/>
        </w:rPr>
        <w:t>afternoon are emphasized.</w:t>
      </w:r>
    </w:p>
    <w:p w:rsidR="00DF62E8" w:rsidRPr="008C2311" w:rsidRDefault="00DF62E8" w:rsidP="008C2311">
      <w:pPr>
        <w:spacing w:line="480" w:lineRule="auto"/>
        <w:jc w:val="both"/>
        <w:rPr>
          <w:rFonts w:ascii="Times New Roman" w:hAnsi="Times New Roman"/>
        </w:rPr>
      </w:pPr>
      <w:r w:rsidRPr="008C2311">
        <w:rPr>
          <w:rFonts w:ascii="Times New Roman" w:hAnsi="Times New Roman"/>
        </w:rPr>
        <w:t xml:space="preserve">     </w:t>
      </w:r>
      <w:r w:rsidR="0083549E">
        <w:rPr>
          <w:rFonts w:ascii="Times New Roman" w:hAnsi="Times New Roman"/>
        </w:rPr>
        <w:t xml:space="preserve"> </w:t>
      </w:r>
      <w:r w:rsidR="00A62AA2">
        <w:rPr>
          <w:rFonts w:ascii="Times New Roman" w:hAnsi="Times New Roman"/>
        </w:rPr>
        <w:t xml:space="preserve"> </w:t>
      </w:r>
      <w:r w:rsidRPr="008C2311">
        <w:rPr>
          <w:rFonts w:ascii="Times New Roman" w:hAnsi="Times New Roman"/>
        </w:rPr>
        <w:t>As should be expected, there has been no previous summary of the dependence of sea</w:t>
      </w:r>
      <w:r w:rsidR="00701851">
        <w:rPr>
          <w:rFonts w:ascii="Times New Roman" w:hAnsi="Times New Roman"/>
        </w:rPr>
        <w:t>-</w:t>
      </w:r>
      <w:r w:rsidR="005710B1">
        <w:rPr>
          <w:rFonts w:ascii="Times New Roman" w:hAnsi="Times New Roman"/>
        </w:rPr>
        <w:t>breeze speed and depth scales on</w:t>
      </w:r>
      <w:r w:rsidRPr="008C2311">
        <w:rPr>
          <w:rFonts w:ascii="Times New Roman" w:hAnsi="Times New Roman"/>
        </w:rPr>
        <w:t xml:space="preserve"> the ten geophysical variables. Hence, </w:t>
      </w:r>
      <w:r w:rsidR="004069FC">
        <w:rPr>
          <w:rFonts w:ascii="Times New Roman" w:hAnsi="Times New Roman"/>
        </w:rPr>
        <w:t>the</w:t>
      </w:r>
      <w:r w:rsidRPr="008C2311">
        <w:rPr>
          <w:rFonts w:ascii="Times New Roman" w:hAnsi="Times New Roman"/>
        </w:rPr>
        <w:t xml:space="preserve"> goal</w:t>
      </w:r>
      <w:r w:rsidR="004069FC">
        <w:rPr>
          <w:rFonts w:ascii="Times New Roman" w:hAnsi="Times New Roman"/>
        </w:rPr>
        <w:t xml:space="preserve"> of this review</w:t>
      </w:r>
      <w:r w:rsidRPr="008C2311">
        <w:rPr>
          <w:rFonts w:ascii="Times New Roman" w:hAnsi="Times New Roman"/>
        </w:rPr>
        <w:t xml:space="preserve"> is to piece together the results from</w:t>
      </w:r>
      <w:r w:rsidR="005710B1">
        <w:rPr>
          <w:rFonts w:ascii="Times New Roman" w:hAnsi="Times New Roman"/>
        </w:rPr>
        <w:t>,</w:t>
      </w:r>
      <w:r w:rsidRPr="008C2311">
        <w:rPr>
          <w:rFonts w:ascii="Times New Roman" w:hAnsi="Times New Roman"/>
        </w:rPr>
        <w:t xml:space="preserve"> and the agreement </w:t>
      </w:r>
      <w:r w:rsidR="00BB02C7">
        <w:rPr>
          <w:rFonts w:ascii="Times New Roman" w:hAnsi="Times New Roman"/>
        </w:rPr>
        <w:t>among</w:t>
      </w:r>
      <w:r w:rsidR="005710B1">
        <w:rPr>
          <w:rFonts w:ascii="Times New Roman" w:hAnsi="Times New Roman"/>
        </w:rPr>
        <w:t>,</w:t>
      </w:r>
      <w:r w:rsidRPr="008C2311">
        <w:rPr>
          <w:rFonts w:ascii="Times New Roman" w:hAnsi="Times New Roman"/>
        </w:rPr>
        <w:t xml:space="preserve"> the many numerical studies. A limited review of observational studies is also included to ascertain the realism of the numerical simulations. Gaps in our understanding and recommendations for future research are also presented.</w:t>
      </w:r>
    </w:p>
    <w:p w:rsidR="00DF62E8" w:rsidRPr="008C2311" w:rsidRDefault="005710B1" w:rsidP="008C2311">
      <w:pPr>
        <w:spacing w:line="480" w:lineRule="auto"/>
        <w:jc w:val="both"/>
        <w:rPr>
          <w:rFonts w:ascii="Times New Roman" w:hAnsi="Times New Roman"/>
        </w:rPr>
      </w:pPr>
      <w:r>
        <w:rPr>
          <w:rFonts w:ascii="Times New Roman" w:hAnsi="Times New Roman"/>
        </w:rPr>
        <w:t xml:space="preserve">     </w:t>
      </w:r>
      <w:r w:rsidR="0083549E">
        <w:rPr>
          <w:rFonts w:ascii="Times New Roman" w:hAnsi="Times New Roman"/>
        </w:rPr>
        <w:t xml:space="preserve">  </w:t>
      </w:r>
      <w:r>
        <w:rPr>
          <w:rFonts w:ascii="Times New Roman" w:hAnsi="Times New Roman"/>
        </w:rPr>
        <w:t xml:space="preserve">Although </w:t>
      </w:r>
      <w:r w:rsidR="004069FC">
        <w:rPr>
          <w:rFonts w:ascii="Times New Roman" w:hAnsi="Times New Roman"/>
        </w:rPr>
        <w:t>likely</w:t>
      </w:r>
      <w:r w:rsidR="00DF62E8" w:rsidRPr="008C2311">
        <w:rPr>
          <w:rFonts w:ascii="Times New Roman" w:hAnsi="Times New Roman"/>
        </w:rPr>
        <w:t xml:space="preserve"> the most thorough review of numerical studies </w:t>
      </w:r>
      <w:r>
        <w:rPr>
          <w:rFonts w:ascii="Times New Roman" w:hAnsi="Times New Roman"/>
        </w:rPr>
        <w:t>of sea breezes</w:t>
      </w:r>
      <w:r w:rsidR="00DF62E8" w:rsidRPr="008C2311">
        <w:rPr>
          <w:rFonts w:ascii="Times New Roman" w:hAnsi="Times New Roman"/>
        </w:rPr>
        <w:t xml:space="preserve"> to date, it is far from comprehensive. The following topics </w:t>
      </w:r>
      <w:r>
        <w:rPr>
          <w:rFonts w:ascii="Times New Roman" w:hAnsi="Times New Roman"/>
        </w:rPr>
        <w:t>are not extensively discussed: p</w:t>
      </w:r>
      <w:r w:rsidR="00DF62E8" w:rsidRPr="008C2311">
        <w:rPr>
          <w:rFonts w:ascii="Times New Roman" w:hAnsi="Times New Roman"/>
        </w:rPr>
        <w:t>ollutant dispersion models (Clappier et al.</w:t>
      </w:r>
      <w:r>
        <w:rPr>
          <w:rFonts w:ascii="Times New Roman" w:hAnsi="Times New Roman"/>
        </w:rPr>
        <w:t xml:space="preserve"> 2000; Melas et al. 2006), land-</w:t>
      </w:r>
      <w:r w:rsidR="00DF62E8" w:rsidRPr="008C2311">
        <w:rPr>
          <w:rFonts w:ascii="Times New Roman" w:hAnsi="Times New Roman"/>
        </w:rPr>
        <w:t>surface models (Cheng and Byun 2008), linear and analytical models (Rotunno 1983; Niino 1987; Dalu and Pielke 1989; Qian et al. 2009; Drobinski and Dubos 2009), laboratory</w:t>
      </w:r>
      <w:r w:rsidR="00FC51D0">
        <w:rPr>
          <w:rFonts w:ascii="Times New Roman" w:hAnsi="Times New Roman"/>
        </w:rPr>
        <w:t xml:space="preserve"> experiments (Simpson 1997; Cene</w:t>
      </w:r>
      <w:r w:rsidR="00DF62E8" w:rsidRPr="008C2311">
        <w:rPr>
          <w:rFonts w:ascii="Times New Roman" w:hAnsi="Times New Roman"/>
        </w:rPr>
        <w:t xml:space="preserve">dese et al. 2000; Hara et al. 2009), land breezes (Buckley and </w:t>
      </w:r>
      <w:r w:rsidR="001624E4">
        <w:rPr>
          <w:rFonts w:ascii="Times New Roman" w:hAnsi="Times New Roman"/>
        </w:rPr>
      </w:r>
      <w:r w:rsidR="001624E4">
        <w:rPr>
          <w:rFonts w:ascii="Times New Roman" w:hAnsi="Times New Roman"/>
        </w:rPr>
        <w:pict>
          <v:rect id="_x0000_s1118" style="width:439.2pt;height:9in;mso-position-horizontal-relative:char;mso-position-vertical-relative:line;v-text-anchor:middle" strokecolor="white [3212]">
            <v:textbox style="mso-next-textbox:#_x0000_s1118" inset="0,0,0,0">
              <w:txbxContent>
                <w:p w:rsidR="00847E25" w:rsidRDefault="00847E25" w:rsidP="00E8526C">
                  <w:pPr>
                    <w:pStyle w:val="CaptionText"/>
                  </w:pPr>
                  <w:r w:rsidRPr="004D762A">
                    <w:rPr>
                      <w:noProof/>
                      <w:lang w:bidi="ar-SA"/>
                    </w:rPr>
                    <w:drawing>
                      <wp:inline distT="0" distB="0" distL="0" distR="0">
                        <wp:extent cx="5568315" cy="2715995"/>
                        <wp:effectExtent l="19050" t="0" r="0" b="0"/>
                        <wp:docPr id="39" name="Picture 9" descr="New_half_circulation_FEB201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_half_circulation_FEB2010.tif"/>
                                <pic:cNvPicPr/>
                              </pic:nvPicPr>
                              <pic:blipFill>
                                <a:blip r:embed="rId19" cstate="print"/>
                                <a:stretch>
                                  <a:fillRect/>
                                </a:stretch>
                              </pic:blipFill>
                              <pic:spPr>
                                <a:xfrm>
                                  <a:off x="0" y="0"/>
                                  <a:ext cx="5568315" cy="2715995"/>
                                </a:xfrm>
                                <a:prstGeom prst="rect">
                                  <a:avLst/>
                                </a:prstGeom>
                              </pic:spPr>
                            </pic:pic>
                          </a:graphicData>
                        </a:graphic>
                      </wp:inline>
                    </w:drawing>
                  </w:r>
                </w:p>
                <w:p w:rsidR="00847E25" w:rsidRDefault="00847E25" w:rsidP="00E8526C">
                  <w:pPr>
                    <w:pStyle w:val="CaptionText"/>
                  </w:pPr>
                </w:p>
                <w:p w:rsidR="00847E25" w:rsidRPr="00087583" w:rsidRDefault="00847E25" w:rsidP="00E8526C">
                  <w:pPr>
                    <w:pStyle w:val="CaptionText"/>
                  </w:pPr>
                  <w:proofErr w:type="gramStart"/>
                  <w:r w:rsidRPr="00087583">
                    <w:t>Figure 2.2.</w:t>
                  </w:r>
                  <w:proofErr w:type="gramEnd"/>
                  <w:r w:rsidRPr="00087583">
                    <w:t xml:space="preserve"> </w:t>
                  </w:r>
                  <w:proofErr w:type="gramStart"/>
                  <w:r w:rsidRPr="00087583">
                    <w:t>Schematic illustration of a sea breeze system and characteristic values of the horizontal (</w:t>
                  </w:r>
                  <w:r w:rsidRPr="00087583">
                    <w:rPr>
                      <w:i/>
                    </w:rPr>
                    <w:t>l</w:t>
                  </w:r>
                  <w:r w:rsidRPr="00087583">
                    <w:t>) and vertical (</w:t>
                  </w:r>
                  <w:r w:rsidRPr="00087583">
                    <w:rPr>
                      <w:i/>
                    </w:rPr>
                    <w:t>h</w:t>
                  </w:r>
                  <w:r w:rsidRPr="00087583">
                    <w:t>) length scales and the horizontal (</w:t>
                  </w:r>
                  <w:r w:rsidRPr="00087583">
                    <w:rPr>
                      <w:i/>
                    </w:rPr>
                    <w:t>u</w:t>
                  </w:r>
                  <w:r w:rsidRPr="00087583">
                    <w:t>) and vertical (</w:t>
                  </w:r>
                  <w:r w:rsidRPr="00087583">
                    <w:rPr>
                      <w:i/>
                    </w:rPr>
                    <w:t>w</w:t>
                  </w:r>
                  <w:r w:rsidRPr="00087583">
                    <w:t>) speed scales.</w:t>
                  </w:r>
                  <w:proofErr w:type="gramEnd"/>
                  <w:r w:rsidRPr="00087583">
                    <w:t xml:space="preserve"> Regions below the solid line represent the cool gravity current associated with sea breezes</w:t>
                  </w:r>
                  <w:r>
                    <w:t>.</w:t>
                  </w:r>
                </w:p>
              </w:txbxContent>
            </v:textbox>
            <w10:wrap type="none"/>
            <w10:anchorlock/>
          </v:rect>
        </w:pict>
      </w:r>
      <w:r w:rsidR="004069FC" w:rsidRPr="004069FC">
        <w:rPr>
          <w:rFonts w:ascii="Times New Roman" w:hAnsi="Times New Roman"/>
        </w:rPr>
        <w:lastRenderedPageBreak/>
        <w:t xml:space="preserve"> </w:t>
      </w:r>
      <w:r w:rsidR="004069FC" w:rsidRPr="008C2311">
        <w:rPr>
          <w:rFonts w:ascii="Times New Roman" w:hAnsi="Times New Roman"/>
        </w:rPr>
        <w:t>Kurzeja 1997), a</w:t>
      </w:r>
      <w:r w:rsidR="004069FC">
        <w:rPr>
          <w:rFonts w:ascii="Times New Roman" w:hAnsi="Times New Roman"/>
        </w:rPr>
        <w:t>nd convective internal boundary-</w:t>
      </w:r>
      <w:r w:rsidR="004069FC" w:rsidRPr="008C2311">
        <w:rPr>
          <w:rFonts w:ascii="Times New Roman" w:hAnsi="Times New Roman"/>
        </w:rPr>
        <w:t xml:space="preserve">layer growth  </w:t>
      </w:r>
      <w:r w:rsidR="00DF62E8" w:rsidRPr="008C2311">
        <w:rPr>
          <w:rFonts w:ascii="Times New Roman" w:hAnsi="Times New Roman"/>
        </w:rPr>
        <w:t xml:space="preserve">(Garratt 1990; </w:t>
      </w:r>
      <w:r w:rsidR="00404BE2" w:rsidRPr="008C2311">
        <w:rPr>
          <w:rFonts w:ascii="Times New Roman" w:hAnsi="Times New Roman"/>
        </w:rPr>
        <w:t>Kuwagata et al. 1994</w:t>
      </w:r>
      <w:r w:rsidR="00404BE2">
        <w:rPr>
          <w:rFonts w:ascii="Times New Roman" w:hAnsi="Times New Roman"/>
        </w:rPr>
        <w:t xml:space="preserve">; </w:t>
      </w:r>
      <w:r w:rsidR="00DF62E8" w:rsidRPr="008C2311">
        <w:rPr>
          <w:rFonts w:ascii="Times New Roman" w:hAnsi="Times New Roman"/>
        </w:rPr>
        <w:t>Levitin and Kambezidis 1997;</w:t>
      </w:r>
      <w:r w:rsidR="00404BE2">
        <w:rPr>
          <w:rFonts w:ascii="Times New Roman" w:hAnsi="Times New Roman"/>
        </w:rPr>
        <w:t xml:space="preserve"> </w:t>
      </w:r>
      <w:r w:rsidR="00DF62E8" w:rsidRPr="008C2311">
        <w:rPr>
          <w:rFonts w:ascii="Times New Roman" w:hAnsi="Times New Roman"/>
        </w:rPr>
        <w:t xml:space="preserve">Liu et al. 2001; Miller et al. 2003). </w:t>
      </w:r>
    </w:p>
    <w:p w:rsidR="00DF62E8" w:rsidRPr="008C2311" w:rsidRDefault="00DF62E8" w:rsidP="00A50FD6">
      <w:pPr>
        <w:jc w:val="both"/>
        <w:rPr>
          <w:rFonts w:ascii="Times New Roman" w:hAnsi="Times New Roman"/>
          <w:b/>
        </w:rPr>
      </w:pPr>
    </w:p>
    <w:p w:rsidR="00DF62E8" w:rsidRPr="007D3B6C" w:rsidRDefault="007D3B6C" w:rsidP="00A50FD6">
      <w:pPr>
        <w:spacing w:line="480" w:lineRule="auto"/>
        <w:jc w:val="center"/>
        <w:rPr>
          <w:rFonts w:ascii="Times New Roman" w:hAnsi="Times New Roman"/>
          <w:u w:val="single"/>
        </w:rPr>
      </w:pPr>
      <w:r>
        <w:rPr>
          <w:rFonts w:ascii="Times New Roman" w:hAnsi="Times New Roman"/>
          <w:u w:val="single"/>
        </w:rPr>
        <w:t xml:space="preserve">History of </w:t>
      </w:r>
      <w:r w:rsidR="00471AA7" w:rsidRPr="00471AA7">
        <w:rPr>
          <w:rFonts w:ascii="Times New Roman" w:hAnsi="Times New Roman"/>
          <w:u w:val="single"/>
        </w:rPr>
        <w:t>Numerical Studies of Sea Breezes</w:t>
      </w:r>
    </w:p>
    <w:p w:rsidR="00621EEE" w:rsidRDefault="00471AA7" w:rsidP="00A50FD6">
      <w:pPr>
        <w:spacing w:line="480" w:lineRule="auto"/>
        <w:jc w:val="both"/>
        <w:rPr>
          <w:rFonts w:ascii="Times New Roman" w:hAnsi="Times New Roman"/>
        </w:rPr>
      </w:pPr>
      <w:r>
        <w:rPr>
          <w:rFonts w:ascii="Times New Roman" w:hAnsi="Times New Roman"/>
        </w:rPr>
        <w:t xml:space="preserve">       </w:t>
      </w:r>
      <w:r w:rsidR="005710B1">
        <w:rPr>
          <w:rFonts w:ascii="Times New Roman" w:hAnsi="Times New Roman"/>
        </w:rPr>
        <w:t>Numerical simulations of sea breezes</w:t>
      </w:r>
      <w:r w:rsidR="00DF62E8" w:rsidRPr="008C2311">
        <w:rPr>
          <w:rFonts w:ascii="Times New Roman" w:hAnsi="Times New Roman"/>
        </w:rPr>
        <w:t xml:space="preserve"> require solving the equations of motion for the conservation of mass, momentum, and energy.  Model physics (e.g., surface processes, radiation, latent heating, and turbulent diffusion of heat, moisture, and momentum) and model dynamics (horizontal advection, vertical acceleration, Coriolis effects, density changes, and time-dependence) must be adequately resolved to obtain a realistic simulation (Avissar et al. 1990). Increasingly sophisticated treatment of both model dynamics and physics has occurred over the past </w:t>
      </w:r>
      <w:r w:rsidR="00404BE2">
        <w:rPr>
          <w:rFonts w:ascii="Times New Roman" w:hAnsi="Times New Roman"/>
        </w:rPr>
        <w:t>50</w:t>
      </w:r>
      <w:r w:rsidR="00DF62E8" w:rsidRPr="008C2311">
        <w:rPr>
          <w:rFonts w:ascii="Times New Roman" w:hAnsi="Times New Roman"/>
        </w:rPr>
        <w:t xml:space="preserve"> years. Table </w:t>
      </w:r>
      <w:r w:rsidR="001252CB">
        <w:rPr>
          <w:rFonts w:ascii="Times New Roman" w:hAnsi="Times New Roman"/>
        </w:rPr>
        <w:t>2.1</w:t>
      </w:r>
      <w:r w:rsidR="00DF62E8" w:rsidRPr="008C2311">
        <w:rPr>
          <w:rFonts w:ascii="Times New Roman" w:hAnsi="Times New Roman"/>
        </w:rPr>
        <w:t xml:space="preserve"> summarizes the evolution of model physics, horizontal resolution, and dimension that parallels the increase in computational speed. The earliest hydrostatic models used simple boundary</w:t>
      </w:r>
      <w:r w:rsidR="005710B1">
        <w:rPr>
          <w:rFonts w:ascii="Times New Roman" w:hAnsi="Times New Roman"/>
        </w:rPr>
        <w:t>-</w:t>
      </w:r>
      <w:r w:rsidR="00DF62E8" w:rsidRPr="008C2311">
        <w:rPr>
          <w:rFonts w:ascii="Times New Roman" w:hAnsi="Times New Roman"/>
        </w:rPr>
        <w:t xml:space="preserve"> layer schemes and neglected moisture, late</w:t>
      </w:r>
      <w:r w:rsidR="005710B1">
        <w:rPr>
          <w:rFonts w:ascii="Times New Roman" w:hAnsi="Times New Roman"/>
        </w:rPr>
        <w:t>nt heating, radiation, and land-</w:t>
      </w:r>
      <w:r w:rsidR="00FC51D0">
        <w:rPr>
          <w:rFonts w:ascii="Times New Roman" w:hAnsi="Times New Roman"/>
        </w:rPr>
        <w:t>surface parameteriz</w:t>
      </w:r>
      <w:r w:rsidR="00DF62E8" w:rsidRPr="008C2311">
        <w:rPr>
          <w:rFonts w:ascii="Times New Roman" w:hAnsi="Times New Roman"/>
        </w:rPr>
        <w:t>ations. Some later models included radiation, moisture</w:t>
      </w:r>
      <w:r w:rsidR="001609C6">
        <w:rPr>
          <w:rFonts w:ascii="Times New Roman" w:hAnsi="Times New Roman"/>
        </w:rPr>
        <w:t>,</w:t>
      </w:r>
      <w:r w:rsidR="00DF62E8" w:rsidRPr="008C2311">
        <w:rPr>
          <w:rFonts w:ascii="Times New Roman" w:hAnsi="Times New Roman"/>
        </w:rPr>
        <w:t xml:space="preserve"> and latent heating, with increasingly sophisticated schemes for surface heating and </w:t>
      </w:r>
      <w:r w:rsidR="005710B1">
        <w:rPr>
          <w:rFonts w:ascii="Times New Roman" w:hAnsi="Times New Roman"/>
        </w:rPr>
        <w:t xml:space="preserve">the </w:t>
      </w:r>
      <w:r w:rsidR="00DF62E8" w:rsidRPr="008C2311">
        <w:rPr>
          <w:rFonts w:ascii="Times New Roman" w:hAnsi="Times New Roman"/>
        </w:rPr>
        <w:t>turbulent transport of heat, moisture,</w:t>
      </w:r>
      <w:r w:rsidR="005710B1">
        <w:rPr>
          <w:rFonts w:ascii="Times New Roman" w:hAnsi="Times New Roman"/>
        </w:rPr>
        <w:t xml:space="preserve"> and momentum. Through the 1970s, </w:t>
      </w:r>
      <w:r w:rsidR="00DF62E8" w:rsidRPr="008C2311">
        <w:rPr>
          <w:rFonts w:ascii="Times New Roman" w:hAnsi="Times New Roman"/>
        </w:rPr>
        <w:t>turbulence in the surface layer was generally treated using simple K-theory</w:t>
      </w:r>
      <w:r w:rsidR="00E15340">
        <w:rPr>
          <w:rFonts w:ascii="Times New Roman" w:hAnsi="Times New Roman"/>
        </w:rPr>
        <w:t>, assuming</w:t>
      </w:r>
      <w:r w:rsidR="00DF62E8" w:rsidRPr="008C2311">
        <w:rPr>
          <w:rFonts w:ascii="Times New Roman" w:hAnsi="Times New Roman"/>
        </w:rPr>
        <w:t xml:space="preserve"> constant fluxes</w:t>
      </w:r>
      <w:r w:rsidR="00E15340">
        <w:rPr>
          <w:rFonts w:ascii="Times New Roman" w:hAnsi="Times New Roman"/>
        </w:rPr>
        <w:t xml:space="preserve">, and </w:t>
      </w:r>
      <w:r w:rsidR="00DF62E8" w:rsidRPr="008C2311">
        <w:rPr>
          <w:rFonts w:ascii="Times New Roman" w:hAnsi="Times New Roman"/>
        </w:rPr>
        <w:t>with empirical formulations for turbulent transport in the overlying transition layer. From around 1980 to the present day, Monin-Obukov similarity theory</w:t>
      </w:r>
      <w:r w:rsidR="00E15340">
        <w:rPr>
          <w:rFonts w:ascii="Times New Roman" w:hAnsi="Times New Roman"/>
        </w:rPr>
        <w:t xml:space="preserve"> has been used most commonly to </w:t>
      </w:r>
    </w:p>
    <w:p w:rsidR="008F2B3D" w:rsidRDefault="00CD00DB" w:rsidP="00CD00DB">
      <w:pPr>
        <w:spacing w:line="480" w:lineRule="auto"/>
        <w:jc w:val="both"/>
        <w:rPr>
          <w:rFonts w:ascii="Times New Roman" w:hAnsi="Times New Roman"/>
        </w:rPr>
      </w:pPr>
      <w:proofErr w:type="gramStart"/>
      <w:r>
        <w:rPr>
          <w:rFonts w:ascii="Times New Roman" w:hAnsi="Times New Roman"/>
        </w:rPr>
        <w:t>derive</w:t>
      </w:r>
      <w:proofErr w:type="gramEnd"/>
      <w:r w:rsidRPr="008C2311">
        <w:rPr>
          <w:rFonts w:ascii="Times New Roman" w:hAnsi="Times New Roman"/>
        </w:rPr>
        <w:t xml:space="preserve"> surface layer fluxes, with prognostic turbulent kinetic energy formulations typically used for transition layer turbulence.</w:t>
      </w:r>
      <w:r w:rsidR="008F2B3D" w:rsidRPr="008F2B3D">
        <w:rPr>
          <w:rFonts w:ascii="Times New Roman" w:hAnsi="Times New Roman"/>
        </w:rPr>
        <w:t xml:space="preserve"> </w:t>
      </w:r>
    </w:p>
    <w:p w:rsidR="008F2B3D" w:rsidRDefault="00204F22" w:rsidP="00CD00DB">
      <w:pPr>
        <w:spacing w:line="480" w:lineRule="auto"/>
        <w:jc w:val="both"/>
        <w:rPr>
          <w:rFonts w:ascii="Times New Roman" w:hAnsi="Times New Roman"/>
        </w:rPr>
      </w:pPr>
      <w:r>
        <w:rPr>
          <w:rFonts w:ascii="Times New Roman" w:hAnsi="Times New Roman"/>
        </w:rPr>
        <w:t xml:space="preserve">       </w:t>
      </w:r>
      <w:r w:rsidR="008F2B3D" w:rsidRPr="008C2311">
        <w:rPr>
          <w:rFonts w:ascii="Times New Roman" w:hAnsi="Times New Roman"/>
        </w:rPr>
        <w:t>Beginning with the first numerical simulation by Pearce (1955),</w:t>
      </w:r>
      <w:r w:rsidR="008F2B3D">
        <w:rPr>
          <w:rFonts w:ascii="Times New Roman" w:hAnsi="Times New Roman"/>
        </w:rPr>
        <w:t xml:space="preserve"> </w:t>
      </w:r>
      <w:r w:rsidR="008F2B3D" w:rsidRPr="008C2311">
        <w:rPr>
          <w:rFonts w:ascii="Times New Roman" w:hAnsi="Times New Roman"/>
        </w:rPr>
        <w:t>there has been a steady increase in the number of scienti</w:t>
      </w:r>
      <w:r w:rsidR="008F2B3D">
        <w:rPr>
          <w:rFonts w:ascii="Times New Roman" w:hAnsi="Times New Roman"/>
        </w:rPr>
        <w:t xml:space="preserve">fic investigations devoted to sea breezes. </w:t>
      </w:r>
    </w:p>
    <w:p w:rsidR="00CD00DB" w:rsidRPr="00621EEE" w:rsidRDefault="00621EEE" w:rsidP="00CD00DB">
      <w:pPr>
        <w:pStyle w:val="tablelegend"/>
        <w:rPr>
          <w:rFonts w:ascii="Times New Roman" w:hAnsi="Times New Roman"/>
          <w:sz w:val="24"/>
        </w:rPr>
      </w:pPr>
      <w:r w:rsidRPr="008E49CE">
        <w:rPr>
          <w:rFonts w:ascii="Times New Roman" w:hAnsi="Times New Roman"/>
          <w:sz w:val="24"/>
        </w:rPr>
        <w:lastRenderedPageBreak/>
        <w:t xml:space="preserve">Table </w:t>
      </w:r>
      <w:r w:rsidR="00542381" w:rsidRPr="008E49CE">
        <w:rPr>
          <w:rFonts w:ascii="Times New Roman" w:hAnsi="Times New Roman"/>
          <w:sz w:val="24"/>
        </w:rPr>
        <w:t>2.</w:t>
      </w:r>
      <w:r w:rsidRPr="008E49CE">
        <w:rPr>
          <w:rFonts w:ascii="Times New Roman" w:hAnsi="Times New Roman"/>
          <w:sz w:val="24"/>
        </w:rPr>
        <w:t>1</w:t>
      </w:r>
      <w:r w:rsidR="008E49CE" w:rsidRPr="008E49CE">
        <w:rPr>
          <w:rFonts w:ascii="Times New Roman" w:hAnsi="Times New Roman"/>
          <w:sz w:val="24"/>
        </w:rPr>
        <w:t>:</w:t>
      </w:r>
      <w:r w:rsidR="00E66157" w:rsidRPr="00E66157">
        <w:rPr>
          <w:rFonts w:ascii="Times New Roman" w:hAnsi="Times New Roman"/>
          <w:sz w:val="24"/>
        </w:rPr>
        <w:t xml:space="preserve"> </w:t>
      </w:r>
      <w:r w:rsidR="00CD00DB" w:rsidRPr="00621EEE">
        <w:rPr>
          <w:rFonts w:ascii="Times New Roman" w:hAnsi="Times New Roman"/>
          <w:sz w:val="24"/>
        </w:rPr>
        <w:t>Numerical modeling studies published between 1955 and 2010 that have been reviewed as part of this study. The approximate range of horizontal spatial scales (</w:t>
      </w:r>
      <w:r w:rsidR="00CD00DB" w:rsidRPr="00621EEE">
        <w:rPr>
          <w:rFonts w:ascii="Times New Roman" w:hAnsi="Times New Roman"/>
          <w:b/>
          <w:sz w:val="24"/>
        </w:rPr>
        <w:t>Δx</w:t>
      </w:r>
      <w:r w:rsidR="00CD00DB" w:rsidRPr="00621EEE">
        <w:rPr>
          <w:rFonts w:ascii="Times New Roman" w:hAnsi="Times New Roman"/>
          <w:sz w:val="24"/>
        </w:rPr>
        <w:t>) and the total number (#) of studies during each 5</w:t>
      </w:r>
      <w:r w:rsidR="001609C6">
        <w:rPr>
          <w:rFonts w:ascii="Times New Roman" w:hAnsi="Times New Roman"/>
          <w:sz w:val="24"/>
        </w:rPr>
        <w:t>-</w:t>
      </w:r>
      <w:r w:rsidR="00CD00DB" w:rsidRPr="00621EEE">
        <w:rPr>
          <w:rFonts w:ascii="Times New Roman" w:hAnsi="Times New Roman"/>
          <w:sz w:val="24"/>
        </w:rPr>
        <w:t>year period are provided.</w:t>
      </w:r>
    </w:p>
    <w:p w:rsidR="00CD00DB" w:rsidRPr="00621EEE" w:rsidRDefault="00CD00DB" w:rsidP="00CD00DB">
      <w:pPr>
        <w:rPr>
          <w:rFonts w:ascii="Times New Roman" w:hAnsi="Times New Roman"/>
        </w:rPr>
      </w:pPr>
    </w:p>
    <w:tbl>
      <w:tblPr>
        <w:tblStyle w:val="TableGrid"/>
        <w:tblW w:w="8640" w:type="dxa"/>
        <w:tblInd w:w="108" w:type="dxa"/>
        <w:tblBorders>
          <w:top w:val="single" w:sz="12" w:space="0" w:color="000000"/>
          <w:left w:val="none" w:sz="0" w:space="0" w:color="auto"/>
          <w:bottom w:val="single" w:sz="12" w:space="0" w:color="000000"/>
          <w:right w:val="none" w:sz="0" w:space="0" w:color="auto"/>
          <w:insideH w:val="none" w:sz="0" w:space="0" w:color="auto"/>
          <w:insideV w:val="none" w:sz="0" w:space="0" w:color="auto"/>
        </w:tblBorders>
        <w:shd w:val="clear" w:color="auto" w:fill="FFFFFF" w:themeFill="background1"/>
        <w:tblLayout w:type="fixed"/>
        <w:tblLook w:val="04A0"/>
      </w:tblPr>
      <w:tblGrid>
        <w:gridCol w:w="1243"/>
        <w:gridCol w:w="642"/>
        <w:gridCol w:w="815"/>
        <w:gridCol w:w="540"/>
        <w:gridCol w:w="5400"/>
      </w:tblGrid>
      <w:tr w:rsidR="00CD00DB" w:rsidRPr="00621EEE" w:rsidTr="00204F22">
        <w:trPr>
          <w:trHeight w:val="660"/>
        </w:trPr>
        <w:tc>
          <w:tcPr>
            <w:tcW w:w="1243" w:type="dxa"/>
            <w:tcBorders>
              <w:top w:val="single" w:sz="8" w:space="0" w:color="000000"/>
              <w:bottom w:val="single" w:sz="12" w:space="0" w:color="000000"/>
            </w:tcBorders>
            <w:shd w:val="clear" w:color="auto" w:fill="FFFFFF" w:themeFill="background1"/>
          </w:tcPr>
          <w:p w:rsidR="00CD00DB" w:rsidRPr="00621EEE" w:rsidRDefault="00CD00DB" w:rsidP="00204F22">
            <w:pPr>
              <w:pStyle w:val="tablelegend"/>
              <w:jc w:val="center"/>
              <w:rPr>
                <w:rFonts w:ascii="Times New Roman" w:hAnsi="Times New Roman"/>
                <w:sz w:val="24"/>
                <w:szCs w:val="24"/>
              </w:rPr>
            </w:pPr>
            <w:r w:rsidRPr="00621EEE">
              <w:rPr>
                <w:rFonts w:ascii="Times New Roman" w:hAnsi="Times New Roman"/>
                <w:sz w:val="24"/>
                <w:szCs w:val="24"/>
              </w:rPr>
              <w:t xml:space="preserve">Year        </w:t>
            </w:r>
          </w:p>
        </w:tc>
        <w:tc>
          <w:tcPr>
            <w:tcW w:w="642" w:type="dxa"/>
            <w:tcBorders>
              <w:top w:val="single" w:sz="8" w:space="0" w:color="000000"/>
              <w:bottom w:val="single" w:sz="12" w:space="0" w:color="000000"/>
            </w:tcBorders>
            <w:shd w:val="clear" w:color="auto" w:fill="FFFFFF" w:themeFill="background1"/>
          </w:tcPr>
          <w:p w:rsidR="00CD00DB" w:rsidRPr="00621EEE" w:rsidRDefault="00CD00DB" w:rsidP="00204F22">
            <w:pPr>
              <w:jc w:val="center"/>
              <w:rPr>
                <w:rFonts w:ascii="Times New Roman" w:hAnsi="Times New Roman"/>
                <w:sz w:val="24"/>
                <w:szCs w:val="24"/>
              </w:rPr>
            </w:pPr>
            <w:r w:rsidRPr="00621EEE">
              <w:rPr>
                <w:rFonts w:ascii="Times New Roman" w:hAnsi="Times New Roman"/>
                <w:sz w:val="24"/>
                <w:szCs w:val="24"/>
              </w:rPr>
              <w:t>2D or 3D</w:t>
            </w:r>
          </w:p>
        </w:tc>
        <w:tc>
          <w:tcPr>
            <w:tcW w:w="815" w:type="dxa"/>
            <w:tcBorders>
              <w:top w:val="single" w:sz="8" w:space="0" w:color="000000"/>
              <w:bottom w:val="single" w:sz="12" w:space="0" w:color="000000"/>
            </w:tcBorders>
            <w:shd w:val="clear" w:color="auto" w:fill="FFFFFF" w:themeFill="background1"/>
          </w:tcPr>
          <w:p w:rsidR="00CD00DB" w:rsidRPr="00621EEE" w:rsidRDefault="00CD00DB" w:rsidP="00204F22">
            <w:pPr>
              <w:pStyle w:val="tablelegend"/>
              <w:jc w:val="center"/>
              <w:rPr>
                <w:rFonts w:ascii="Times New Roman" w:hAnsi="Times New Roman"/>
                <w:sz w:val="24"/>
                <w:szCs w:val="24"/>
              </w:rPr>
            </w:pPr>
            <w:r w:rsidRPr="00621EEE">
              <w:rPr>
                <w:rFonts w:ascii="Times New Roman" w:hAnsi="Times New Roman"/>
                <w:sz w:val="24"/>
                <w:szCs w:val="24"/>
              </w:rPr>
              <w:t>Δx (km)</w:t>
            </w:r>
          </w:p>
        </w:tc>
        <w:tc>
          <w:tcPr>
            <w:tcW w:w="540" w:type="dxa"/>
            <w:tcBorders>
              <w:top w:val="single" w:sz="8" w:space="0" w:color="000000"/>
              <w:bottom w:val="single" w:sz="12" w:space="0" w:color="000000"/>
            </w:tcBorders>
            <w:shd w:val="clear" w:color="auto" w:fill="FFFFFF" w:themeFill="background1"/>
          </w:tcPr>
          <w:p w:rsidR="00CD00DB" w:rsidRPr="00621EEE" w:rsidRDefault="00CD00DB" w:rsidP="00204F22">
            <w:pPr>
              <w:pStyle w:val="tablelegend"/>
              <w:jc w:val="center"/>
              <w:rPr>
                <w:rFonts w:ascii="Times New Roman" w:hAnsi="Times New Roman"/>
                <w:sz w:val="24"/>
                <w:szCs w:val="24"/>
              </w:rPr>
            </w:pPr>
            <w:r w:rsidRPr="00621EEE">
              <w:rPr>
                <w:rFonts w:ascii="Times New Roman" w:hAnsi="Times New Roman"/>
                <w:sz w:val="24"/>
                <w:szCs w:val="24"/>
              </w:rPr>
              <w:t>#</w:t>
            </w:r>
          </w:p>
        </w:tc>
        <w:tc>
          <w:tcPr>
            <w:tcW w:w="5400" w:type="dxa"/>
            <w:tcBorders>
              <w:top w:val="single" w:sz="8" w:space="0" w:color="000000"/>
              <w:bottom w:val="single" w:sz="12" w:space="0" w:color="000000"/>
            </w:tcBorders>
            <w:shd w:val="clear" w:color="auto" w:fill="FFFFFF" w:themeFill="background1"/>
          </w:tcPr>
          <w:p w:rsidR="00CD00DB" w:rsidRPr="00621EEE" w:rsidRDefault="00CD00DB" w:rsidP="00204F22">
            <w:pPr>
              <w:pStyle w:val="tablelegend"/>
              <w:rPr>
                <w:rFonts w:ascii="Times New Roman" w:hAnsi="Times New Roman"/>
                <w:sz w:val="24"/>
                <w:szCs w:val="24"/>
              </w:rPr>
            </w:pPr>
            <w:r w:rsidRPr="00621EEE">
              <w:rPr>
                <w:rFonts w:ascii="Times New Roman" w:hAnsi="Times New Roman"/>
                <w:sz w:val="24"/>
                <w:szCs w:val="24"/>
              </w:rPr>
              <w:t>References (superscripts indicate model configuration defined by the footnotes)</w:t>
            </w:r>
          </w:p>
        </w:tc>
      </w:tr>
      <w:tr w:rsidR="00CD00DB" w:rsidRPr="00621EEE" w:rsidTr="00204F22">
        <w:tc>
          <w:tcPr>
            <w:tcW w:w="1243" w:type="dxa"/>
            <w:tcBorders>
              <w:top w:val="single" w:sz="12" w:space="0" w:color="000000"/>
            </w:tcBorders>
            <w:shd w:val="clear" w:color="auto" w:fill="FFFFFF" w:themeFill="background1"/>
          </w:tcPr>
          <w:p w:rsidR="00CD00DB" w:rsidRPr="00621EEE" w:rsidRDefault="00CD00DB" w:rsidP="00204F22">
            <w:pPr>
              <w:pStyle w:val="tablelegend"/>
              <w:rPr>
                <w:rFonts w:ascii="Times New Roman" w:hAnsi="Times New Roman"/>
                <w:sz w:val="24"/>
                <w:szCs w:val="24"/>
              </w:rPr>
            </w:pPr>
            <w:r w:rsidRPr="00621EEE">
              <w:rPr>
                <w:rFonts w:ascii="Times New Roman" w:hAnsi="Times New Roman"/>
                <w:sz w:val="24"/>
                <w:szCs w:val="24"/>
              </w:rPr>
              <w:t>1955-1959</w:t>
            </w:r>
          </w:p>
        </w:tc>
        <w:tc>
          <w:tcPr>
            <w:tcW w:w="642" w:type="dxa"/>
            <w:tcBorders>
              <w:top w:val="single" w:sz="12" w:space="0" w:color="000000"/>
            </w:tcBorders>
            <w:shd w:val="clear" w:color="auto" w:fill="FFFFFF" w:themeFill="background1"/>
          </w:tcPr>
          <w:p w:rsidR="00CD00DB" w:rsidRPr="00621EEE" w:rsidRDefault="00CD00DB" w:rsidP="00204F22">
            <w:pPr>
              <w:pStyle w:val="tablelegend"/>
              <w:rPr>
                <w:rFonts w:ascii="Times New Roman" w:hAnsi="Times New Roman"/>
                <w:sz w:val="24"/>
                <w:szCs w:val="24"/>
              </w:rPr>
            </w:pPr>
            <w:r w:rsidRPr="00621EEE">
              <w:rPr>
                <w:rFonts w:ascii="Times New Roman" w:hAnsi="Times New Roman"/>
                <w:sz w:val="24"/>
                <w:szCs w:val="24"/>
              </w:rPr>
              <w:t>2D</w:t>
            </w:r>
          </w:p>
        </w:tc>
        <w:tc>
          <w:tcPr>
            <w:tcW w:w="815" w:type="dxa"/>
            <w:tcBorders>
              <w:top w:val="single" w:sz="12" w:space="0" w:color="000000"/>
            </w:tcBorders>
            <w:shd w:val="clear" w:color="auto" w:fill="FFFFFF" w:themeFill="background1"/>
          </w:tcPr>
          <w:p w:rsidR="00CD00DB" w:rsidRPr="00621EEE" w:rsidRDefault="00CD00DB" w:rsidP="00204F22">
            <w:pPr>
              <w:pStyle w:val="tablelegend"/>
              <w:rPr>
                <w:rFonts w:ascii="Times New Roman" w:hAnsi="Times New Roman"/>
                <w:sz w:val="24"/>
                <w:szCs w:val="24"/>
              </w:rPr>
            </w:pPr>
            <w:r w:rsidRPr="00621EEE">
              <w:rPr>
                <w:rFonts w:ascii="Times New Roman" w:hAnsi="Times New Roman"/>
                <w:sz w:val="24"/>
                <w:szCs w:val="24"/>
              </w:rPr>
              <w:t>--</w:t>
            </w:r>
          </w:p>
        </w:tc>
        <w:tc>
          <w:tcPr>
            <w:tcW w:w="540" w:type="dxa"/>
            <w:tcBorders>
              <w:top w:val="single" w:sz="12" w:space="0" w:color="000000"/>
            </w:tcBorders>
            <w:shd w:val="clear" w:color="auto" w:fill="FFFFFF" w:themeFill="background1"/>
          </w:tcPr>
          <w:p w:rsidR="00CD00DB" w:rsidRPr="00621EEE" w:rsidRDefault="00CD00DB" w:rsidP="00204F22">
            <w:pPr>
              <w:pStyle w:val="tablelegend"/>
              <w:rPr>
                <w:rFonts w:ascii="Times New Roman" w:hAnsi="Times New Roman"/>
                <w:sz w:val="24"/>
                <w:szCs w:val="24"/>
              </w:rPr>
            </w:pPr>
            <w:r w:rsidRPr="00621EEE">
              <w:rPr>
                <w:rFonts w:ascii="Times New Roman" w:hAnsi="Times New Roman"/>
                <w:sz w:val="24"/>
                <w:szCs w:val="24"/>
              </w:rPr>
              <w:t>1</w:t>
            </w:r>
          </w:p>
        </w:tc>
        <w:tc>
          <w:tcPr>
            <w:tcW w:w="5400" w:type="dxa"/>
            <w:tcBorders>
              <w:top w:val="single" w:sz="12" w:space="0" w:color="000000"/>
            </w:tcBorders>
            <w:shd w:val="clear" w:color="auto" w:fill="FFFFFF" w:themeFill="background1"/>
          </w:tcPr>
          <w:p w:rsidR="00CD00DB" w:rsidRPr="00621EEE" w:rsidRDefault="00CD00DB" w:rsidP="00204F22">
            <w:pPr>
              <w:pStyle w:val="tablelegend"/>
              <w:rPr>
                <w:rFonts w:ascii="Times New Roman" w:hAnsi="Times New Roman"/>
                <w:sz w:val="24"/>
                <w:szCs w:val="24"/>
              </w:rPr>
            </w:pPr>
            <w:r w:rsidRPr="00621EEE">
              <w:rPr>
                <w:rFonts w:ascii="Times New Roman" w:hAnsi="Times New Roman"/>
                <w:sz w:val="24"/>
                <w:szCs w:val="24"/>
              </w:rPr>
              <w:t>Pearce 1955</w:t>
            </w:r>
          </w:p>
        </w:tc>
      </w:tr>
      <w:tr w:rsidR="00CD00DB" w:rsidRPr="00621EEE" w:rsidTr="00204F22">
        <w:tc>
          <w:tcPr>
            <w:tcW w:w="1243" w:type="dxa"/>
            <w:shd w:val="clear" w:color="auto" w:fill="FFFFFF" w:themeFill="background1"/>
          </w:tcPr>
          <w:p w:rsidR="00CD00DB" w:rsidRPr="00621EEE" w:rsidRDefault="00CD00DB" w:rsidP="00204F22">
            <w:pPr>
              <w:pStyle w:val="tablelegend"/>
              <w:rPr>
                <w:rFonts w:ascii="Times New Roman" w:hAnsi="Times New Roman"/>
                <w:sz w:val="24"/>
                <w:szCs w:val="24"/>
              </w:rPr>
            </w:pPr>
            <w:r w:rsidRPr="00621EEE">
              <w:rPr>
                <w:rFonts w:ascii="Times New Roman" w:hAnsi="Times New Roman"/>
                <w:sz w:val="24"/>
                <w:szCs w:val="24"/>
              </w:rPr>
              <w:t>1960-1964</w:t>
            </w:r>
          </w:p>
        </w:tc>
        <w:tc>
          <w:tcPr>
            <w:tcW w:w="642" w:type="dxa"/>
            <w:shd w:val="clear" w:color="auto" w:fill="FFFFFF" w:themeFill="background1"/>
          </w:tcPr>
          <w:p w:rsidR="00CD00DB" w:rsidRPr="00621EEE" w:rsidRDefault="00CD00DB" w:rsidP="00204F22">
            <w:pPr>
              <w:pStyle w:val="tablelegend"/>
              <w:rPr>
                <w:rFonts w:ascii="Times New Roman" w:hAnsi="Times New Roman"/>
                <w:sz w:val="24"/>
                <w:szCs w:val="24"/>
              </w:rPr>
            </w:pPr>
            <w:r w:rsidRPr="00621EEE">
              <w:rPr>
                <w:rFonts w:ascii="Times New Roman" w:hAnsi="Times New Roman"/>
                <w:sz w:val="24"/>
                <w:szCs w:val="24"/>
              </w:rPr>
              <w:t>2D</w:t>
            </w:r>
          </w:p>
        </w:tc>
        <w:tc>
          <w:tcPr>
            <w:tcW w:w="815" w:type="dxa"/>
            <w:shd w:val="clear" w:color="auto" w:fill="FFFFFF" w:themeFill="background1"/>
          </w:tcPr>
          <w:p w:rsidR="00CD00DB" w:rsidRPr="00621EEE" w:rsidRDefault="00CD00DB" w:rsidP="00204F22">
            <w:pPr>
              <w:pStyle w:val="tablelegend"/>
              <w:rPr>
                <w:rFonts w:ascii="Times New Roman" w:hAnsi="Times New Roman"/>
                <w:sz w:val="24"/>
                <w:szCs w:val="24"/>
              </w:rPr>
            </w:pPr>
            <w:r w:rsidRPr="00621EEE">
              <w:rPr>
                <w:rFonts w:ascii="Times New Roman" w:hAnsi="Times New Roman"/>
                <w:sz w:val="24"/>
                <w:szCs w:val="24"/>
              </w:rPr>
              <w:t>2-34</w:t>
            </w:r>
          </w:p>
        </w:tc>
        <w:tc>
          <w:tcPr>
            <w:tcW w:w="540" w:type="dxa"/>
            <w:shd w:val="clear" w:color="auto" w:fill="FFFFFF" w:themeFill="background1"/>
          </w:tcPr>
          <w:p w:rsidR="00CD00DB" w:rsidRPr="00621EEE" w:rsidRDefault="00CD00DB" w:rsidP="00204F22">
            <w:pPr>
              <w:pStyle w:val="tablelegend"/>
              <w:rPr>
                <w:rFonts w:ascii="Times New Roman" w:hAnsi="Times New Roman"/>
                <w:sz w:val="24"/>
                <w:szCs w:val="24"/>
              </w:rPr>
            </w:pPr>
            <w:r w:rsidRPr="00621EEE">
              <w:rPr>
                <w:rFonts w:ascii="Times New Roman" w:hAnsi="Times New Roman"/>
                <w:sz w:val="24"/>
                <w:szCs w:val="24"/>
              </w:rPr>
              <w:t>3</w:t>
            </w:r>
          </w:p>
        </w:tc>
        <w:tc>
          <w:tcPr>
            <w:tcW w:w="5400" w:type="dxa"/>
            <w:shd w:val="clear" w:color="auto" w:fill="FFFFFF" w:themeFill="background1"/>
          </w:tcPr>
          <w:p w:rsidR="00CD00DB" w:rsidRPr="00621EEE" w:rsidRDefault="00CD00DB" w:rsidP="00204F22">
            <w:pPr>
              <w:pStyle w:val="tablelegend"/>
              <w:rPr>
                <w:rFonts w:ascii="Times New Roman" w:hAnsi="Times New Roman"/>
                <w:sz w:val="24"/>
                <w:szCs w:val="24"/>
              </w:rPr>
            </w:pPr>
            <w:r w:rsidRPr="00621EEE">
              <w:rPr>
                <w:rFonts w:ascii="Times New Roman" w:hAnsi="Times New Roman"/>
                <w:sz w:val="24"/>
                <w:szCs w:val="24"/>
              </w:rPr>
              <w:t>Fisher 1961</w:t>
            </w:r>
            <w:r w:rsidRPr="00621EEE">
              <w:rPr>
                <w:rFonts w:ascii="Times New Roman" w:hAnsi="Times New Roman"/>
                <w:kern w:val="15"/>
                <w:sz w:val="24"/>
                <w:szCs w:val="24"/>
                <w:vertAlign w:val="superscript"/>
              </w:rPr>
              <w:t>1</w:t>
            </w:r>
            <w:r w:rsidRPr="00621EEE">
              <w:rPr>
                <w:rFonts w:ascii="Times New Roman" w:hAnsi="Times New Roman"/>
                <w:sz w:val="24"/>
                <w:szCs w:val="24"/>
              </w:rPr>
              <w:t>; Estoque 1961, 1962</w:t>
            </w:r>
            <w:r w:rsidRPr="00621EEE">
              <w:rPr>
                <w:rFonts w:ascii="Times New Roman" w:hAnsi="Times New Roman"/>
                <w:kern w:val="15"/>
                <w:sz w:val="24"/>
                <w:szCs w:val="24"/>
                <w:vertAlign w:val="superscript"/>
              </w:rPr>
              <w:t>1</w:t>
            </w:r>
            <w:r w:rsidRPr="00621EEE">
              <w:rPr>
                <w:rFonts w:ascii="Times New Roman" w:hAnsi="Times New Roman"/>
                <w:sz w:val="24"/>
                <w:szCs w:val="24"/>
              </w:rPr>
              <w:t xml:space="preserve"> </w:t>
            </w:r>
          </w:p>
        </w:tc>
      </w:tr>
      <w:tr w:rsidR="00CD00DB" w:rsidRPr="00621EEE" w:rsidTr="00204F22">
        <w:tc>
          <w:tcPr>
            <w:tcW w:w="1243" w:type="dxa"/>
            <w:shd w:val="clear" w:color="auto" w:fill="FFFFFF" w:themeFill="background1"/>
          </w:tcPr>
          <w:p w:rsidR="00CD00DB" w:rsidRPr="00621EEE" w:rsidRDefault="00CD00DB" w:rsidP="00204F22">
            <w:pPr>
              <w:pStyle w:val="tablelegend"/>
              <w:rPr>
                <w:rFonts w:ascii="Times New Roman" w:hAnsi="Times New Roman"/>
                <w:sz w:val="24"/>
                <w:szCs w:val="24"/>
              </w:rPr>
            </w:pPr>
            <w:r w:rsidRPr="00621EEE">
              <w:rPr>
                <w:rFonts w:ascii="Times New Roman" w:hAnsi="Times New Roman"/>
                <w:sz w:val="24"/>
                <w:szCs w:val="24"/>
              </w:rPr>
              <w:t>1965-1969</w:t>
            </w:r>
          </w:p>
        </w:tc>
        <w:tc>
          <w:tcPr>
            <w:tcW w:w="642" w:type="dxa"/>
            <w:shd w:val="clear" w:color="auto" w:fill="FFFFFF" w:themeFill="background1"/>
          </w:tcPr>
          <w:p w:rsidR="00CD00DB" w:rsidRPr="00621EEE" w:rsidRDefault="00CD00DB" w:rsidP="00204F22">
            <w:pPr>
              <w:pStyle w:val="tablelegend"/>
              <w:rPr>
                <w:rFonts w:ascii="Times New Roman" w:hAnsi="Times New Roman"/>
                <w:sz w:val="24"/>
                <w:szCs w:val="24"/>
              </w:rPr>
            </w:pPr>
            <w:r w:rsidRPr="00621EEE">
              <w:rPr>
                <w:rFonts w:ascii="Times New Roman" w:hAnsi="Times New Roman"/>
                <w:sz w:val="24"/>
                <w:szCs w:val="24"/>
              </w:rPr>
              <w:t>2D</w:t>
            </w:r>
          </w:p>
        </w:tc>
        <w:tc>
          <w:tcPr>
            <w:tcW w:w="815" w:type="dxa"/>
            <w:shd w:val="clear" w:color="auto" w:fill="FFFFFF" w:themeFill="background1"/>
          </w:tcPr>
          <w:p w:rsidR="00CD00DB" w:rsidRPr="00621EEE" w:rsidRDefault="00CD00DB" w:rsidP="00204F22">
            <w:pPr>
              <w:pStyle w:val="tablelegend"/>
              <w:rPr>
                <w:rFonts w:ascii="Times New Roman" w:hAnsi="Times New Roman"/>
                <w:sz w:val="24"/>
                <w:szCs w:val="24"/>
              </w:rPr>
            </w:pPr>
            <w:r w:rsidRPr="00621EEE">
              <w:rPr>
                <w:rFonts w:ascii="Times New Roman" w:hAnsi="Times New Roman"/>
                <w:sz w:val="24"/>
                <w:szCs w:val="24"/>
              </w:rPr>
              <w:t>15-18</w:t>
            </w:r>
          </w:p>
        </w:tc>
        <w:tc>
          <w:tcPr>
            <w:tcW w:w="540" w:type="dxa"/>
            <w:shd w:val="clear" w:color="auto" w:fill="FFFFFF" w:themeFill="background1"/>
          </w:tcPr>
          <w:p w:rsidR="00CD00DB" w:rsidRPr="00621EEE" w:rsidRDefault="00CD00DB" w:rsidP="00204F22">
            <w:pPr>
              <w:pStyle w:val="tablelegend"/>
              <w:rPr>
                <w:rFonts w:ascii="Times New Roman" w:hAnsi="Times New Roman"/>
                <w:sz w:val="24"/>
                <w:szCs w:val="24"/>
              </w:rPr>
            </w:pPr>
            <w:r w:rsidRPr="00621EEE">
              <w:rPr>
                <w:rFonts w:ascii="Times New Roman" w:hAnsi="Times New Roman"/>
                <w:sz w:val="24"/>
                <w:szCs w:val="24"/>
              </w:rPr>
              <w:t>2</w:t>
            </w:r>
          </w:p>
        </w:tc>
        <w:tc>
          <w:tcPr>
            <w:tcW w:w="5400" w:type="dxa"/>
            <w:shd w:val="clear" w:color="auto" w:fill="FFFFFF" w:themeFill="background1"/>
          </w:tcPr>
          <w:p w:rsidR="00CD00DB" w:rsidRPr="00621EEE" w:rsidRDefault="00CD00DB" w:rsidP="00204F22">
            <w:pPr>
              <w:pStyle w:val="tablelegend"/>
              <w:rPr>
                <w:rFonts w:ascii="Times New Roman" w:hAnsi="Times New Roman"/>
                <w:kern w:val="15"/>
                <w:sz w:val="24"/>
                <w:szCs w:val="24"/>
                <w:vertAlign w:val="superscript"/>
              </w:rPr>
            </w:pPr>
            <w:r w:rsidRPr="00621EEE">
              <w:rPr>
                <w:rFonts w:ascii="Times New Roman" w:hAnsi="Times New Roman"/>
                <w:sz w:val="24"/>
                <w:szCs w:val="24"/>
              </w:rPr>
              <w:t>Magata 1965</w:t>
            </w:r>
            <w:r w:rsidRPr="00621EEE">
              <w:rPr>
                <w:rFonts w:ascii="Times New Roman" w:hAnsi="Times New Roman"/>
                <w:kern w:val="15"/>
                <w:sz w:val="24"/>
                <w:szCs w:val="24"/>
                <w:vertAlign w:val="superscript"/>
              </w:rPr>
              <w:t>1</w:t>
            </w:r>
            <w:r w:rsidRPr="00621EEE">
              <w:rPr>
                <w:rFonts w:ascii="Times New Roman" w:hAnsi="Times New Roman"/>
                <w:sz w:val="24"/>
                <w:szCs w:val="24"/>
              </w:rPr>
              <w:t>; Moroz 1967</w:t>
            </w:r>
            <w:r w:rsidRPr="00621EEE">
              <w:rPr>
                <w:rFonts w:ascii="Times New Roman" w:hAnsi="Times New Roman"/>
                <w:kern w:val="15"/>
                <w:sz w:val="24"/>
                <w:szCs w:val="24"/>
                <w:vertAlign w:val="superscript"/>
              </w:rPr>
              <w:t>1</w:t>
            </w:r>
          </w:p>
        </w:tc>
      </w:tr>
      <w:tr w:rsidR="00CD00DB" w:rsidRPr="00621EEE" w:rsidTr="00204F22">
        <w:tc>
          <w:tcPr>
            <w:tcW w:w="1243" w:type="dxa"/>
            <w:shd w:val="clear" w:color="auto" w:fill="FFFFFF" w:themeFill="background1"/>
          </w:tcPr>
          <w:p w:rsidR="00CD00DB" w:rsidRPr="00621EEE" w:rsidRDefault="00CD00DB" w:rsidP="00204F22">
            <w:pPr>
              <w:pStyle w:val="tablelegend"/>
              <w:rPr>
                <w:rFonts w:ascii="Times New Roman" w:hAnsi="Times New Roman"/>
                <w:sz w:val="24"/>
                <w:szCs w:val="24"/>
              </w:rPr>
            </w:pPr>
            <w:r w:rsidRPr="00621EEE">
              <w:rPr>
                <w:rFonts w:ascii="Times New Roman" w:hAnsi="Times New Roman"/>
                <w:sz w:val="24"/>
                <w:szCs w:val="24"/>
              </w:rPr>
              <w:t>1970-1974</w:t>
            </w:r>
          </w:p>
        </w:tc>
        <w:tc>
          <w:tcPr>
            <w:tcW w:w="642" w:type="dxa"/>
            <w:shd w:val="clear" w:color="auto" w:fill="FFFFFF" w:themeFill="background1"/>
          </w:tcPr>
          <w:p w:rsidR="00CD00DB" w:rsidRPr="00621EEE" w:rsidRDefault="00CD00DB" w:rsidP="00204F22">
            <w:pPr>
              <w:pStyle w:val="tablelegend"/>
              <w:rPr>
                <w:rFonts w:ascii="Times New Roman" w:hAnsi="Times New Roman"/>
                <w:sz w:val="24"/>
                <w:szCs w:val="24"/>
              </w:rPr>
            </w:pPr>
            <w:r w:rsidRPr="00621EEE">
              <w:rPr>
                <w:rFonts w:ascii="Times New Roman" w:hAnsi="Times New Roman"/>
                <w:sz w:val="24"/>
                <w:szCs w:val="24"/>
              </w:rPr>
              <w:t>2D</w:t>
            </w:r>
          </w:p>
        </w:tc>
        <w:tc>
          <w:tcPr>
            <w:tcW w:w="815" w:type="dxa"/>
            <w:shd w:val="clear" w:color="auto" w:fill="FFFFFF" w:themeFill="background1"/>
          </w:tcPr>
          <w:p w:rsidR="00CD00DB" w:rsidRPr="00621EEE" w:rsidRDefault="00CD00DB" w:rsidP="00204F22">
            <w:pPr>
              <w:pStyle w:val="tablelegend"/>
              <w:rPr>
                <w:rFonts w:ascii="Times New Roman" w:hAnsi="Times New Roman"/>
                <w:sz w:val="24"/>
                <w:szCs w:val="24"/>
              </w:rPr>
            </w:pPr>
            <w:r w:rsidRPr="00621EEE">
              <w:rPr>
                <w:rFonts w:ascii="Times New Roman" w:hAnsi="Times New Roman"/>
                <w:sz w:val="24"/>
                <w:szCs w:val="24"/>
              </w:rPr>
              <w:t>1-5</w:t>
            </w:r>
          </w:p>
        </w:tc>
        <w:tc>
          <w:tcPr>
            <w:tcW w:w="540" w:type="dxa"/>
            <w:shd w:val="clear" w:color="auto" w:fill="FFFFFF" w:themeFill="background1"/>
          </w:tcPr>
          <w:p w:rsidR="00CD00DB" w:rsidRPr="00621EEE" w:rsidRDefault="00CD00DB" w:rsidP="00204F22">
            <w:pPr>
              <w:pStyle w:val="tablelegend"/>
              <w:rPr>
                <w:rFonts w:ascii="Times New Roman" w:hAnsi="Times New Roman"/>
                <w:sz w:val="24"/>
                <w:szCs w:val="24"/>
              </w:rPr>
            </w:pPr>
            <w:r w:rsidRPr="00621EEE">
              <w:rPr>
                <w:rFonts w:ascii="Times New Roman" w:hAnsi="Times New Roman"/>
                <w:sz w:val="24"/>
                <w:szCs w:val="24"/>
              </w:rPr>
              <w:t>4</w:t>
            </w:r>
          </w:p>
        </w:tc>
        <w:tc>
          <w:tcPr>
            <w:tcW w:w="5400" w:type="dxa"/>
            <w:shd w:val="clear" w:color="auto" w:fill="FFFFFF" w:themeFill="background1"/>
          </w:tcPr>
          <w:p w:rsidR="00CD00DB" w:rsidRPr="00621EEE" w:rsidRDefault="00CD00DB" w:rsidP="00204F22">
            <w:pPr>
              <w:pStyle w:val="tablelegend"/>
              <w:rPr>
                <w:rFonts w:ascii="Times New Roman" w:hAnsi="Times New Roman"/>
                <w:kern w:val="16"/>
                <w:sz w:val="24"/>
                <w:szCs w:val="24"/>
                <w:vertAlign w:val="superscript"/>
              </w:rPr>
            </w:pPr>
            <w:r w:rsidRPr="00621EEE">
              <w:rPr>
                <w:rFonts w:ascii="Times New Roman" w:hAnsi="Times New Roman"/>
                <w:sz w:val="24"/>
                <w:szCs w:val="24"/>
              </w:rPr>
              <w:t>Neumann and Mahrer 1971, 1974</w:t>
            </w:r>
            <w:r w:rsidRPr="00621EEE">
              <w:rPr>
                <w:rFonts w:ascii="Times New Roman" w:hAnsi="Times New Roman"/>
                <w:kern w:val="16"/>
                <w:sz w:val="24"/>
                <w:szCs w:val="24"/>
                <w:vertAlign w:val="superscript"/>
              </w:rPr>
              <w:t>5</w:t>
            </w:r>
            <w:r w:rsidRPr="00621EEE">
              <w:rPr>
                <w:rFonts w:ascii="Times New Roman" w:hAnsi="Times New Roman"/>
                <w:sz w:val="24"/>
                <w:szCs w:val="24"/>
              </w:rPr>
              <w:t>; Pearson 1973</w:t>
            </w:r>
            <w:r w:rsidRPr="00621EEE">
              <w:rPr>
                <w:rFonts w:ascii="Times New Roman" w:hAnsi="Times New Roman"/>
                <w:kern w:val="16"/>
                <w:sz w:val="24"/>
                <w:szCs w:val="24"/>
                <w:vertAlign w:val="superscript"/>
              </w:rPr>
              <w:t>1</w:t>
            </w:r>
            <w:r w:rsidRPr="00621EEE">
              <w:rPr>
                <w:rFonts w:ascii="Times New Roman" w:hAnsi="Times New Roman"/>
                <w:sz w:val="24"/>
                <w:szCs w:val="24"/>
              </w:rPr>
              <w:t>; Lambert 1974</w:t>
            </w:r>
            <w:r w:rsidRPr="00621EEE">
              <w:rPr>
                <w:rFonts w:ascii="Times New Roman" w:hAnsi="Times New Roman"/>
                <w:kern w:val="16"/>
                <w:sz w:val="24"/>
                <w:szCs w:val="24"/>
                <w:vertAlign w:val="superscript"/>
              </w:rPr>
              <w:t>1</w:t>
            </w:r>
          </w:p>
        </w:tc>
      </w:tr>
      <w:tr w:rsidR="00CD00DB" w:rsidRPr="00621EEE" w:rsidTr="00204F22">
        <w:tc>
          <w:tcPr>
            <w:tcW w:w="1243" w:type="dxa"/>
            <w:shd w:val="clear" w:color="auto" w:fill="FFFFFF" w:themeFill="background1"/>
          </w:tcPr>
          <w:p w:rsidR="00CD00DB" w:rsidRPr="00621EEE" w:rsidRDefault="00CD00DB" w:rsidP="00204F22">
            <w:pPr>
              <w:pStyle w:val="tablelegend"/>
              <w:rPr>
                <w:rFonts w:ascii="Times New Roman" w:hAnsi="Times New Roman"/>
                <w:sz w:val="24"/>
                <w:szCs w:val="24"/>
              </w:rPr>
            </w:pPr>
          </w:p>
        </w:tc>
        <w:tc>
          <w:tcPr>
            <w:tcW w:w="642" w:type="dxa"/>
            <w:shd w:val="clear" w:color="auto" w:fill="FFFFFF" w:themeFill="background1"/>
          </w:tcPr>
          <w:p w:rsidR="00CD00DB" w:rsidRPr="00621EEE" w:rsidRDefault="00CD00DB" w:rsidP="00204F22">
            <w:pPr>
              <w:pStyle w:val="tablelegend"/>
              <w:rPr>
                <w:rFonts w:ascii="Times New Roman" w:hAnsi="Times New Roman"/>
                <w:sz w:val="24"/>
                <w:szCs w:val="24"/>
              </w:rPr>
            </w:pPr>
            <w:r w:rsidRPr="00621EEE">
              <w:rPr>
                <w:rFonts w:ascii="Times New Roman" w:hAnsi="Times New Roman"/>
                <w:sz w:val="24"/>
                <w:szCs w:val="24"/>
              </w:rPr>
              <w:t>3D</w:t>
            </w:r>
          </w:p>
        </w:tc>
        <w:tc>
          <w:tcPr>
            <w:tcW w:w="815" w:type="dxa"/>
            <w:shd w:val="clear" w:color="auto" w:fill="FFFFFF" w:themeFill="background1"/>
          </w:tcPr>
          <w:p w:rsidR="00CD00DB" w:rsidRPr="00621EEE" w:rsidRDefault="00CD00DB" w:rsidP="00204F22">
            <w:pPr>
              <w:pStyle w:val="tablelegend"/>
              <w:rPr>
                <w:rFonts w:ascii="Times New Roman" w:hAnsi="Times New Roman"/>
                <w:sz w:val="24"/>
                <w:szCs w:val="24"/>
              </w:rPr>
            </w:pPr>
            <w:r w:rsidRPr="00621EEE">
              <w:rPr>
                <w:rFonts w:ascii="Times New Roman" w:hAnsi="Times New Roman"/>
                <w:sz w:val="24"/>
                <w:szCs w:val="24"/>
              </w:rPr>
              <w:t>11</w:t>
            </w:r>
          </w:p>
        </w:tc>
        <w:tc>
          <w:tcPr>
            <w:tcW w:w="540" w:type="dxa"/>
            <w:shd w:val="clear" w:color="auto" w:fill="FFFFFF" w:themeFill="background1"/>
          </w:tcPr>
          <w:p w:rsidR="00CD00DB" w:rsidRPr="00621EEE" w:rsidRDefault="00CD00DB" w:rsidP="00204F22">
            <w:pPr>
              <w:pStyle w:val="tablelegend"/>
              <w:rPr>
                <w:rFonts w:ascii="Times New Roman" w:hAnsi="Times New Roman"/>
                <w:sz w:val="24"/>
                <w:szCs w:val="24"/>
              </w:rPr>
            </w:pPr>
            <w:r w:rsidRPr="00621EEE">
              <w:rPr>
                <w:rFonts w:ascii="Times New Roman" w:hAnsi="Times New Roman"/>
                <w:sz w:val="24"/>
                <w:szCs w:val="24"/>
              </w:rPr>
              <w:t>3</w:t>
            </w:r>
          </w:p>
        </w:tc>
        <w:tc>
          <w:tcPr>
            <w:tcW w:w="5400" w:type="dxa"/>
            <w:shd w:val="clear" w:color="auto" w:fill="FFFFFF" w:themeFill="background1"/>
          </w:tcPr>
          <w:p w:rsidR="00CD00DB" w:rsidRPr="00621EEE" w:rsidRDefault="00CD00DB" w:rsidP="00204F22">
            <w:pPr>
              <w:pStyle w:val="tablelegend"/>
              <w:rPr>
                <w:rFonts w:ascii="Times New Roman" w:hAnsi="Times New Roman"/>
                <w:kern w:val="16"/>
                <w:sz w:val="24"/>
                <w:szCs w:val="24"/>
                <w:vertAlign w:val="superscript"/>
              </w:rPr>
            </w:pPr>
            <w:r w:rsidRPr="00621EEE">
              <w:rPr>
                <w:rFonts w:ascii="Times New Roman" w:hAnsi="Times New Roman"/>
                <w:sz w:val="24"/>
                <w:szCs w:val="24"/>
              </w:rPr>
              <w:t>McPherson 1970</w:t>
            </w:r>
            <w:r w:rsidRPr="00621EEE">
              <w:rPr>
                <w:rFonts w:ascii="Times New Roman" w:hAnsi="Times New Roman"/>
                <w:kern w:val="15"/>
                <w:sz w:val="24"/>
                <w:szCs w:val="24"/>
                <w:vertAlign w:val="superscript"/>
              </w:rPr>
              <w:t>1</w:t>
            </w:r>
            <w:r w:rsidRPr="00621EEE">
              <w:rPr>
                <w:rFonts w:ascii="Times New Roman" w:hAnsi="Times New Roman"/>
                <w:sz w:val="24"/>
                <w:szCs w:val="24"/>
              </w:rPr>
              <w:t>; Pielke 1974a,b</w:t>
            </w:r>
            <w:r w:rsidRPr="00621EEE">
              <w:rPr>
                <w:rFonts w:ascii="Times New Roman" w:hAnsi="Times New Roman"/>
                <w:kern w:val="16"/>
                <w:sz w:val="24"/>
                <w:szCs w:val="24"/>
                <w:vertAlign w:val="superscript"/>
              </w:rPr>
              <w:t>4</w:t>
            </w:r>
          </w:p>
        </w:tc>
      </w:tr>
      <w:tr w:rsidR="00CD00DB" w:rsidRPr="00621EEE" w:rsidTr="00204F22">
        <w:tc>
          <w:tcPr>
            <w:tcW w:w="1243" w:type="dxa"/>
            <w:shd w:val="clear" w:color="auto" w:fill="FFFFFF" w:themeFill="background1"/>
          </w:tcPr>
          <w:p w:rsidR="00CD00DB" w:rsidRPr="00621EEE" w:rsidRDefault="00CD00DB" w:rsidP="00204F22">
            <w:pPr>
              <w:pStyle w:val="tablelegend"/>
              <w:rPr>
                <w:rFonts w:ascii="Times New Roman" w:hAnsi="Times New Roman"/>
                <w:sz w:val="24"/>
                <w:szCs w:val="24"/>
              </w:rPr>
            </w:pPr>
            <w:r w:rsidRPr="00621EEE">
              <w:rPr>
                <w:rFonts w:ascii="Times New Roman" w:hAnsi="Times New Roman"/>
                <w:sz w:val="24"/>
                <w:szCs w:val="24"/>
              </w:rPr>
              <w:t>1975-1979</w:t>
            </w:r>
          </w:p>
        </w:tc>
        <w:tc>
          <w:tcPr>
            <w:tcW w:w="642" w:type="dxa"/>
            <w:shd w:val="clear" w:color="auto" w:fill="FFFFFF" w:themeFill="background1"/>
          </w:tcPr>
          <w:p w:rsidR="00CD00DB" w:rsidRPr="00621EEE" w:rsidRDefault="00CD00DB" w:rsidP="00204F22">
            <w:pPr>
              <w:pStyle w:val="tablelegend"/>
              <w:rPr>
                <w:rFonts w:ascii="Times New Roman" w:hAnsi="Times New Roman"/>
                <w:sz w:val="24"/>
                <w:szCs w:val="24"/>
              </w:rPr>
            </w:pPr>
            <w:r w:rsidRPr="00621EEE">
              <w:rPr>
                <w:rFonts w:ascii="Times New Roman" w:hAnsi="Times New Roman"/>
                <w:sz w:val="24"/>
                <w:szCs w:val="24"/>
              </w:rPr>
              <w:t>2D</w:t>
            </w:r>
          </w:p>
        </w:tc>
        <w:tc>
          <w:tcPr>
            <w:tcW w:w="815" w:type="dxa"/>
            <w:shd w:val="clear" w:color="auto" w:fill="FFFFFF" w:themeFill="background1"/>
          </w:tcPr>
          <w:p w:rsidR="00CD00DB" w:rsidRPr="00621EEE" w:rsidRDefault="00CD00DB" w:rsidP="00204F22">
            <w:pPr>
              <w:pStyle w:val="tablelegend"/>
              <w:rPr>
                <w:rFonts w:ascii="Times New Roman" w:hAnsi="Times New Roman"/>
                <w:sz w:val="24"/>
                <w:szCs w:val="24"/>
              </w:rPr>
            </w:pPr>
            <w:r w:rsidRPr="00621EEE">
              <w:rPr>
                <w:rFonts w:ascii="Times New Roman" w:hAnsi="Times New Roman"/>
                <w:sz w:val="24"/>
                <w:szCs w:val="24"/>
              </w:rPr>
              <w:t>2.5-8</w:t>
            </w:r>
          </w:p>
        </w:tc>
        <w:tc>
          <w:tcPr>
            <w:tcW w:w="540" w:type="dxa"/>
            <w:shd w:val="clear" w:color="auto" w:fill="FFFFFF" w:themeFill="background1"/>
          </w:tcPr>
          <w:p w:rsidR="00CD00DB" w:rsidRPr="00621EEE" w:rsidRDefault="00CD00DB" w:rsidP="00204F22">
            <w:pPr>
              <w:pStyle w:val="tablelegend"/>
              <w:rPr>
                <w:rFonts w:ascii="Times New Roman" w:hAnsi="Times New Roman"/>
                <w:sz w:val="24"/>
                <w:szCs w:val="24"/>
              </w:rPr>
            </w:pPr>
            <w:r w:rsidRPr="00621EEE">
              <w:rPr>
                <w:rFonts w:ascii="Times New Roman" w:hAnsi="Times New Roman"/>
                <w:sz w:val="24"/>
                <w:szCs w:val="24"/>
              </w:rPr>
              <w:t>9</w:t>
            </w:r>
          </w:p>
        </w:tc>
        <w:tc>
          <w:tcPr>
            <w:tcW w:w="5400" w:type="dxa"/>
            <w:shd w:val="clear" w:color="auto" w:fill="FFFFFF" w:themeFill="background1"/>
          </w:tcPr>
          <w:p w:rsidR="00CD00DB" w:rsidRPr="00621EEE" w:rsidRDefault="00CD00DB" w:rsidP="00204F22">
            <w:pPr>
              <w:pStyle w:val="tablelegend"/>
              <w:rPr>
                <w:rFonts w:ascii="Times New Roman" w:hAnsi="Times New Roman"/>
                <w:sz w:val="24"/>
                <w:szCs w:val="24"/>
              </w:rPr>
            </w:pPr>
            <w:r w:rsidRPr="00621EEE">
              <w:rPr>
                <w:rFonts w:ascii="Times New Roman" w:hAnsi="Times New Roman"/>
                <w:sz w:val="24"/>
                <w:szCs w:val="24"/>
              </w:rPr>
              <w:t>Neumann and Mahrer 1975</w:t>
            </w:r>
            <w:r w:rsidRPr="00621EEE">
              <w:rPr>
                <w:rFonts w:ascii="Times New Roman" w:hAnsi="Times New Roman"/>
                <w:kern w:val="16"/>
                <w:sz w:val="24"/>
                <w:szCs w:val="24"/>
                <w:vertAlign w:val="superscript"/>
              </w:rPr>
              <w:t>5</w:t>
            </w:r>
            <w:r w:rsidRPr="00621EEE">
              <w:rPr>
                <w:rFonts w:ascii="Times New Roman" w:hAnsi="Times New Roman"/>
                <w:sz w:val="24"/>
                <w:szCs w:val="24"/>
              </w:rPr>
              <w:t xml:space="preserve"> ; Sheih and Moroz 1975</w:t>
            </w:r>
            <w:r w:rsidRPr="00621EEE">
              <w:rPr>
                <w:rFonts w:ascii="Times New Roman" w:hAnsi="Times New Roman"/>
                <w:kern w:val="16"/>
                <w:sz w:val="24"/>
                <w:szCs w:val="24"/>
                <w:vertAlign w:val="superscript"/>
              </w:rPr>
              <w:t>1</w:t>
            </w:r>
            <w:r w:rsidRPr="00621EEE">
              <w:rPr>
                <w:rFonts w:ascii="Times New Roman" w:hAnsi="Times New Roman"/>
                <w:sz w:val="24"/>
                <w:szCs w:val="24"/>
              </w:rPr>
              <w:t>; Estoque et al. 1976</w:t>
            </w:r>
            <w:r w:rsidRPr="00621EEE">
              <w:rPr>
                <w:rFonts w:ascii="Times New Roman" w:hAnsi="Times New Roman"/>
                <w:kern w:val="16"/>
                <w:sz w:val="24"/>
                <w:szCs w:val="24"/>
                <w:vertAlign w:val="superscript"/>
              </w:rPr>
              <w:t>1</w:t>
            </w:r>
            <w:r w:rsidRPr="00621EEE">
              <w:rPr>
                <w:rFonts w:ascii="Times New Roman" w:hAnsi="Times New Roman"/>
                <w:sz w:val="24"/>
                <w:szCs w:val="24"/>
              </w:rPr>
              <w:t xml:space="preserve"> ; Mahrer and Pielke 1976, 1977</w:t>
            </w:r>
            <w:r w:rsidRPr="00621EEE">
              <w:rPr>
                <w:rFonts w:ascii="Times New Roman" w:hAnsi="Times New Roman"/>
                <w:kern w:val="16"/>
                <w:sz w:val="24"/>
                <w:szCs w:val="24"/>
                <w:vertAlign w:val="superscript"/>
              </w:rPr>
              <w:t>3</w:t>
            </w:r>
            <w:r w:rsidRPr="00621EEE">
              <w:rPr>
                <w:rFonts w:ascii="Times New Roman" w:hAnsi="Times New Roman"/>
                <w:sz w:val="24"/>
                <w:szCs w:val="24"/>
              </w:rPr>
              <w:t>; Physick 1976</w:t>
            </w:r>
            <w:r w:rsidRPr="00621EEE">
              <w:rPr>
                <w:rFonts w:ascii="Times New Roman" w:hAnsi="Times New Roman"/>
                <w:kern w:val="16"/>
                <w:sz w:val="24"/>
                <w:szCs w:val="24"/>
                <w:vertAlign w:val="superscript"/>
              </w:rPr>
              <w:t>4</w:t>
            </w:r>
            <w:r w:rsidRPr="00621EEE">
              <w:rPr>
                <w:rFonts w:ascii="Times New Roman" w:hAnsi="Times New Roman"/>
                <w:sz w:val="24"/>
                <w:szCs w:val="24"/>
              </w:rPr>
              <w:t>; Anthes 1978</w:t>
            </w:r>
            <w:r w:rsidRPr="00621EEE">
              <w:rPr>
                <w:rFonts w:ascii="Times New Roman" w:hAnsi="Times New Roman"/>
                <w:kern w:val="16"/>
                <w:sz w:val="24"/>
                <w:szCs w:val="24"/>
                <w:vertAlign w:val="superscript"/>
              </w:rPr>
              <w:t>2</w:t>
            </w:r>
            <w:r w:rsidRPr="00621EEE">
              <w:rPr>
                <w:rFonts w:ascii="Times New Roman" w:hAnsi="Times New Roman"/>
                <w:sz w:val="24"/>
                <w:szCs w:val="24"/>
              </w:rPr>
              <w:t>; Asai and Mitsumoto 1978</w:t>
            </w:r>
            <w:r w:rsidRPr="00621EEE">
              <w:rPr>
                <w:rFonts w:ascii="Times New Roman" w:hAnsi="Times New Roman"/>
                <w:kern w:val="16"/>
                <w:sz w:val="24"/>
                <w:szCs w:val="24"/>
                <w:vertAlign w:val="superscript"/>
              </w:rPr>
              <w:t>1</w:t>
            </w:r>
            <w:r w:rsidRPr="00621EEE">
              <w:rPr>
                <w:rFonts w:ascii="Times New Roman" w:hAnsi="Times New Roman"/>
                <w:sz w:val="24"/>
                <w:szCs w:val="24"/>
              </w:rPr>
              <w:t>;  Ookouchi et al. 1978</w:t>
            </w:r>
            <w:r w:rsidRPr="00621EEE">
              <w:rPr>
                <w:rFonts w:ascii="Times New Roman" w:hAnsi="Times New Roman"/>
                <w:kern w:val="16"/>
                <w:sz w:val="24"/>
                <w:szCs w:val="24"/>
                <w:vertAlign w:val="superscript"/>
              </w:rPr>
              <w:t>3</w:t>
            </w:r>
          </w:p>
        </w:tc>
      </w:tr>
      <w:tr w:rsidR="00CD00DB" w:rsidRPr="00621EEE" w:rsidTr="00204F22">
        <w:tc>
          <w:tcPr>
            <w:tcW w:w="1243" w:type="dxa"/>
            <w:shd w:val="clear" w:color="auto" w:fill="FFFFFF" w:themeFill="background1"/>
          </w:tcPr>
          <w:p w:rsidR="00CD00DB" w:rsidRPr="00621EEE" w:rsidRDefault="00CD00DB" w:rsidP="00204F22">
            <w:pPr>
              <w:pStyle w:val="tablelegend"/>
              <w:rPr>
                <w:rFonts w:ascii="Times New Roman" w:hAnsi="Times New Roman"/>
                <w:sz w:val="24"/>
                <w:szCs w:val="24"/>
              </w:rPr>
            </w:pPr>
            <w:r w:rsidRPr="00621EEE">
              <w:rPr>
                <w:rFonts w:ascii="Times New Roman" w:hAnsi="Times New Roman"/>
                <w:sz w:val="24"/>
                <w:szCs w:val="24"/>
              </w:rPr>
              <w:t>1980-1984</w:t>
            </w:r>
          </w:p>
        </w:tc>
        <w:tc>
          <w:tcPr>
            <w:tcW w:w="642" w:type="dxa"/>
            <w:shd w:val="clear" w:color="auto" w:fill="FFFFFF" w:themeFill="background1"/>
          </w:tcPr>
          <w:p w:rsidR="00CD00DB" w:rsidRPr="00621EEE" w:rsidRDefault="00CD00DB" w:rsidP="00204F22">
            <w:pPr>
              <w:pStyle w:val="tablelegend"/>
              <w:rPr>
                <w:rFonts w:ascii="Times New Roman" w:hAnsi="Times New Roman"/>
                <w:sz w:val="24"/>
                <w:szCs w:val="24"/>
              </w:rPr>
            </w:pPr>
            <w:r w:rsidRPr="00621EEE">
              <w:rPr>
                <w:rFonts w:ascii="Times New Roman" w:hAnsi="Times New Roman"/>
                <w:sz w:val="24"/>
                <w:szCs w:val="24"/>
              </w:rPr>
              <w:t>2D</w:t>
            </w:r>
          </w:p>
        </w:tc>
        <w:tc>
          <w:tcPr>
            <w:tcW w:w="815" w:type="dxa"/>
            <w:shd w:val="clear" w:color="auto" w:fill="FFFFFF" w:themeFill="background1"/>
          </w:tcPr>
          <w:p w:rsidR="00CD00DB" w:rsidRPr="00621EEE" w:rsidRDefault="00CD00DB" w:rsidP="00204F22">
            <w:pPr>
              <w:pStyle w:val="tablelegend"/>
              <w:rPr>
                <w:rFonts w:ascii="Times New Roman" w:hAnsi="Times New Roman"/>
                <w:sz w:val="24"/>
                <w:szCs w:val="24"/>
              </w:rPr>
            </w:pPr>
            <w:r w:rsidRPr="00621EEE">
              <w:rPr>
                <w:rFonts w:ascii="Times New Roman" w:hAnsi="Times New Roman"/>
                <w:sz w:val="24"/>
                <w:szCs w:val="24"/>
              </w:rPr>
              <w:t>3-10</w:t>
            </w:r>
          </w:p>
        </w:tc>
        <w:tc>
          <w:tcPr>
            <w:tcW w:w="540" w:type="dxa"/>
            <w:shd w:val="clear" w:color="auto" w:fill="FFFFFF" w:themeFill="background1"/>
          </w:tcPr>
          <w:p w:rsidR="00CD00DB" w:rsidRPr="00621EEE" w:rsidRDefault="00CD00DB" w:rsidP="00204F22">
            <w:pPr>
              <w:pStyle w:val="tablelegend"/>
              <w:rPr>
                <w:rFonts w:ascii="Times New Roman" w:hAnsi="Times New Roman"/>
                <w:sz w:val="24"/>
                <w:szCs w:val="24"/>
              </w:rPr>
            </w:pPr>
            <w:r w:rsidRPr="00621EEE">
              <w:rPr>
                <w:rFonts w:ascii="Times New Roman" w:hAnsi="Times New Roman"/>
                <w:sz w:val="24"/>
                <w:szCs w:val="24"/>
              </w:rPr>
              <w:t>8</w:t>
            </w:r>
          </w:p>
        </w:tc>
        <w:tc>
          <w:tcPr>
            <w:tcW w:w="5400" w:type="dxa"/>
            <w:shd w:val="clear" w:color="auto" w:fill="FFFFFF" w:themeFill="background1"/>
          </w:tcPr>
          <w:p w:rsidR="00CD00DB" w:rsidRPr="00621EEE" w:rsidRDefault="00CD00DB" w:rsidP="00204F22">
            <w:pPr>
              <w:jc w:val="both"/>
              <w:rPr>
                <w:rFonts w:ascii="Times New Roman" w:hAnsi="Times New Roman"/>
                <w:sz w:val="24"/>
                <w:szCs w:val="24"/>
              </w:rPr>
            </w:pPr>
          </w:p>
          <w:p w:rsidR="00CD00DB" w:rsidRPr="00621EEE" w:rsidRDefault="00CD00DB" w:rsidP="00204F22">
            <w:pPr>
              <w:jc w:val="both"/>
              <w:rPr>
                <w:rFonts w:ascii="Times New Roman" w:hAnsi="Times New Roman"/>
                <w:kern w:val="16"/>
                <w:sz w:val="24"/>
                <w:szCs w:val="24"/>
                <w:vertAlign w:val="superscript"/>
              </w:rPr>
            </w:pPr>
            <w:r w:rsidRPr="00621EEE">
              <w:rPr>
                <w:rFonts w:ascii="Times New Roman" w:hAnsi="Times New Roman"/>
                <w:sz w:val="24"/>
                <w:szCs w:val="24"/>
              </w:rPr>
              <w:t>Physick 1980</w:t>
            </w:r>
            <w:r w:rsidRPr="00621EEE">
              <w:rPr>
                <w:rFonts w:ascii="Times New Roman" w:hAnsi="Times New Roman"/>
                <w:kern w:val="16"/>
                <w:sz w:val="24"/>
                <w:szCs w:val="24"/>
                <w:vertAlign w:val="superscript"/>
              </w:rPr>
              <w:t>4</w:t>
            </w:r>
            <w:r w:rsidRPr="00621EEE">
              <w:rPr>
                <w:rFonts w:ascii="Times New Roman" w:hAnsi="Times New Roman"/>
                <w:sz w:val="24"/>
                <w:szCs w:val="24"/>
              </w:rPr>
              <w:t>; Estoque and Gross 1981</w:t>
            </w:r>
            <w:r w:rsidRPr="00621EEE">
              <w:rPr>
                <w:rFonts w:ascii="Times New Roman" w:hAnsi="Times New Roman"/>
                <w:kern w:val="16"/>
                <w:sz w:val="24"/>
                <w:szCs w:val="24"/>
                <w:vertAlign w:val="superscript"/>
              </w:rPr>
              <w:t>2</w:t>
            </w:r>
            <w:r w:rsidRPr="00621EEE">
              <w:rPr>
                <w:rFonts w:ascii="Times New Roman" w:hAnsi="Times New Roman"/>
                <w:sz w:val="24"/>
                <w:szCs w:val="24"/>
              </w:rPr>
              <w:t>; Alpert et al. 1982</w:t>
            </w:r>
            <w:r w:rsidRPr="00621EEE">
              <w:rPr>
                <w:rFonts w:ascii="Times New Roman" w:hAnsi="Times New Roman"/>
                <w:kern w:val="16"/>
                <w:sz w:val="24"/>
                <w:szCs w:val="24"/>
                <w:vertAlign w:val="superscript"/>
              </w:rPr>
              <w:t>1</w:t>
            </w:r>
            <w:r w:rsidRPr="00621EEE">
              <w:rPr>
                <w:rFonts w:ascii="Times New Roman" w:hAnsi="Times New Roman"/>
                <w:sz w:val="24"/>
                <w:szCs w:val="24"/>
              </w:rPr>
              <w:t>; Troen 1982</w:t>
            </w:r>
            <w:r w:rsidRPr="00621EEE">
              <w:rPr>
                <w:rFonts w:ascii="Times New Roman" w:hAnsi="Times New Roman"/>
                <w:kern w:val="16"/>
                <w:sz w:val="24"/>
                <w:szCs w:val="24"/>
                <w:vertAlign w:val="superscript"/>
              </w:rPr>
              <w:t>1</w:t>
            </w:r>
            <w:r w:rsidRPr="00621EEE">
              <w:rPr>
                <w:rFonts w:ascii="Times New Roman" w:hAnsi="Times New Roman"/>
                <w:sz w:val="24"/>
                <w:szCs w:val="24"/>
              </w:rPr>
              <w:t>; Martin and Pielke 1983</w:t>
            </w:r>
            <w:r w:rsidRPr="00621EEE">
              <w:rPr>
                <w:rFonts w:ascii="Times New Roman" w:hAnsi="Times New Roman"/>
                <w:kern w:val="16"/>
                <w:sz w:val="24"/>
                <w:szCs w:val="24"/>
                <w:vertAlign w:val="superscript"/>
              </w:rPr>
              <w:t>5</w:t>
            </w:r>
            <w:r w:rsidRPr="00621EEE">
              <w:rPr>
                <w:rFonts w:ascii="Times New Roman" w:hAnsi="Times New Roman"/>
                <w:sz w:val="24"/>
                <w:szCs w:val="24"/>
              </w:rPr>
              <w:t>; Pearson et al. 1983</w:t>
            </w:r>
            <w:r w:rsidRPr="00621EEE">
              <w:rPr>
                <w:rFonts w:ascii="Times New Roman" w:hAnsi="Times New Roman"/>
                <w:kern w:val="16"/>
                <w:sz w:val="24"/>
                <w:szCs w:val="24"/>
                <w:vertAlign w:val="superscript"/>
              </w:rPr>
              <w:t>1</w:t>
            </w:r>
            <w:r w:rsidRPr="00621EEE">
              <w:rPr>
                <w:rFonts w:ascii="Times New Roman" w:hAnsi="Times New Roman"/>
                <w:sz w:val="24"/>
                <w:szCs w:val="24"/>
              </w:rPr>
              <w:t>; Richardione and Pearson 1983</w:t>
            </w:r>
            <w:r w:rsidRPr="00621EEE">
              <w:rPr>
                <w:rFonts w:ascii="Times New Roman" w:hAnsi="Times New Roman"/>
                <w:kern w:val="16"/>
                <w:sz w:val="24"/>
                <w:szCs w:val="24"/>
                <w:vertAlign w:val="superscript"/>
              </w:rPr>
              <w:t>1</w:t>
            </w:r>
            <w:r w:rsidRPr="00621EEE">
              <w:rPr>
                <w:rFonts w:ascii="Times New Roman" w:hAnsi="Times New Roman"/>
                <w:sz w:val="24"/>
                <w:szCs w:val="24"/>
              </w:rPr>
              <w:t>; Clarke 1984</w:t>
            </w:r>
            <w:r w:rsidRPr="00621EEE">
              <w:rPr>
                <w:rFonts w:ascii="Times New Roman" w:hAnsi="Times New Roman"/>
                <w:kern w:val="16"/>
                <w:sz w:val="24"/>
                <w:szCs w:val="24"/>
                <w:vertAlign w:val="superscript"/>
              </w:rPr>
              <w:t>2</w:t>
            </w:r>
            <w:r w:rsidRPr="00621EEE">
              <w:rPr>
                <w:rFonts w:ascii="Times New Roman" w:hAnsi="Times New Roman"/>
                <w:sz w:val="24"/>
                <w:szCs w:val="24"/>
              </w:rPr>
              <w:t xml:space="preserve">; </w:t>
            </w:r>
          </w:p>
        </w:tc>
      </w:tr>
      <w:tr w:rsidR="00CD00DB" w:rsidRPr="00621EEE" w:rsidTr="00204F22">
        <w:tc>
          <w:tcPr>
            <w:tcW w:w="1243" w:type="dxa"/>
            <w:shd w:val="clear" w:color="auto" w:fill="FFFFFF" w:themeFill="background1"/>
          </w:tcPr>
          <w:p w:rsidR="00CD00DB" w:rsidRPr="00621EEE" w:rsidRDefault="00CD00DB" w:rsidP="00204F22">
            <w:pPr>
              <w:pStyle w:val="tablelegend"/>
              <w:rPr>
                <w:rFonts w:ascii="Times New Roman" w:hAnsi="Times New Roman"/>
                <w:sz w:val="24"/>
                <w:szCs w:val="24"/>
              </w:rPr>
            </w:pPr>
          </w:p>
        </w:tc>
        <w:tc>
          <w:tcPr>
            <w:tcW w:w="642" w:type="dxa"/>
            <w:shd w:val="clear" w:color="auto" w:fill="FFFFFF" w:themeFill="background1"/>
          </w:tcPr>
          <w:p w:rsidR="00CD00DB" w:rsidRPr="00621EEE" w:rsidRDefault="00CD00DB" w:rsidP="00204F22">
            <w:pPr>
              <w:pStyle w:val="tablelegend"/>
              <w:rPr>
                <w:rFonts w:ascii="Times New Roman" w:hAnsi="Times New Roman"/>
                <w:sz w:val="24"/>
                <w:szCs w:val="24"/>
              </w:rPr>
            </w:pPr>
            <w:r w:rsidRPr="00621EEE">
              <w:rPr>
                <w:rFonts w:ascii="Times New Roman" w:hAnsi="Times New Roman"/>
                <w:sz w:val="24"/>
                <w:szCs w:val="24"/>
              </w:rPr>
              <w:t>3D</w:t>
            </w:r>
          </w:p>
        </w:tc>
        <w:tc>
          <w:tcPr>
            <w:tcW w:w="815" w:type="dxa"/>
            <w:shd w:val="clear" w:color="auto" w:fill="FFFFFF" w:themeFill="background1"/>
          </w:tcPr>
          <w:p w:rsidR="00CD00DB" w:rsidRPr="00621EEE" w:rsidRDefault="00CD00DB" w:rsidP="00204F22">
            <w:pPr>
              <w:pStyle w:val="tablelegend"/>
              <w:rPr>
                <w:rFonts w:ascii="Times New Roman" w:hAnsi="Times New Roman"/>
                <w:sz w:val="24"/>
                <w:szCs w:val="24"/>
              </w:rPr>
            </w:pPr>
            <w:r w:rsidRPr="00621EEE">
              <w:rPr>
                <w:rFonts w:ascii="Times New Roman" w:hAnsi="Times New Roman"/>
                <w:sz w:val="24"/>
                <w:szCs w:val="24"/>
              </w:rPr>
              <w:t>5-8</w:t>
            </w:r>
          </w:p>
        </w:tc>
        <w:tc>
          <w:tcPr>
            <w:tcW w:w="540" w:type="dxa"/>
            <w:shd w:val="clear" w:color="auto" w:fill="FFFFFF" w:themeFill="background1"/>
          </w:tcPr>
          <w:p w:rsidR="00CD00DB" w:rsidRPr="00621EEE" w:rsidRDefault="00CD00DB" w:rsidP="00204F22">
            <w:pPr>
              <w:pStyle w:val="tablelegend"/>
              <w:rPr>
                <w:rFonts w:ascii="Times New Roman" w:hAnsi="Times New Roman"/>
                <w:sz w:val="24"/>
                <w:szCs w:val="24"/>
              </w:rPr>
            </w:pPr>
            <w:r w:rsidRPr="00621EEE">
              <w:rPr>
                <w:rFonts w:ascii="Times New Roman" w:hAnsi="Times New Roman"/>
                <w:sz w:val="24"/>
                <w:szCs w:val="24"/>
              </w:rPr>
              <w:t>2</w:t>
            </w:r>
          </w:p>
        </w:tc>
        <w:tc>
          <w:tcPr>
            <w:tcW w:w="5400" w:type="dxa"/>
            <w:shd w:val="clear" w:color="auto" w:fill="FFFFFF" w:themeFill="background1"/>
          </w:tcPr>
          <w:p w:rsidR="00CD00DB" w:rsidRPr="00621EEE" w:rsidRDefault="00CD00DB" w:rsidP="00204F22">
            <w:pPr>
              <w:jc w:val="both"/>
              <w:rPr>
                <w:rFonts w:ascii="Times New Roman" w:hAnsi="Times New Roman"/>
                <w:sz w:val="24"/>
                <w:szCs w:val="24"/>
              </w:rPr>
            </w:pPr>
          </w:p>
          <w:p w:rsidR="00CD00DB" w:rsidRPr="00621EEE" w:rsidRDefault="00CD00DB" w:rsidP="00204F22">
            <w:pPr>
              <w:jc w:val="both"/>
              <w:rPr>
                <w:rFonts w:ascii="Times New Roman" w:hAnsi="Times New Roman"/>
                <w:sz w:val="24"/>
                <w:szCs w:val="24"/>
              </w:rPr>
            </w:pPr>
            <w:r w:rsidRPr="00621EEE">
              <w:rPr>
                <w:rFonts w:ascii="Times New Roman" w:hAnsi="Times New Roman"/>
                <w:sz w:val="24"/>
                <w:szCs w:val="24"/>
              </w:rPr>
              <w:t>Kikuchi et al. 1981</w:t>
            </w:r>
            <w:r w:rsidRPr="00621EEE">
              <w:rPr>
                <w:rFonts w:ascii="Times New Roman" w:hAnsi="Times New Roman"/>
                <w:kern w:val="16"/>
                <w:sz w:val="24"/>
                <w:szCs w:val="24"/>
                <w:vertAlign w:val="superscript"/>
              </w:rPr>
              <w:t>2</w:t>
            </w:r>
            <w:r w:rsidRPr="00621EEE">
              <w:rPr>
                <w:rFonts w:ascii="Times New Roman" w:hAnsi="Times New Roman"/>
                <w:sz w:val="24"/>
                <w:szCs w:val="24"/>
              </w:rPr>
              <w:t>; Segal et al. 1983</w:t>
            </w:r>
            <w:r w:rsidRPr="00621EEE">
              <w:rPr>
                <w:rFonts w:ascii="Times New Roman" w:hAnsi="Times New Roman"/>
                <w:kern w:val="16"/>
                <w:sz w:val="24"/>
                <w:szCs w:val="24"/>
                <w:vertAlign w:val="superscript"/>
              </w:rPr>
              <w:t>3</w:t>
            </w:r>
          </w:p>
        </w:tc>
      </w:tr>
      <w:tr w:rsidR="00CD00DB" w:rsidRPr="00621EEE" w:rsidTr="00204F22">
        <w:tc>
          <w:tcPr>
            <w:tcW w:w="1243" w:type="dxa"/>
            <w:shd w:val="clear" w:color="auto" w:fill="FFFFFF" w:themeFill="background1"/>
          </w:tcPr>
          <w:p w:rsidR="00CD00DB" w:rsidRPr="00621EEE" w:rsidRDefault="00CD00DB" w:rsidP="00204F22">
            <w:pPr>
              <w:pStyle w:val="tablelegend"/>
              <w:rPr>
                <w:rFonts w:ascii="Times New Roman" w:hAnsi="Times New Roman"/>
                <w:sz w:val="24"/>
                <w:szCs w:val="24"/>
              </w:rPr>
            </w:pPr>
            <w:r w:rsidRPr="00621EEE">
              <w:rPr>
                <w:rFonts w:ascii="Times New Roman" w:hAnsi="Times New Roman"/>
                <w:sz w:val="24"/>
                <w:szCs w:val="24"/>
              </w:rPr>
              <w:t>1985-1989</w:t>
            </w:r>
          </w:p>
        </w:tc>
        <w:tc>
          <w:tcPr>
            <w:tcW w:w="642" w:type="dxa"/>
            <w:shd w:val="clear" w:color="auto" w:fill="FFFFFF" w:themeFill="background1"/>
          </w:tcPr>
          <w:p w:rsidR="00CD00DB" w:rsidRPr="00621EEE" w:rsidRDefault="00CD00DB" w:rsidP="00204F22">
            <w:pPr>
              <w:pStyle w:val="tablelegend"/>
              <w:rPr>
                <w:rFonts w:ascii="Times New Roman" w:hAnsi="Times New Roman"/>
                <w:sz w:val="24"/>
                <w:szCs w:val="24"/>
              </w:rPr>
            </w:pPr>
            <w:r w:rsidRPr="00621EEE">
              <w:rPr>
                <w:rFonts w:ascii="Times New Roman" w:hAnsi="Times New Roman"/>
                <w:sz w:val="24"/>
                <w:szCs w:val="24"/>
              </w:rPr>
              <w:t>2D</w:t>
            </w:r>
          </w:p>
        </w:tc>
        <w:tc>
          <w:tcPr>
            <w:tcW w:w="815" w:type="dxa"/>
            <w:shd w:val="clear" w:color="auto" w:fill="FFFFFF" w:themeFill="background1"/>
          </w:tcPr>
          <w:p w:rsidR="00CD00DB" w:rsidRPr="00621EEE" w:rsidRDefault="00CD00DB" w:rsidP="00204F22">
            <w:pPr>
              <w:pStyle w:val="tablelegend"/>
              <w:rPr>
                <w:rFonts w:ascii="Times New Roman" w:hAnsi="Times New Roman"/>
                <w:sz w:val="24"/>
                <w:szCs w:val="24"/>
              </w:rPr>
            </w:pPr>
            <w:r w:rsidRPr="00621EEE">
              <w:rPr>
                <w:rFonts w:ascii="Times New Roman" w:hAnsi="Times New Roman"/>
                <w:sz w:val="24"/>
                <w:szCs w:val="24"/>
              </w:rPr>
              <w:t>1-10</w:t>
            </w:r>
          </w:p>
        </w:tc>
        <w:tc>
          <w:tcPr>
            <w:tcW w:w="540" w:type="dxa"/>
            <w:shd w:val="clear" w:color="auto" w:fill="FFFFFF" w:themeFill="background1"/>
          </w:tcPr>
          <w:p w:rsidR="00CD00DB" w:rsidRPr="00621EEE" w:rsidRDefault="00CD00DB" w:rsidP="00204F22">
            <w:pPr>
              <w:pStyle w:val="tablelegend"/>
              <w:rPr>
                <w:rFonts w:ascii="Times New Roman" w:hAnsi="Times New Roman"/>
                <w:sz w:val="24"/>
                <w:szCs w:val="24"/>
              </w:rPr>
            </w:pPr>
            <w:r>
              <w:rPr>
                <w:rFonts w:ascii="Times New Roman" w:hAnsi="Times New Roman"/>
                <w:sz w:val="24"/>
                <w:szCs w:val="24"/>
              </w:rPr>
              <w:t>1</w:t>
            </w:r>
            <w:r w:rsidRPr="00621EEE">
              <w:rPr>
                <w:rFonts w:ascii="Times New Roman" w:hAnsi="Times New Roman"/>
                <w:sz w:val="24"/>
                <w:szCs w:val="24"/>
              </w:rPr>
              <w:t>4</w:t>
            </w:r>
          </w:p>
        </w:tc>
        <w:tc>
          <w:tcPr>
            <w:tcW w:w="5400" w:type="dxa"/>
            <w:shd w:val="clear" w:color="auto" w:fill="FFFFFF" w:themeFill="background1"/>
          </w:tcPr>
          <w:p w:rsidR="00CD00DB" w:rsidRPr="00621EEE" w:rsidRDefault="00CD00DB" w:rsidP="00204F22">
            <w:pPr>
              <w:pStyle w:val="tablelegend"/>
              <w:rPr>
                <w:rFonts w:ascii="Times New Roman" w:hAnsi="Times New Roman"/>
                <w:kern w:val="16"/>
                <w:sz w:val="24"/>
                <w:szCs w:val="24"/>
                <w:vertAlign w:val="superscript"/>
              </w:rPr>
            </w:pPr>
            <w:r w:rsidRPr="00621EEE">
              <w:rPr>
                <w:rFonts w:ascii="Times New Roman" w:hAnsi="Times New Roman"/>
                <w:sz w:val="24"/>
                <w:szCs w:val="24"/>
              </w:rPr>
              <w:t>Garratt and Physick 1985</w:t>
            </w:r>
            <w:r w:rsidRPr="00621EEE">
              <w:rPr>
                <w:rFonts w:ascii="Times New Roman" w:hAnsi="Times New Roman"/>
                <w:kern w:val="16"/>
                <w:sz w:val="24"/>
                <w:szCs w:val="24"/>
                <w:vertAlign w:val="superscript"/>
              </w:rPr>
              <w:t>2</w:t>
            </w:r>
            <w:r w:rsidRPr="00621EEE">
              <w:rPr>
                <w:rFonts w:ascii="Times New Roman" w:hAnsi="Times New Roman"/>
                <w:kern w:val="16"/>
                <w:sz w:val="24"/>
                <w:szCs w:val="24"/>
              </w:rPr>
              <w:t>;</w:t>
            </w:r>
            <w:r w:rsidRPr="00621EEE">
              <w:rPr>
                <w:rFonts w:ascii="Times New Roman" w:hAnsi="Times New Roman"/>
                <w:kern w:val="16"/>
                <w:sz w:val="24"/>
                <w:szCs w:val="24"/>
                <w:vertAlign w:val="superscript"/>
              </w:rPr>
              <w:t xml:space="preserve"> </w:t>
            </w:r>
            <w:r w:rsidRPr="00621EEE">
              <w:rPr>
                <w:rFonts w:ascii="Times New Roman" w:hAnsi="Times New Roman"/>
                <w:sz w:val="24"/>
                <w:szCs w:val="24"/>
              </w:rPr>
              <w:t>Mahrer and Segal 1985</w:t>
            </w:r>
            <w:r w:rsidRPr="00621EEE">
              <w:rPr>
                <w:rFonts w:ascii="Times New Roman" w:hAnsi="Times New Roman"/>
                <w:kern w:val="16"/>
                <w:sz w:val="24"/>
                <w:szCs w:val="24"/>
                <w:vertAlign w:val="superscript"/>
              </w:rPr>
              <w:t>1</w:t>
            </w:r>
            <w:r w:rsidRPr="00621EEE">
              <w:rPr>
                <w:rFonts w:ascii="Times New Roman" w:hAnsi="Times New Roman"/>
                <w:sz w:val="24"/>
                <w:szCs w:val="24"/>
              </w:rPr>
              <w:t>;  Physick and Smith 1985</w:t>
            </w:r>
            <w:r w:rsidRPr="00621EEE">
              <w:rPr>
                <w:rFonts w:ascii="Times New Roman" w:hAnsi="Times New Roman"/>
                <w:kern w:val="16"/>
                <w:sz w:val="24"/>
                <w:szCs w:val="24"/>
                <w:vertAlign w:val="superscript"/>
              </w:rPr>
              <w:t>3</w:t>
            </w:r>
            <w:r w:rsidRPr="00621EEE">
              <w:rPr>
                <w:rFonts w:ascii="Times New Roman" w:hAnsi="Times New Roman"/>
                <w:sz w:val="24"/>
                <w:szCs w:val="24"/>
              </w:rPr>
              <w:t>; Neumann and Savijarvi 1986</w:t>
            </w:r>
            <w:r w:rsidRPr="00621EEE">
              <w:rPr>
                <w:rFonts w:ascii="Times New Roman" w:hAnsi="Times New Roman"/>
                <w:kern w:val="16"/>
                <w:sz w:val="24"/>
                <w:szCs w:val="24"/>
                <w:vertAlign w:val="superscript"/>
              </w:rPr>
              <w:t>1</w:t>
            </w:r>
            <w:r w:rsidRPr="00621EEE">
              <w:rPr>
                <w:rFonts w:ascii="Times New Roman" w:hAnsi="Times New Roman"/>
                <w:sz w:val="24"/>
                <w:szCs w:val="24"/>
              </w:rPr>
              <w:t>; Noonan and Smith 1986</w:t>
            </w:r>
            <w:r w:rsidRPr="00621EEE">
              <w:rPr>
                <w:rFonts w:ascii="Times New Roman" w:hAnsi="Times New Roman"/>
                <w:kern w:val="16"/>
                <w:sz w:val="24"/>
                <w:szCs w:val="24"/>
                <w:vertAlign w:val="superscript"/>
              </w:rPr>
              <w:t>2</w:t>
            </w:r>
            <w:r w:rsidRPr="00621EEE">
              <w:rPr>
                <w:rFonts w:ascii="Times New Roman" w:hAnsi="Times New Roman"/>
                <w:sz w:val="24"/>
                <w:szCs w:val="24"/>
              </w:rPr>
              <w:t>; Segal et al. 1986</w:t>
            </w:r>
            <w:r w:rsidRPr="00621EEE">
              <w:rPr>
                <w:rFonts w:ascii="Times New Roman" w:hAnsi="Times New Roman"/>
                <w:kern w:val="16"/>
                <w:sz w:val="24"/>
                <w:szCs w:val="24"/>
                <w:vertAlign w:val="superscript"/>
              </w:rPr>
              <w:t>3</w:t>
            </w:r>
            <w:r w:rsidRPr="00621EEE">
              <w:rPr>
                <w:rFonts w:ascii="Times New Roman" w:hAnsi="Times New Roman"/>
                <w:sz w:val="24"/>
                <w:szCs w:val="24"/>
              </w:rPr>
              <w:t>; Arritt 1987, 1989</w:t>
            </w:r>
            <w:r w:rsidRPr="00621EEE">
              <w:rPr>
                <w:rFonts w:ascii="Times New Roman" w:hAnsi="Times New Roman"/>
                <w:kern w:val="16"/>
                <w:sz w:val="24"/>
                <w:szCs w:val="24"/>
                <w:vertAlign w:val="superscript"/>
              </w:rPr>
              <w:t>4</w:t>
            </w:r>
            <w:r w:rsidRPr="00621EEE">
              <w:rPr>
                <w:rFonts w:ascii="Times New Roman" w:hAnsi="Times New Roman"/>
                <w:sz w:val="24"/>
                <w:szCs w:val="24"/>
              </w:rPr>
              <w:t>; Briere 1987</w:t>
            </w:r>
            <w:r w:rsidRPr="00621EEE">
              <w:rPr>
                <w:rFonts w:ascii="Times New Roman" w:hAnsi="Times New Roman"/>
                <w:kern w:val="16"/>
                <w:sz w:val="24"/>
                <w:szCs w:val="24"/>
                <w:vertAlign w:val="superscript"/>
              </w:rPr>
              <w:t>1</w:t>
            </w:r>
            <w:r w:rsidRPr="00621EEE">
              <w:rPr>
                <w:rFonts w:ascii="Times New Roman" w:hAnsi="Times New Roman"/>
                <w:sz w:val="24"/>
                <w:szCs w:val="24"/>
              </w:rPr>
              <w:t>; Yan and Anthes 1987, 1988</w:t>
            </w:r>
            <w:r w:rsidRPr="00621EEE">
              <w:rPr>
                <w:rFonts w:ascii="Times New Roman" w:hAnsi="Times New Roman"/>
                <w:kern w:val="16"/>
                <w:sz w:val="24"/>
                <w:szCs w:val="24"/>
                <w:vertAlign w:val="superscript"/>
              </w:rPr>
              <w:t>2</w:t>
            </w:r>
            <w:r w:rsidRPr="00621EEE">
              <w:rPr>
                <w:rFonts w:ascii="Times New Roman" w:hAnsi="Times New Roman"/>
                <w:sz w:val="24"/>
                <w:szCs w:val="24"/>
              </w:rPr>
              <w:t>; Moon 1988</w:t>
            </w:r>
            <w:r w:rsidRPr="00621EEE">
              <w:rPr>
                <w:rFonts w:ascii="Times New Roman" w:hAnsi="Times New Roman"/>
                <w:kern w:val="16"/>
                <w:sz w:val="24"/>
                <w:szCs w:val="24"/>
                <w:vertAlign w:val="superscript"/>
              </w:rPr>
              <w:t>8</w:t>
            </w:r>
            <w:r w:rsidRPr="00621EEE">
              <w:rPr>
                <w:rFonts w:ascii="Times New Roman" w:hAnsi="Times New Roman"/>
                <w:sz w:val="24"/>
                <w:szCs w:val="24"/>
              </w:rPr>
              <w:t>; Savijarvi and Alestalo 1988</w:t>
            </w:r>
            <w:r w:rsidRPr="00621EEE">
              <w:rPr>
                <w:rFonts w:ascii="Times New Roman" w:hAnsi="Times New Roman"/>
                <w:kern w:val="16"/>
                <w:sz w:val="24"/>
                <w:szCs w:val="24"/>
                <w:vertAlign w:val="superscript"/>
              </w:rPr>
              <w:t>1</w:t>
            </w:r>
            <w:r w:rsidRPr="00621EEE">
              <w:rPr>
                <w:rFonts w:ascii="Times New Roman" w:hAnsi="Times New Roman"/>
                <w:sz w:val="24"/>
                <w:szCs w:val="24"/>
              </w:rPr>
              <w:t xml:space="preserve"> ; Durand et al. 1989</w:t>
            </w:r>
            <w:r w:rsidRPr="00621EEE">
              <w:rPr>
                <w:rFonts w:ascii="Times New Roman" w:hAnsi="Times New Roman"/>
                <w:kern w:val="16"/>
                <w:sz w:val="24"/>
                <w:szCs w:val="24"/>
                <w:vertAlign w:val="superscript"/>
              </w:rPr>
              <w:t>4</w:t>
            </w:r>
          </w:p>
        </w:tc>
      </w:tr>
      <w:tr w:rsidR="00CD00DB" w:rsidRPr="00621EEE" w:rsidTr="00204F22">
        <w:tc>
          <w:tcPr>
            <w:tcW w:w="1243" w:type="dxa"/>
            <w:shd w:val="clear" w:color="auto" w:fill="FFFFFF" w:themeFill="background1"/>
          </w:tcPr>
          <w:p w:rsidR="00CD00DB" w:rsidRPr="00621EEE" w:rsidRDefault="00CD00DB" w:rsidP="00204F22">
            <w:pPr>
              <w:pStyle w:val="tablelegend"/>
              <w:rPr>
                <w:rFonts w:ascii="Times New Roman" w:hAnsi="Times New Roman"/>
                <w:sz w:val="24"/>
                <w:szCs w:val="24"/>
              </w:rPr>
            </w:pPr>
          </w:p>
        </w:tc>
        <w:tc>
          <w:tcPr>
            <w:tcW w:w="642" w:type="dxa"/>
            <w:shd w:val="clear" w:color="auto" w:fill="FFFFFF" w:themeFill="background1"/>
          </w:tcPr>
          <w:p w:rsidR="00CD00DB" w:rsidRPr="00621EEE" w:rsidRDefault="00CD00DB" w:rsidP="00204F22">
            <w:pPr>
              <w:pStyle w:val="tablelegend"/>
              <w:rPr>
                <w:rFonts w:ascii="Times New Roman" w:hAnsi="Times New Roman"/>
                <w:sz w:val="24"/>
                <w:szCs w:val="24"/>
              </w:rPr>
            </w:pPr>
            <w:r w:rsidRPr="00621EEE">
              <w:rPr>
                <w:rFonts w:ascii="Times New Roman" w:hAnsi="Times New Roman"/>
                <w:sz w:val="24"/>
                <w:szCs w:val="24"/>
              </w:rPr>
              <w:t>3D</w:t>
            </w:r>
          </w:p>
        </w:tc>
        <w:tc>
          <w:tcPr>
            <w:tcW w:w="815" w:type="dxa"/>
            <w:shd w:val="clear" w:color="auto" w:fill="FFFFFF" w:themeFill="background1"/>
          </w:tcPr>
          <w:p w:rsidR="00CD00DB" w:rsidRPr="00621EEE" w:rsidRDefault="00CD00DB" w:rsidP="00204F22">
            <w:pPr>
              <w:pStyle w:val="tablelegend"/>
              <w:rPr>
                <w:rFonts w:ascii="Times New Roman" w:hAnsi="Times New Roman"/>
                <w:sz w:val="24"/>
                <w:szCs w:val="24"/>
              </w:rPr>
            </w:pPr>
            <w:r w:rsidRPr="00621EEE">
              <w:rPr>
                <w:rFonts w:ascii="Times New Roman" w:hAnsi="Times New Roman"/>
                <w:sz w:val="24"/>
                <w:szCs w:val="24"/>
              </w:rPr>
              <w:t>8-22</w:t>
            </w:r>
          </w:p>
        </w:tc>
        <w:tc>
          <w:tcPr>
            <w:tcW w:w="540" w:type="dxa"/>
            <w:shd w:val="clear" w:color="auto" w:fill="FFFFFF" w:themeFill="background1"/>
          </w:tcPr>
          <w:p w:rsidR="00CD00DB" w:rsidRPr="00621EEE" w:rsidRDefault="00CD00DB" w:rsidP="00204F22">
            <w:pPr>
              <w:pStyle w:val="tablelegend"/>
              <w:rPr>
                <w:rFonts w:ascii="Times New Roman" w:hAnsi="Times New Roman"/>
                <w:sz w:val="24"/>
                <w:szCs w:val="24"/>
              </w:rPr>
            </w:pPr>
            <w:r w:rsidRPr="00621EEE">
              <w:rPr>
                <w:rFonts w:ascii="Times New Roman" w:hAnsi="Times New Roman"/>
                <w:sz w:val="24"/>
                <w:szCs w:val="24"/>
              </w:rPr>
              <w:t>3</w:t>
            </w:r>
          </w:p>
        </w:tc>
        <w:tc>
          <w:tcPr>
            <w:tcW w:w="5400" w:type="dxa"/>
            <w:shd w:val="clear" w:color="auto" w:fill="FFFFFF" w:themeFill="background1"/>
          </w:tcPr>
          <w:p w:rsidR="00CD00DB" w:rsidRPr="00621EEE" w:rsidRDefault="00CD00DB" w:rsidP="00204F22">
            <w:pPr>
              <w:pStyle w:val="tablelegend"/>
              <w:rPr>
                <w:rFonts w:ascii="Times New Roman" w:hAnsi="Times New Roman"/>
                <w:sz w:val="24"/>
                <w:szCs w:val="24"/>
              </w:rPr>
            </w:pPr>
            <w:r w:rsidRPr="00621EEE">
              <w:rPr>
                <w:rFonts w:ascii="Times New Roman" w:hAnsi="Times New Roman"/>
                <w:sz w:val="24"/>
                <w:szCs w:val="24"/>
              </w:rPr>
              <w:t>Abbs 1986</w:t>
            </w:r>
            <w:r w:rsidRPr="00621EEE">
              <w:rPr>
                <w:rFonts w:ascii="Times New Roman" w:hAnsi="Times New Roman"/>
                <w:kern w:val="16"/>
                <w:sz w:val="24"/>
                <w:szCs w:val="24"/>
                <w:vertAlign w:val="superscript"/>
              </w:rPr>
              <w:t>2</w:t>
            </w:r>
            <w:r w:rsidRPr="00621EEE">
              <w:rPr>
                <w:rFonts w:ascii="Times New Roman" w:hAnsi="Times New Roman"/>
                <w:sz w:val="24"/>
                <w:szCs w:val="24"/>
              </w:rPr>
              <w:t>; Song 1986</w:t>
            </w:r>
            <w:r w:rsidRPr="00621EEE">
              <w:rPr>
                <w:rFonts w:ascii="Times New Roman" w:hAnsi="Times New Roman"/>
                <w:kern w:val="16"/>
                <w:sz w:val="24"/>
                <w:szCs w:val="24"/>
                <w:vertAlign w:val="superscript"/>
              </w:rPr>
              <w:t>4</w:t>
            </w:r>
            <w:r w:rsidRPr="00621EEE">
              <w:rPr>
                <w:rFonts w:ascii="Times New Roman" w:hAnsi="Times New Roman"/>
                <w:sz w:val="24"/>
                <w:szCs w:val="24"/>
              </w:rPr>
              <w:t>; Steyn and Mckendry 1988</w:t>
            </w:r>
            <w:r w:rsidRPr="00621EEE">
              <w:rPr>
                <w:rFonts w:ascii="Times New Roman" w:hAnsi="Times New Roman"/>
                <w:kern w:val="16"/>
                <w:sz w:val="24"/>
                <w:szCs w:val="24"/>
                <w:vertAlign w:val="superscript"/>
              </w:rPr>
              <w:t>3</w:t>
            </w:r>
          </w:p>
        </w:tc>
      </w:tr>
      <w:tr w:rsidR="00CD00DB" w:rsidRPr="00621EEE" w:rsidTr="00204F22">
        <w:tc>
          <w:tcPr>
            <w:tcW w:w="1243" w:type="dxa"/>
            <w:shd w:val="clear" w:color="auto" w:fill="FFFFFF" w:themeFill="background1"/>
          </w:tcPr>
          <w:p w:rsidR="00CD00DB" w:rsidRPr="00621EEE" w:rsidRDefault="00CD00DB" w:rsidP="00204F22">
            <w:pPr>
              <w:pStyle w:val="tablelegend"/>
              <w:rPr>
                <w:rFonts w:ascii="Times New Roman" w:hAnsi="Times New Roman"/>
                <w:sz w:val="24"/>
                <w:szCs w:val="24"/>
              </w:rPr>
            </w:pPr>
            <w:r w:rsidRPr="00621EEE">
              <w:rPr>
                <w:rFonts w:ascii="Times New Roman" w:hAnsi="Times New Roman"/>
                <w:sz w:val="24"/>
                <w:szCs w:val="24"/>
              </w:rPr>
              <w:t>1990-1994</w:t>
            </w:r>
          </w:p>
        </w:tc>
        <w:tc>
          <w:tcPr>
            <w:tcW w:w="642" w:type="dxa"/>
            <w:shd w:val="clear" w:color="auto" w:fill="FFFFFF" w:themeFill="background1"/>
          </w:tcPr>
          <w:p w:rsidR="00CD00DB" w:rsidRPr="00621EEE" w:rsidRDefault="00CD00DB" w:rsidP="00204F22">
            <w:pPr>
              <w:pStyle w:val="tablelegend"/>
              <w:rPr>
                <w:rFonts w:ascii="Times New Roman" w:hAnsi="Times New Roman"/>
                <w:sz w:val="24"/>
                <w:szCs w:val="24"/>
              </w:rPr>
            </w:pPr>
            <w:r w:rsidRPr="00621EEE">
              <w:rPr>
                <w:rFonts w:ascii="Times New Roman" w:hAnsi="Times New Roman"/>
                <w:sz w:val="24"/>
                <w:szCs w:val="24"/>
              </w:rPr>
              <w:t>2D</w:t>
            </w:r>
          </w:p>
        </w:tc>
        <w:tc>
          <w:tcPr>
            <w:tcW w:w="815" w:type="dxa"/>
            <w:shd w:val="clear" w:color="auto" w:fill="FFFFFF" w:themeFill="background1"/>
          </w:tcPr>
          <w:p w:rsidR="00CD00DB" w:rsidRPr="00621EEE" w:rsidRDefault="00CD00DB" w:rsidP="00204F22">
            <w:pPr>
              <w:pStyle w:val="tablelegend"/>
              <w:rPr>
                <w:rFonts w:ascii="Times New Roman" w:hAnsi="Times New Roman"/>
                <w:sz w:val="24"/>
                <w:szCs w:val="24"/>
              </w:rPr>
            </w:pPr>
            <w:r w:rsidRPr="00621EEE">
              <w:rPr>
                <w:rFonts w:ascii="Times New Roman" w:hAnsi="Times New Roman"/>
                <w:sz w:val="24"/>
                <w:szCs w:val="24"/>
              </w:rPr>
              <w:t>0.1-10</w:t>
            </w:r>
          </w:p>
        </w:tc>
        <w:tc>
          <w:tcPr>
            <w:tcW w:w="540" w:type="dxa"/>
            <w:shd w:val="clear" w:color="auto" w:fill="FFFFFF" w:themeFill="background1"/>
          </w:tcPr>
          <w:p w:rsidR="00CD00DB" w:rsidRPr="00621EEE" w:rsidRDefault="00CD00DB" w:rsidP="00204F22">
            <w:pPr>
              <w:pStyle w:val="tablelegend"/>
              <w:rPr>
                <w:rFonts w:ascii="Times New Roman" w:hAnsi="Times New Roman"/>
                <w:sz w:val="24"/>
                <w:szCs w:val="24"/>
              </w:rPr>
            </w:pPr>
            <w:r w:rsidRPr="00621EEE">
              <w:rPr>
                <w:rFonts w:ascii="Times New Roman" w:hAnsi="Times New Roman"/>
                <w:sz w:val="24"/>
                <w:szCs w:val="24"/>
              </w:rPr>
              <w:t>14</w:t>
            </w:r>
          </w:p>
        </w:tc>
        <w:tc>
          <w:tcPr>
            <w:tcW w:w="5400" w:type="dxa"/>
            <w:shd w:val="clear" w:color="auto" w:fill="FFFFFF" w:themeFill="background1"/>
          </w:tcPr>
          <w:p w:rsidR="00CD00DB" w:rsidRPr="00CD00DB" w:rsidRDefault="00CD00DB" w:rsidP="00204F22">
            <w:pPr>
              <w:pStyle w:val="tablelegend"/>
              <w:jc w:val="both"/>
              <w:rPr>
                <w:rFonts w:ascii="Times New Roman" w:hAnsi="Times New Roman"/>
                <w:sz w:val="24"/>
                <w:szCs w:val="24"/>
              </w:rPr>
            </w:pPr>
            <w:r w:rsidRPr="00621EEE">
              <w:rPr>
                <w:rFonts w:ascii="Times New Roman" w:hAnsi="Times New Roman"/>
                <w:sz w:val="24"/>
                <w:szCs w:val="24"/>
              </w:rPr>
              <w:t>Garratt et al. 1990</w:t>
            </w:r>
            <w:r w:rsidRPr="00621EEE">
              <w:rPr>
                <w:rFonts w:ascii="Times New Roman" w:hAnsi="Times New Roman"/>
                <w:kern w:val="16"/>
                <w:sz w:val="24"/>
                <w:szCs w:val="24"/>
                <w:vertAlign w:val="superscript"/>
              </w:rPr>
              <w:t>4</w:t>
            </w:r>
            <w:r w:rsidRPr="00621EEE">
              <w:rPr>
                <w:rFonts w:ascii="Times New Roman" w:hAnsi="Times New Roman"/>
                <w:sz w:val="24"/>
                <w:szCs w:val="24"/>
              </w:rPr>
              <w:t>; Schlunzen 1990</w:t>
            </w:r>
            <w:r w:rsidRPr="00621EEE">
              <w:rPr>
                <w:rFonts w:ascii="Times New Roman" w:hAnsi="Times New Roman"/>
                <w:kern w:val="16"/>
                <w:sz w:val="24"/>
                <w:szCs w:val="24"/>
                <w:vertAlign w:val="superscript"/>
              </w:rPr>
              <w:t>8</w:t>
            </w:r>
            <w:r w:rsidRPr="00621EEE">
              <w:rPr>
                <w:rFonts w:ascii="Times New Roman" w:hAnsi="Times New Roman"/>
                <w:sz w:val="24"/>
                <w:szCs w:val="24"/>
              </w:rPr>
              <w:t>; Bechtold et al. 1991</w:t>
            </w:r>
            <w:r w:rsidRPr="00621EEE">
              <w:rPr>
                <w:rFonts w:ascii="Times New Roman" w:hAnsi="Times New Roman"/>
                <w:kern w:val="16"/>
                <w:sz w:val="24"/>
                <w:szCs w:val="24"/>
                <w:vertAlign w:val="superscript"/>
              </w:rPr>
              <w:t>2</w:t>
            </w:r>
            <w:r w:rsidRPr="00621EEE">
              <w:rPr>
                <w:rFonts w:ascii="Times New Roman" w:hAnsi="Times New Roman"/>
                <w:sz w:val="24"/>
                <w:szCs w:val="24"/>
              </w:rPr>
              <w:t>; Nicholls et al. 1991</w:t>
            </w:r>
            <w:r w:rsidRPr="00621EEE">
              <w:rPr>
                <w:rFonts w:ascii="Times New Roman" w:hAnsi="Times New Roman"/>
                <w:kern w:val="16"/>
                <w:sz w:val="24"/>
                <w:szCs w:val="24"/>
                <w:vertAlign w:val="superscript"/>
              </w:rPr>
              <w:t>8</w:t>
            </w:r>
            <w:r w:rsidRPr="00621EEE">
              <w:rPr>
                <w:rFonts w:ascii="Times New Roman" w:hAnsi="Times New Roman"/>
                <w:sz w:val="24"/>
                <w:szCs w:val="24"/>
              </w:rPr>
              <w:t>; Sha et al. 1991, 1993</w:t>
            </w:r>
            <w:r w:rsidRPr="00621EEE">
              <w:rPr>
                <w:rFonts w:ascii="Times New Roman" w:hAnsi="Times New Roman"/>
                <w:kern w:val="16"/>
                <w:sz w:val="24"/>
                <w:szCs w:val="24"/>
                <w:vertAlign w:val="superscript"/>
              </w:rPr>
              <w:t>1</w:t>
            </w:r>
            <w:r w:rsidRPr="00621EEE">
              <w:rPr>
                <w:rFonts w:ascii="Times New Roman" w:hAnsi="Times New Roman"/>
                <w:sz w:val="24"/>
                <w:szCs w:val="24"/>
              </w:rPr>
              <w:t>; Xian and Pielke 1991</w:t>
            </w:r>
            <w:r w:rsidRPr="00621EEE">
              <w:rPr>
                <w:rFonts w:ascii="Times New Roman" w:hAnsi="Times New Roman"/>
                <w:kern w:val="16"/>
                <w:sz w:val="24"/>
                <w:szCs w:val="24"/>
                <w:vertAlign w:val="superscript"/>
              </w:rPr>
              <w:t>8</w:t>
            </w:r>
            <w:r w:rsidRPr="00621EEE">
              <w:rPr>
                <w:rFonts w:ascii="Times New Roman" w:hAnsi="Times New Roman"/>
                <w:sz w:val="24"/>
                <w:szCs w:val="24"/>
              </w:rPr>
              <w:t>; Yang 1991</w:t>
            </w:r>
            <w:r w:rsidRPr="00621EEE">
              <w:rPr>
                <w:rFonts w:ascii="Times New Roman" w:hAnsi="Times New Roman"/>
                <w:kern w:val="16"/>
                <w:sz w:val="24"/>
                <w:szCs w:val="24"/>
                <w:vertAlign w:val="superscript"/>
              </w:rPr>
              <w:t>1,5</w:t>
            </w:r>
            <w:r w:rsidRPr="00621EEE">
              <w:rPr>
                <w:rFonts w:ascii="Times New Roman" w:hAnsi="Times New Roman"/>
                <w:sz w:val="24"/>
                <w:szCs w:val="24"/>
              </w:rPr>
              <w:t>Ado 1992</w:t>
            </w:r>
            <w:r w:rsidRPr="00621EEE">
              <w:rPr>
                <w:rFonts w:ascii="Times New Roman" w:hAnsi="Times New Roman"/>
                <w:kern w:val="16"/>
                <w:sz w:val="24"/>
                <w:szCs w:val="24"/>
                <w:vertAlign w:val="superscript"/>
              </w:rPr>
              <w:t>1</w:t>
            </w:r>
            <w:r w:rsidRPr="00621EEE">
              <w:rPr>
                <w:rFonts w:ascii="Times New Roman" w:hAnsi="Times New Roman"/>
                <w:sz w:val="24"/>
                <w:szCs w:val="24"/>
              </w:rPr>
              <w:t>;Yoshikado 1992</w:t>
            </w:r>
            <w:r w:rsidRPr="00621EEE">
              <w:rPr>
                <w:rFonts w:ascii="Times New Roman" w:hAnsi="Times New Roman"/>
                <w:kern w:val="16"/>
                <w:sz w:val="24"/>
                <w:szCs w:val="24"/>
                <w:vertAlign w:val="superscript"/>
              </w:rPr>
              <w:t>4</w:t>
            </w:r>
            <w:r w:rsidRPr="00621EEE">
              <w:rPr>
                <w:rFonts w:ascii="Times New Roman" w:hAnsi="Times New Roman"/>
                <w:sz w:val="24"/>
                <w:szCs w:val="24"/>
              </w:rPr>
              <w:t>; Arritt 1993</w:t>
            </w:r>
            <w:r w:rsidRPr="00621EEE">
              <w:rPr>
                <w:rFonts w:ascii="Times New Roman" w:hAnsi="Times New Roman"/>
                <w:kern w:val="16"/>
                <w:sz w:val="24"/>
                <w:szCs w:val="24"/>
                <w:vertAlign w:val="superscript"/>
              </w:rPr>
              <w:t>4</w:t>
            </w:r>
            <w:r w:rsidRPr="00621EEE">
              <w:rPr>
                <w:rFonts w:ascii="Times New Roman" w:hAnsi="Times New Roman"/>
                <w:sz w:val="24"/>
                <w:szCs w:val="24"/>
              </w:rPr>
              <w:t>; Feliks 1993</w:t>
            </w:r>
            <w:r w:rsidRPr="00621EEE">
              <w:rPr>
                <w:rFonts w:ascii="Times New Roman" w:hAnsi="Times New Roman"/>
                <w:kern w:val="16"/>
                <w:sz w:val="24"/>
                <w:szCs w:val="24"/>
                <w:vertAlign w:val="superscript"/>
              </w:rPr>
              <w:t>1</w:t>
            </w:r>
            <w:r w:rsidRPr="00621EEE">
              <w:rPr>
                <w:rFonts w:ascii="Times New Roman" w:hAnsi="Times New Roman"/>
                <w:sz w:val="24"/>
                <w:szCs w:val="24"/>
              </w:rPr>
              <w:t xml:space="preserve">; </w:t>
            </w:r>
            <w:r w:rsidRPr="00621EEE">
              <w:rPr>
                <w:rFonts w:ascii="Times New Roman" w:hAnsi="Times New Roman"/>
                <w:kern w:val="16"/>
                <w:sz w:val="24"/>
                <w:szCs w:val="24"/>
              </w:rPr>
              <w:t>Kuwagata et al. 1994</w:t>
            </w:r>
            <w:r w:rsidRPr="00621EEE">
              <w:rPr>
                <w:rFonts w:ascii="Times New Roman" w:hAnsi="Times New Roman"/>
                <w:kern w:val="16"/>
                <w:sz w:val="24"/>
                <w:szCs w:val="24"/>
                <w:vertAlign w:val="superscript"/>
              </w:rPr>
              <w:t>2</w:t>
            </w:r>
            <w:r w:rsidRPr="00621EEE">
              <w:rPr>
                <w:rFonts w:ascii="Times New Roman" w:hAnsi="Times New Roman"/>
                <w:kern w:val="16"/>
                <w:sz w:val="24"/>
                <w:szCs w:val="24"/>
              </w:rPr>
              <w:t xml:space="preserve">; </w:t>
            </w:r>
            <w:r w:rsidRPr="00621EEE">
              <w:rPr>
                <w:rFonts w:ascii="Times New Roman" w:hAnsi="Times New Roman"/>
                <w:sz w:val="24"/>
                <w:szCs w:val="24"/>
              </w:rPr>
              <w:t>Lu and Turco 1994</w:t>
            </w:r>
            <w:r w:rsidRPr="00621EEE">
              <w:rPr>
                <w:rFonts w:ascii="Times New Roman" w:hAnsi="Times New Roman"/>
                <w:kern w:val="16"/>
                <w:sz w:val="24"/>
                <w:szCs w:val="24"/>
                <w:vertAlign w:val="superscript"/>
              </w:rPr>
              <w:t>4</w:t>
            </w:r>
          </w:p>
        </w:tc>
      </w:tr>
    </w:tbl>
    <w:p w:rsidR="00CD00DB" w:rsidRDefault="00CD00DB" w:rsidP="008C2311">
      <w:pPr>
        <w:spacing w:line="480" w:lineRule="auto"/>
        <w:jc w:val="both"/>
        <w:rPr>
          <w:rFonts w:ascii="Times New Roman" w:hAnsi="Times New Roman"/>
        </w:rPr>
      </w:pPr>
    </w:p>
    <w:p w:rsidR="008E49CE" w:rsidRDefault="008E49CE" w:rsidP="00CD00DB">
      <w:pPr>
        <w:spacing w:line="480" w:lineRule="auto"/>
        <w:jc w:val="center"/>
        <w:rPr>
          <w:rFonts w:ascii="Times New Roman" w:hAnsi="Times New Roman"/>
          <w:u w:val="single"/>
        </w:rPr>
      </w:pPr>
    </w:p>
    <w:p w:rsidR="00CD00DB" w:rsidRPr="008E49CE" w:rsidRDefault="00CD00DB" w:rsidP="008E49CE">
      <w:pPr>
        <w:spacing w:line="480" w:lineRule="auto"/>
        <w:rPr>
          <w:rFonts w:ascii="Times New Roman" w:hAnsi="Times New Roman"/>
        </w:rPr>
      </w:pPr>
      <w:r w:rsidRPr="008E49CE">
        <w:rPr>
          <w:rFonts w:ascii="Times New Roman" w:hAnsi="Times New Roman"/>
        </w:rPr>
        <w:lastRenderedPageBreak/>
        <w:t>Table 2.1 continued</w:t>
      </w:r>
    </w:p>
    <w:tbl>
      <w:tblPr>
        <w:tblStyle w:val="TableGrid"/>
        <w:tblW w:w="8640" w:type="dxa"/>
        <w:tblInd w:w="108" w:type="dxa"/>
        <w:tblBorders>
          <w:top w:val="single" w:sz="12" w:space="0" w:color="000000"/>
          <w:left w:val="none" w:sz="0" w:space="0" w:color="auto"/>
          <w:bottom w:val="single" w:sz="12" w:space="0" w:color="000000"/>
          <w:right w:val="none" w:sz="0" w:space="0" w:color="auto"/>
          <w:insideH w:val="none" w:sz="0" w:space="0" w:color="auto"/>
          <w:insideV w:val="none" w:sz="0" w:space="0" w:color="auto"/>
        </w:tblBorders>
        <w:shd w:val="clear" w:color="auto" w:fill="FFFFFF" w:themeFill="background1"/>
        <w:tblLayout w:type="fixed"/>
        <w:tblLook w:val="04A0"/>
      </w:tblPr>
      <w:tblGrid>
        <w:gridCol w:w="1243"/>
        <w:gridCol w:w="642"/>
        <w:gridCol w:w="815"/>
        <w:gridCol w:w="540"/>
        <w:gridCol w:w="5400"/>
      </w:tblGrid>
      <w:tr w:rsidR="00CD00DB" w:rsidRPr="00621EEE" w:rsidTr="00204F22">
        <w:tc>
          <w:tcPr>
            <w:tcW w:w="1243" w:type="dxa"/>
            <w:shd w:val="clear" w:color="auto" w:fill="FFFFFF" w:themeFill="background1"/>
          </w:tcPr>
          <w:p w:rsidR="00CD00DB" w:rsidRPr="00621EEE" w:rsidRDefault="00CD00DB" w:rsidP="00204F22">
            <w:pPr>
              <w:pStyle w:val="tablelegend"/>
              <w:rPr>
                <w:rFonts w:ascii="Times New Roman" w:hAnsi="Times New Roman"/>
                <w:sz w:val="24"/>
                <w:szCs w:val="24"/>
              </w:rPr>
            </w:pPr>
          </w:p>
        </w:tc>
        <w:tc>
          <w:tcPr>
            <w:tcW w:w="642" w:type="dxa"/>
            <w:shd w:val="clear" w:color="auto" w:fill="FFFFFF" w:themeFill="background1"/>
          </w:tcPr>
          <w:p w:rsidR="00CD00DB" w:rsidRPr="00621EEE" w:rsidRDefault="00CD00DB" w:rsidP="00204F22">
            <w:pPr>
              <w:pStyle w:val="tablelegend"/>
              <w:rPr>
                <w:rFonts w:ascii="Times New Roman" w:hAnsi="Times New Roman"/>
                <w:sz w:val="24"/>
                <w:szCs w:val="24"/>
              </w:rPr>
            </w:pPr>
            <w:r w:rsidRPr="00621EEE">
              <w:rPr>
                <w:rFonts w:ascii="Times New Roman" w:hAnsi="Times New Roman"/>
                <w:sz w:val="24"/>
                <w:szCs w:val="24"/>
              </w:rPr>
              <w:t>3D</w:t>
            </w:r>
          </w:p>
        </w:tc>
        <w:tc>
          <w:tcPr>
            <w:tcW w:w="815" w:type="dxa"/>
            <w:shd w:val="clear" w:color="auto" w:fill="FFFFFF" w:themeFill="background1"/>
          </w:tcPr>
          <w:p w:rsidR="00CD00DB" w:rsidRPr="00621EEE" w:rsidRDefault="00CD00DB" w:rsidP="00204F22">
            <w:pPr>
              <w:pStyle w:val="tablelegend"/>
              <w:rPr>
                <w:rFonts w:ascii="Times New Roman" w:hAnsi="Times New Roman"/>
                <w:sz w:val="24"/>
                <w:szCs w:val="24"/>
              </w:rPr>
            </w:pPr>
            <w:r w:rsidRPr="00621EEE">
              <w:rPr>
                <w:rFonts w:ascii="Times New Roman" w:hAnsi="Times New Roman"/>
                <w:sz w:val="24"/>
                <w:szCs w:val="24"/>
              </w:rPr>
              <w:t>2-8</w:t>
            </w:r>
          </w:p>
        </w:tc>
        <w:tc>
          <w:tcPr>
            <w:tcW w:w="540" w:type="dxa"/>
            <w:shd w:val="clear" w:color="auto" w:fill="FFFFFF" w:themeFill="background1"/>
          </w:tcPr>
          <w:p w:rsidR="00CD00DB" w:rsidRPr="00621EEE" w:rsidRDefault="00CD00DB" w:rsidP="00204F22">
            <w:pPr>
              <w:pStyle w:val="tablelegend"/>
              <w:rPr>
                <w:rFonts w:ascii="Times New Roman" w:hAnsi="Times New Roman"/>
                <w:sz w:val="24"/>
                <w:szCs w:val="24"/>
              </w:rPr>
            </w:pPr>
            <w:r w:rsidRPr="00621EEE">
              <w:rPr>
                <w:rFonts w:ascii="Times New Roman" w:hAnsi="Times New Roman"/>
                <w:sz w:val="24"/>
                <w:szCs w:val="24"/>
              </w:rPr>
              <w:t>5</w:t>
            </w:r>
          </w:p>
        </w:tc>
        <w:tc>
          <w:tcPr>
            <w:tcW w:w="5400" w:type="dxa"/>
            <w:shd w:val="clear" w:color="auto" w:fill="FFFFFF" w:themeFill="background1"/>
          </w:tcPr>
          <w:p w:rsidR="00CD00DB" w:rsidRPr="00621EEE" w:rsidRDefault="00CD00DB" w:rsidP="00204F22">
            <w:pPr>
              <w:pStyle w:val="tablelegend"/>
              <w:rPr>
                <w:rFonts w:ascii="Times New Roman" w:hAnsi="Times New Roman"/>
                <w:kern w:val="16"/>
                <w:sz w:val="24"/>
                <w:szCs w:val="24"/>
                <w:vertAlign w:val="superscript"/>
              </w:rPr>
            </w:pPr>
            <w:r w:rsidRPr="00621EEE">
              <w:rPr>
                <w:rFonts w:ascii="Times New Roman" w:hAnsi="Times New Roman"/>
                <w:sz w:val="24"/>
                <w:szCs w:val="24"/>
              </w:rPr>
              <w:t>Zhong et al. 1991</w:t>
            </w:r>
            <w:r w:rsidRPr="00621EEE">
              <w:rPr>
                <w:rFonts w:ascii="Times New Roman" w:hAnsi="Times New Roman"/>
                <w:kern w:val="16"/>
                <w:sz w:val="24"/>
                <w:szCs w:val="24"/>
                <w:vertAlign w:val="superscript"/>
              </w:rPr>
              <w:t>2</w:t>
            </w:r>
            <w:r w:rsidRPr="00621EEE">
              <w:rPr>
                <w:rFonts w:ascii="Times New Roman" w:hAnsi="Times New Roman"/>
                <w:sz w:val="24"/>
                <w:szCs w:val="24"/>
              </w:rPr>
              <w:t>; Boybeyi and Raman 1992a,b</w:t>
            </w:r>
            <w:r w:rsidRPr="00621EEE">
              <w:rPr>
                <w:rFonts w:ascii="Times New Roman" w:hAnsi="Times New Roman"/>
                <w:kern w:val="16"/>
                <w:sz w:val="24"/>
                <w:szCs w:val="24"/>
                <w:vertAlign w:val="superscript"/>
              </w:rPr>
              <w:t>8</w:t>
            </w:r>
            <w:r w:rsidRPr="00621EEE">
              <w:rPr>
                <w:rFonts w:ascii="Times New Roman" w:hAnsi="Times New Roman"/>
                <w:sz w:val="24"/>
                <w:szCs w:val="24"/>
              </w:rPr>
              <w:t>; Steyn and Kallos 1992</w:t>
            </w:r>
            <w:r w:rsidRPr="00621EEE">
              <w:rPr>
                <w:rFonts w:ascii="Times New Roman" w:hAnsi="Times New Roman"/>
                <w:kern w:val="16"/>
                <w:sz w:val="24"/>
                <w:szCs w:val="24"/>
                <w:vertAlign w:val="superscript"/>
              </w:rPr>
              <w:t>4</w:t>
            </w:r>
            <w:r w:rsidRPr="00621EEE">
              <w:rPr>
                <w:rFonts w:ascii="Times New Roman" w:hAnsi="Times New Roman"/>
                <w:sz w:val="24"/>
                <w:szCs w:val="24"/>
              </w:rPr>
              <w:t>; Zhong and Takle 1993</w:t>
            </w:r>
            <w:r w:rsidRPr="00621EEE">
              <w:rPr>
                <w:rFonts w:ascii="Times New Roman" w:hAnsi="Times New Roman"/>
                <w:kern w:val="16"/>
                <w:sz w:val="24"/>
                <w:szCs w:val="24"/>
                <w:vertAlign w:val="superscript"/>
              </w:rPr>
              <w:t>2</w:t>
            </w:r>
          </w:p>
        </w:tc>
      </w:tr>
      <w:tr w:rsidR="00CD00DB" w:rsidRPr="00621EEE" w:rsidTr="00204F22">
        <w:tc>
          <w:tcPr>
            <w:tcW w:w="1243" w:type="dxa"/>
            <w:shd w:val="clear" w:color="auto" w:fill="FFFFFF" w:themeFill="background1"/>
          </w:tcPr>
          <w:p w:rsidR="00CD00DB" w:rsidRPr="00621EEE" w:rsidRDefault="00CD00DB" w:rsidP="00204F22">
            <w:pPr>
              <w:pStyle w:val="tablelegend"/>
              <w:rPr>
                <w:rFonts w:ascii="Times New Roman" w:hAnsi="Times New Roman"/>
                <w:sz w:val="24"/>
                <w:szCs w:val="24"/>
              </w:rPr>
            </w:pPr>
            <w:r w:rsidRPr="00621EEE">
              <w:rPr>
                <w:rFonts w:ascii="Times New Roman" w:hAnsi="Times New Roman"/>
                <w:sz w:val="24"/>
                <w:szCs w:val="24"/>
              </w:rPr>
              <w:t>1995-1999</w:t>
            </w:r>
          </w:p>
        </w:tc>
        <w:tc>
          <w:tcPr>
            <w:tcW w:w="642" w:type="dxa"/>
            <w:shd w:val="clear" w:color="auto" w:fill="FFFFFF" w:themeFill="background1"/>
          </w:tcPr>
          <w:p w:rsidR="00CD00DB" w:rsidRPr="00621EEE" w:rsidRDefault="00CD00DB" w:rsidP="00204F22">
            <w:pPr>
              <w:pStyle w:val="tablelegend"/>
              <w:rPr>
                <w:rFonts w:ascii="Times New Roman" w:hAnsi="Times New Roman"/>
                <w:sz w:val="24"/>
                <w:szCs w:val="24"/>
              </w:rPr>
            </w:pPr>
            <w:r w:rsidRPr="00621EEE">
              <w:rPr>
                <w:rFonts w:ascii="Times New Roman" w:hAnsi="Times New Roman"/>
                <w:sz w:val="24"/>
                <w:szCs w:val="24"/>
              </w:rPr>
              <w:t>2D</w:t>
            </w:r>
          </w:p>
        </w:tc>
        <w:tc>
          <w:tcPr>
            <w:tcW w:w="815" w:type="dxa"/>
            <w:shd w:val="clear" w:color="auto" w:fill="FFFFFF" w:themeFill="background1"/>
          </w:tcPr>
          <w:p w:rsidR="00CD00DB" w:rsidRPr="00621EEE" w:rsidRDefault="00CD00DB" w:rsidP="00204F22">
            <w:pPr>
              <w:pStyle w:val="tablelegend"/>
              <w:rPr>
                <w:rFonts w:ascii="Times New Roman" w:hAnsi="Times New Roman"/>
                <w:sz w:val="24"/>
                <w:szCs w:val="24"/>
              </w:rPr>
            </w:pPr>
            <w:r w:rsidRPr="00621EEE">
              <w:rPr>
                <w:rFonts w:ascii="Times New Roman" w:hAnsi="Times New Roman"/>
                <w:sz w:val="24"/>
                <w:szCs w:val="24"/>
              </w:rPr>
              <w:t>3</w:t>
            </w:r>
          </w:p>
        </w:tc>
        <w:tc>
          <w:tcPr>
            <w:tcW w:w="540" w:type="dxa"/>
            <w:shd w:val="clear" w:color="auto" w:fill="FFFFFF" w:themeFill="background1"/>
          </w:tcPr>
          <w:p w:rsidR="00CD00DB" w:rsidRPr="00621EEE" w:rsidRDefault="00CD00DB" w:rsidP="00204F22">
            <w:pPr>
              <w:pStyle w:val="tablelegend"/>
              <w:rPr>
                <w:rFonts w:ascii="Times New Roman" w:hAnsi="Times New Roman"/>
                <w:sz w:val="24"/>
                <w:szCs w:val="24"/>
              </w:rPr>
            </w:pPr>
            <w:r w:rsidRPr="00621EEE">
              <w:rPr>
                <w:rFonts w:ascii="Times New Roman" w:hAnsi="Times New Roman"/>
                <w:sz w:val="24"/>
                <w:szCs w:val="24"/>
              </w:rPr>
              <w:t>9</w:t>
            </w:r>
          </w:p>
        </w:tc>
        <w:tc>
          <w:tcPr>
            <w:tcW w:w="5400" w:type="dxa"/>
            <w:shd w:val="clear" w:color="auto" w:fill="FFFFFF" w:themeFill="background1"/>
          </w:tcPr>
          <w:p w:rsidR="00CD00DB" w:rsidRPr="00621EEE" w:rsidRDefault="00CD00DB" w:rsidP="00204F22">
            <w:pPr>
              <w:pStyle w:val="tablelegend"/>
              <w:rPr>
                <w:rFonts w:ascii="Times New Roman" w:hAnsi="Times New Roman"/>
                <w:sz w:val="24"/>
                <w:szCs w:val="24"/>
              </w:rPr>
            </w:pPr>
            <w:r w:rsidRPr="00621EEE">
              <w:rPr>
                <w:rFonts w:ascii="Times New Roman" w:hAnsi="Times New Roman"/>
                <w:sz w:val="24"/>
                <w:szCs w:val="24"/>
              </w:rPr>
              <w:t>Harris and Kotamarthi 1995</w:t>
            </w:r>
            <w:r w:rsidRPr="00621EEE">
              <w:rPr>
                <w:rFonts w:ascii="Times New Roman" w:hAnsi="Times New Roman"/>
                <w:kern w:val="16"/>
                <w:sz w:val="24"/>
                <w:szCs w:val="24"/>
                <w:vertAlign w:val="superscript"/>
              </w:rPr>
              <w:t>8</w:t>
            </w:r>
            <w:r w:rsidRPr="00621EEE">
              <w:rPr>
                <w:rFonts w:ascii="Times New Roman" w:hAnsi="Times New Roman"/>
                <w:sz w:val="24"/>
                <w:szCs w:val="24"/>
              </w:rPr>
              <w:t>; Ramis and Romero 1995</w:t>
            </w:r>
            <w:r w:rsidRPr="00621EEE">
              <w:rPr>
                <w:rFonts w:ascii="Times New Roman" w:hAnsi="Times New Roman"/>
                <w:kern w:val="16"/>
                <w:sz w:val="24"/>
                <w:szCs w:val="24"/>
                <w:vertAlign w:val="superscript"/>
              </w:rPr>
              <w:t>8</w:t>
            </w:r>
            <w:r w:rsidRPr="00621EEE">
              <w:rPr>
                <w:rFonts w:ascii="Times New Roman" w:hAnsi="Times New Roman"/>
                <w:sz w:val="24"/>
                <w:szCs w:val="24"/>
              </w:rPr>
              <w:t>; Buckley and Kurzeja 1997</w:t>
            </w:r>
            <w:r w:rsidRPr="00621EEE">
              <w:rPr>
                <w:rFonts w:ascii="Times New Roman" w:hAnsi="Times New Roman"/>
                <w:kern w:val="15"/>
                <w:sz w:val="24"/>
                <w:szCs w:val="24"/>
                <w:vertAlign w:val="superscript"/>
              </w:rPr>
              <w:t>8</w:t>
            </w:r>
            <w:r w:rsidRPr="00621EEE">
              <w:rPr>
                <w:rFonts w:ascii="Times New Roman" w:hAnsi="Times New Roman"/>
                <w:sz w:val="24"/>
                <w:szCs w:val="24"/>
              </w:rPr>
              <w:t>; Savijarvi 1997</w:t>
            </w:r>
            <w:r w:rsidRPr="00621EEE">
              <w:rPr>
                <w:rFonts w:ascii="Times New Roman" w:hAnsi="Times New Roman"/>
                <w:kern w:val="15"/>
                <w:sz w:val="24"/>
                <w:szCs w:val="24"/>
                <w:vertAlign w:val="superscript"/>
              </w:rPr>
              <w:t>1</w:t>
            </w:r>
            <w:r w:rsidRPr="00621EEE">
              <w:rPr>
                <w:rFonts w:ascii="Times New Roman" w:hAnsi="Times New Roman"/>
                <w:sz w:val="24"/>
                <w:szCs w:val="24"/>
              </w:rPr>
              <w:t>; Finkele 1998</w:t>
            </w:r>
            <w:r w:rsidRPr="00621EEE">
              <w:rPr>
                <w:rFonts w:ascii="Times New Roman" w:hAnsi="Times New Roman"/>
                <w:kern w:val="15"/>
                <w:sz w:val="24"/>
                <w:szCs w:val="24"/>
                <w:vertAlign w:val="superscript"/>
              </w:rPr>
              <w:t>1</w:t>
            </w:r>
            <w:r w:rsidRPr="00621EEE">
              <w:rPr>
                <w:rFonts w:ascii="Times New Roman" w:hAnsi="Times New Roman"/>
                <w:sz w:val="24"/>
                <w:szCs w:val="24"/>
              </w:rPr>
              <w:t>; Shen 1998</w:t>
            </w:r>
            <w:r w:rsidRPr="00621EEE">
              <w:rPr>
                <w:rFonts w:ascii="Times New Roman" w:hAnsi="Times New Roman"/>
                <w:kern w:val="15"/>
                <w:sz w:val="24"/>
                <w:szCs w:val="24"/>
                <w:vertAlign w:val="superscript"/>
              </w:rPr>
              <w:t>8</w:t>
            </w:r>
            <w:r w:rsidRPr="00621EEE">
              <w:rPr>
                <w:rFonts w:ascii="Times New Roman" w:hAnsi="Times New Roman"/>
                <w:sz w:val="24"/>
                <w:szCs w:val="24"/>
              </w:rPr>
              <w:t>; Tijm et al 1999a,b,c</w:t>
            </w:r>
            <w:r w:rsidRPr="00621EEE">
              <w:rPr>
                <w:rFonts w:ascii="Times New Roman" w:hAnsi="Times New Roman"/>
                <w:kern w:val="15"/>
                <w:sz w:val="24"/>
                <w:szCs w:val="24"/>
                <w:vertAlign w:val="superscript"/>
              </w:rPr>
              <w:t>1</w:t>
            </w:r>
          </w:p>
        </w:tc>
      </w:tr>
      <w:tr w:rsidR="00CD00DB" w:rsidRPr="00621EEE" w:rsidTr="00204F22">
        <w:tc>
          <w:tcPr>
            <w:tcW w:w="1243" w:type="dxa"/>
            <w:shd w:val="clear" w:color="auto" w:fill="FFFFFF" w:themeFill="background1"/>
          </w:tcPr>
          <w:p w:rsidR="00CD00DB" w:rsidRPr="00621EEE" w:rsidRDefault="00CD00DB" w:rsidP="00204F22">
            <w:pPr>
              <w:pStyle w:val="tablelegend"/>
              <w:rPr>
                <w:rFonts w:ascii="Times New Roman" w:hAnsi="Times New Roman"/>
                <w:sz w:val="24"/>
                <w:szCs w:val="24"/>
              </w:rPr>
            </w:pPr>
          </w:p>
        </w:tc>
        <w:tc>
          <w:tcPr>
            <w:tcW w:w="642" w:type="dxa"/>
            <w:shd w:val="clear" w:color="auto" w:fill="FFFFFF" w:themeFill="background1"/>
          </w:tcPr>
          <w:p w:rsidR="00CD00DB" w:rsidRPr="00621EEE" w:rsidRDefault="00CD00DB" w:rsidP="00204F22">
            <w:pPr>
              <w:pStyle w:val="tablelegend"/>
              <w:rPr>
                <w:rFonts w:ascii="Times New Roman" w:hAnsi="Times New Roman"/>
                <w:sz w:val="24"/>
                <w:szCs w:val="24"/>
              </w:rPr>
            </w:pPr>
            <w:r w:rsidRPr="00621EEE">
              <w:rPr>
                <w:rFonts w:ascii="Times New Roman" w:hAnsi="Times New Roman"/>
                <w:sz w:val="24"/>
                <w:szCs w:val="24"/>
              </w:rPr>
              <w:t>3D</w:t>
            </w:r>
          </w:p>
        </w:tc>
        <w:tc>
          <w:tcPr>
            <w:tcW w:w="815" w:type="dxa"/>
            <w:shd w:val="clear" w:color="auto" w:fill="FFFFFF" w:themeFill="background1"/>
          </w:tcPr>
          <w:p w:rsidR="00CD00DB" w:rsidRPr="00621EEE" w:rsidRDefault="00CD00DB" w:rsidP="00204F22">
            <w:pPr>
              <w:pStyle w:val="tablelegend"/>
              <w:rPr>
                <w:rFonts w:ascii="Times New Roman" w:hAnsi="Times New Roman"/>
                <w:sz w:val="24"/>
                <w:szCs w:val="24"/>
              </w:rPr>
            </w:pPr>
            <w:r w:rsidRPr="00621EEE">
              <w:rPr>
                <w:rFonts w:ascii="Times New Roman" w:hAnsi="Times New Roman"/>
                <w:sz w:val="24"/>
                <w:szCs w:val="24"/>
              </w:rPr>
              <w:t>0.1-10</w:t>
            </w:r>
          </w:p>
        </w:tc>
        <w:tc>
          <w:tcPr>
            <w:tcW w:w="540" w:type="dxa"/>
            <w:shd w:val="clear" w:color="auto" w:fill="FFFFFF" w:themeFill="background1"/>
          </w:tcPr>
          <w:p w:rsidR="00CD00DB" w:rsidRPr="00621EEE" w:rsidRDefault="00CD00DB" w:rsidP="00204F22">
            <w:pPr>
              <w:pStyle w:val="tablelegend"/>
              <w:rPr>
                <w:rFonts w:ascii="Times New Roman" w:hAnsi="Times New Roman"/>
                <w:sz w:val="24"/>
                <w:szCs w:val="24"/>
              </w:rPr>
            </w:pPr>
            <w:r w:rsidRPr="00621EEE">
              <w:rPr>
                <w:rFonts w:ascii="Times New Roman" w:hAnsi="Times New Roman"/>
                <w:sz w:val="24"/>
                <w:szCs w:val="24"/>
              </w:rPr>
              <w:t>4</w:t>
            </w:r>
          </w:p>
        </w:tc>
        <w:tc>
          <w:tcPr>
            <w:tcW w:w="5400" w:type="dxa"/>
            <w:shd w:val="clear" w:color="auto" w:fill="FFFFFF" w:themeFill="background1"/>
          </w:tcPr>
          <w:p w:rsidR="00CD00DB" w:rsidRPr="00621EEE" w:rsidRDefault="00CD00DB" w:rsidP="00204F22">
            <w:pPr>
              <w:pStyle w:val="tablelegend"/>
              <w:rPr>
                <w:rFonts w:ascii="Times New Roman" w:hAnsi="Times New Roman"/>
                <w:kern w:val="15"/>
                <w:sz w:val="24"/>
                <w:szCs w:val="24"/>
                <w:vertAlign w:val="superscript"/>
              </w:rPr>
            </w:pPr>
            <w:r w:rsidRPr="00621EEE">
              <w:rPr>
                <w:rFonts w:ascii="Times New Roman" w:hAnsi="Times New Roman"/>
                <w:sz w:val="24"/>
                <w:szCs w:val="24"/>
              </w:rPr>
              <w:t>Franchito et al. 1998</w:t>
            </w:r>
            <w:r w:rsidRPr="00621EEE">
              <w:rPr>
                <w:rFonts w:ascii="Times New Roman" w:hAnsi="Times New Roman"/>
                <w:kern w:val="16"/>
                <w:sz w:val="24"/>
                <w:szCs w:val="24"/>
                <w:vertAlign w:val="superscript"/>
              </w:rPr>
              <w:t>1</w:t>
            </w:r>
            <w:r w:rsidRPr="00621EEE">
              <w:rPr>
                <w:rFonts w:ascii="Times New Roman" w:hAnsi="Times New Roman"/>
                <w:sz w:val="24"/>
                <w:szCs w:val="24"/>
              </w:rPr>
              <w:t>; Grisigono et al. 1998</w:t>
            </w:r>
            <w:r w:rsidRPr="00621EEE">
              <w:rPr>
                <w:rFonts w:ascii="Times New Roman" w:hAnsi="Times New Roman"/>
                <w:kern w:val="16"/>
                <w:sz w:val="24"/>
                <w:szCs w:val="24"/>
                <w:vertAlign w:val="superscript"/>
              </w:rPr>
              <w:t>1</w:t>
            </w:r>
            <w:r w:rsidRPr="00621EEE">
              <w:rPr>
                <w:rFonts w:ascii="Times New Roman" w:hAnsi="Times New Roman"/>
                <w:sz w:val="24"/>
                <w:szCs w:val="24"/>
              </w:rPr>
              <w:t xml:space="preserve"> ; Dailey and Fovell 1999</w:t>
            </w:r>
            <w:r w:rsidRPr="00621EEE">
              <w:rPr>
                <w:rFonts w:ascii="Times New Roman" w:hAnsi="Times New Roman"/>
                <w:kern w:val="15"/>
                <w:sz w:val="24"/>
                <w:szCs w:val="24"/>
                <w:vertAlign w:val="superscript"/>
              </w:rPr>
              <w:t>6</w:t>
            </w:r>
            <w:r w:rsidRPr="00621EEE">
              <w:rPr>
                <w:rFonts w:ascii="Times New Roman" w:hAnsi="Times New Roman"/>
                <w:sz w:val="24"/>
                <w:szCs w:val="24"/>
              </w:rPr>
              <w:t>; Rao et al. 1999</w:t>
            </w:r>
            <w:r w:rsidRPr="00621EEE">
              <w:rPr>
                <w:rFonts w:ascii="Times New Roman" w:hAnsi="Times New Roman"/>
                <w:kern w:val="15"/>
                <w:sz w:val="24"/>
                <w:szCs w:val="24"/>
                <w:vertAlign w:val="superscript"/>
              </w:rPr>
              <w:t>8</w:t>
            </w:r>
          </w:p>
        </w:tc>
      </w:tr>
      <w:tr w:rsidR="00CD00DB" w:rsidRPr="00621EEE" w:rsidTr="00204F22">
        <w:tc>
          <w:tcPr>
            <w:tcW w:w="1243" w:type="dxa"/>
            <w:shd w:val="clear" w:color="auto" w:fill="FFFFFF" w:themeFill="background1"/>
          </w:tcPr>
          <w:p w:rsidR="00CD00DB" w:rsidRPr="00621EEE" w:rsidRDefault="00CD00DB" w:rsidP="00204F22">
            <w:pPr>
              <w:pStyle w:val="tablelegend"/>
              <w:rPr>
                <w:rFonts w:ascii="Times New Roman" w:hAnsi="Times New Roman"/>
                <w:sz w:val="24"/>
                <w:szCs w:val="24"/>
              </w:rPr>
            </w:pPr>
            <w:r w:rsidRPr="00621EEE">
              <w:rPr>
                <w:rFonts w:ascii="Times New Roman" w:hAnsi="Times New Roman"/>
                <w:sz w:val="24"/>
                <w:szCs w:val="24"/>
              </w:rPr>
              <w:t>2000-2004</w:t>
            </w:r>
          </w:p>
        </w:tc>
        <w:tc>
          <w:tcPr>
            <w:tcW w:w="642" w:type="dxa"/>
            <w:shd w:val="clear" w:color="auto" w:fill="FFFFFF" w:themeFill="background1"/>
          </w:tcPr>
          <w:p w:rsidR="00CD00DB" w:rsidRPr="00621EEE" w:rsidRDefault="00CD00DB" w:rsidP="00204F22">
            <w:pPr>
              <w:pStyle w:val="tablelegend"/>
              <w:rPr>
                <w:rFonts w:ascii="Times New Roman" w:hAnsi="Times New Roman"/>
                <w:sz w:val="24"/>
                <w:szCs w:val="24"/>
              </w:rPr>
            </w:pPr>
            <w:r w:rsidRPr="00621EEE">
              <w:rPr>
                <w:rFonts w:ascii="Times New Roman" w:hAnsi="Times New Roman"/>
                <w:sz w:val="24"/>
                <w:szCs w:val="24"/>
              </w:rPr>
              <w:t>2D</w:t>
            </w:r>
          </w:p>
        </w:tc>
        <w:tc>
          <w:tcPr>
            <w:tcW w:w="815" w:type="dxa"/>
            <w:shd w:val="clear" w:color="auto" w:fill="FFFFFF" w:themeFill="background1"/>
          </w:tcPr>
          <w:p w:rsidR="00CD00DB" w:rsidRPr="00621EEE" w:rsidRDefault="00CD00DB" w:rsidP="00204F22">
            <w:pPr>
              <w:pStyle w:val="tablelegend"/>
              <w:rPr>
                <w:rFonts w:ascii="Times New Roman" w:hAnsi="Times New Roman"/>
                <w:sz w:val="24"/>
                <w:szCs w:val="24"/>
              </w:rPr>
            </w:pPr>
            <w:r w:rsidRPr="00621EEE">
              <w:rPr>
                <w:rFonts w:ascii="Times New Roman" w:hAnsi="Times New Roman"/>
                <w:sz w:val="24"/>
                <w:szCs w:val="24"/>
              </w:rPr>
              <w:t>.05-2</w:t>
            </w:r>
          </w:p>
        </w:tc>
        <w:tc>
          <w:tcPr>
            <w:tcW w:w="540" w:type="dxa"/>
            <w:shd w:val="clear" w:color="auto" w:fill="FFFFFF" w:themeFill="background1"/>
          </w:tcPr>
          <w:p w:rsidR="00CD00DB" w:rsidRPr="00621EEE" w:rsidRDefault="00CD00DB" w:rsidP="00204F22">
            <w:pPr>
              <w:pStyle w:val="tablelegend"/>
              <w:rPr>
                <w:rFonts w:ascii="Times New Roman" w:hAnsi="Times New Roman"/>
                <w:sz w:val="24"/>
                <w:szCs w:val="24"/>
              </w:rPr>
            </w:pPr>
            <w:r w:rsidRPr="00621EEE">
              <w:rPr>
                <w:rFonts w:ascii="Times New Roman" w:hAnsi="Times New Roman"/>
                <w:sz w:val="24"/>
                <w:szCs w:val="24"/>
              </w:rPr>
              <w:t>4</w:t>
            </w:r>
          </w:p>
        </w:tc>
        <w:tc>
          <w:tcPr>
            <w:tcW w:w="5400" w:type="dxa"/>
            <w:shd w:val="clear" w:color="auto" w:fill="FFFFFF" w:themeFill="background1"/>
          </w:tcPr>
          <w:p w:rsidR="00CD00DB" w:rsidRPr="00621EEE" w:rsidRDefault="00CD00DB" w:rsidP="00204F22">
            <w:pPr>
              <w:jc w:val="both"/>
              <w:rPr>
                <w:rFonts w:ascii="Times New Roman" w:hAnsi="Times New Roman"/>
                <w:sz w:val="24"/>
                <w:szCs w:val="24"/>
              </w:rPr>
            </w:pPr>
          </w:p>
          <w:p w:rsidR="00CD00DB" w:rsidRPr="00621EEE" w:rsidRDefault="00CD00DB" w:rsidP="00204F22">
            <w:pPr>
              <w:jc w:val="both"/>
              <w:rPr>
                <w:rFonts w:ascii="Times New Roman" w:hAnsi="Times New Roman"/>
                <w:sz w:val="24"/>
                <w:szCs w:val="24"/>
              </w:rPr>
            </w:pPr>
            <w:r w:rsidRPr="00621EEE">
              <w:rPr>
                <w:rFonts w:ascii="Times New Roman" w:hAnsi="Times New Roman"/>
                <w:sz w:val="24"/>
                <w:szCs w:val="24"/>
              </w:rPr>
              <w:t>Darby et al. 2002</w:t>
            </w:r>
            <w:r w:rsidRPr="00621EEE">
              <w:rPr>
                <w:rFonts w:ascii="Times New Roman" w:hAnsi="Times New Roman"/>
                <w:kern w:val="15"/>
                <w:sz w:val="24"/>
                <w:szCs w:val="24"/>
                <w:vertAlign w:val="superscript"/>
              </w:rPr>
              <w:t>8</w:t>
            </w:r>
            <w:r w:rsidRPr="00621EEE">
              <w:rPr>
                <w:rFonts w:ascii="Times New Roman" w:hAnsi="Times New Roman"/>
                <w:sz w:val="24"/>
                <w:szCs w:val="24"/>
              </w:rPr>
              <w:t>; Ogawa et al. 2003</w:t>
            </w:r>
            <w:r w:rsidRPr="00621EEE">
              <w:rPr>
                <w:rFonts w:ascii="Times New Roman" w:hAnsi="Times New Roman"/>
                <w:kern w:val="15"/>
                <w:sz w:val="24"/>
                <w:szCs w:val="24"/>
                <w:vertAlign w:val="superscript"/>
              </w:rPr>
              <w:t>1</w:t>
            </w:r>
            <w:r w:rsidRPr="00621EEE">
              <w:rPr>
                <w:rFonts w:ascii="Times New Roman" w:hAnsi="Times New Roman"/>
                <w:sz w:val="24"/>
                <w:szCs w:val="24"/>
              </w:rPr>
              <w:t>; Savijarvi and Matthews 2004</w:t>
            </w:r>
            <w:r w:rsidRPr="00621EEE">
              <w:rPr>
                <w:rFonts w:ascii="Times New Roman" w:hAnsi="Times New Roman"/>
                <w:kern w:val="15"/>
                <w:sz w:val="24"/>
                <w:szCs w:val="24"/>
                <w:vertAlign w:val="superscript"/>
              </w:rPr>
              <w:t>1</w:t>
            </w:r>
            <w:r w:rsidRPr="00621EEE">
              <w:rPr>
                <w:rFonts w:ascii="Times New Roman" w:hAnsi="Times New Roman"/>
                <w:sz w:val="24"/>
                <w:szCs w:val="24"/>
              </w:rPr>
              <w:t>; Sha et al. 2004</w:t>
            </w:r>
            <w:r w:rsidRPr="00621EEE">
              <w:rPr>
                <w:rFonts w:ascii="Times New Roman" w:hAnsi="Times New Roman"/>
                <w:kern w:val="15"/>
                <w:sz w:val="24"/>
                <w:szCs w:val="24"/>
                <w:vertAlign w:val="superscript"/>
              </w:rPr>
              <w:t>1</w:t>
            </w:r>
          </w:p>
        </w:tc>
      </w:tr>
      <w:tr w:rsidR="00CD00DB" w:rsidRPr="00621EEE" w:rsidTr="00204F22">
        <w:tc>
          <w:tcPr>
            <w:tcW w:w="1243" w:type="dxa"/>
            <w:tcBorders>
              <w:bottom w:val="nil"/>
            </w:tcBorders>
            <w:shd w:val="clear" w:color="auto" w:fill="FFFFFF" w:themeFill="background1"/>
          </w:tcPr>
          <w:p w:rsidR="00CD00DB" w:rsidRPr="00621EEE" w:rsidRDefault="00CD00DB" w:rsidP="00204F22">
            <w:pPr>
              <w:pStyle w:val="tablelegend"/>
              <w:rPr>
                <w:rFonts w:ascii="Times New Roman" w:hAnsi="Times New Roman"/>
                <w:sz w:val="24"/>
                <w:szCs w:val="24"/>
              </w:rPr>
            </w:pPr>
          </w:p>
        </w:tc>
        <w:tc>
          <w:tcPr>
            <w:tcW w:w="642" w:type="dxa"/>
            <w:tcBorders>
              <w:bottom w:val="nil"/>
            </w:tcBorders>
            <w:shd w:val="clear" w:color="auto" w:fill="FFFFFF" w:themeFill="background1"/>
          </w:tcPr>
          <w:p w:rsidR="00CD00DB" w:rsidRPr="00621EEE" w:rsidRDefault="00CD00DB" w:rsidP="00204F22">
            <w:pPr>
              <w:pStyle w:val="tablelegend"/>
              <w:rPr>
                <w:rFonts w:ascii="Times New Roman" w:hAnsi="Times New Roman"/>
                <w:sz w:val="24"/>
                <w:szCs w:val="24"/>
              </w:rPr>
            </w:pPr>
            <w:r w:rsidRPr="00621EEE">
              <w:rPr>
                <w:rFonts w:ascii="Times New Roman" w:hAnsi="Times New Roman"/>
                <w:sz w:val="24"/>
                <w:szCs w:val="24"/>
              </w:rPr>
              <w:t>3D</w:t>
            </w:r>
          </w:p>
        </w:tc>
        <w:tc>
          <w:tcPr>
            <w:tcW w:w="815" w:type="dxa"/>
            <w:tcBorders>
              <w:bottom w:val="nil"/>
            </w:tcBorders>
            <w:shd w:val="clear" w:color="auto" w:fill="FFFFFF" w:themeFill="background1"/>
          </w:tcPr>
          <w:p w:rsidR="00CD00DB" w:rsidRPr="00621EEE" w:rsidRDefault="00CD00DB" w:rsidP="00204F22">
            <w:pPr>
              <w:pStyle w:val="tablelegend"/>
              <w:rPr>
                <w:rFonts w:ascii="Times New Roman" w:hAnsi="Times New Roman"/>
                <w:sz w:val="24"/>
                <w:szCs w:val="24"/>
              </w:rPr>
            </w:pPr>
            <w:r w:rsidRPr="00621EEE">
              <w:rPr>
                <w:rFonts w:ascii="Times New Roman" w:hAnsi="Times New Roman"/>
                <w:sz w:val="24"/>
                <w:szCs w:val="24"/>
              </w:rPr>
              <w:t>0.1-20</w:t>
            </w:r>
          </w:p>
        </w:tc>
        <w:tc>
          <w:tcPr>
            <w:tcW w:w="540" w:type="dxa"/>
            <w:tcBorders>
              <w:bottom w:val="nil"/>
            </w:tcBorders>
            <w:shd w:val="clear" w:color="auto" w:fill="FFFFFF" w:themeFill="background1"/>
          </w:tcPr>
          <w:p w:rsidR="00CD00DB" w:rsidRPr="00621EEE" w:rsidRDefault="00CD00DB" w:rsidP="00204F22">
            <w:pPr>
              <w:pStyle w:val="tablelegend"/>
              <w:rPr>
                <w:rFonts w:ascii="Times New Roman" w:hAnsi="Times New Roman"/>
                <w:sz w:val="24"/>
                <w:szCs w:val="24"/>
              </w:rPr>
            </w:pPr>
            <w:r w:rsidRPr="00621EEE">
              <w:rPr>
                <w:rFonts w:ascii="Times New Roman" w:hAnsi="Times New Roman"/>
                <w:sz w:val="24"/>
                <w:szCs w:val="24"/>
              </w:rPr>
              <w:t>18</w:t>
            </w:r>
          </w:p>
        </w:tc>
        <w:tc>
          <w:tcPr>
            <w:tcW w:w="5400" w:type="dxa"/>
            <w:tcBorders>
              <w:bottom w:val="nil"/>
            </w:tcBorders>
            <w:shd w:val="clear" w:color="auto" w:fill="FFFFFF" w:themeFill="background1"/>
          </w:tcPr>
          <w:p w:rsidR="00CD00DB" w:rsidRPr="00621EEE" w:rsidRDefault="00CD00DB" w:rsidP="00204F22">
            <w:pPr>
              <w:jc w:val="both"/>
              <w:rPr>
                <w:rFonts w:ascii="Times New Roman" w:hAnsi="Times New Roman"/>
                <w:sz w:val="24"/>
                <w:szCs w:val="24"/>
              </w:rPr>
            </w:pPr>
          </w:p>
          <w:p w:rsidR="00CD00DB" w:rsidRPr="00621EEE" w:rsidRDefault="00CD00DB" w:rsidP="00204F22">
            <w:pPr>
              <w:jc w:val="both"/>
              <w:rPr>
                <w:rFonts w:ascii="Times New Roman" w:hAnsi="Times New Roman"/>
                <w:sz w:val="24"/>
                <w:szCs w:val="24"/>
              </w:rPr>
            </w:pPr>
            <w:r w:rsidRPr="00621EEE">
              <w:rPr>
                <w:rFonts w:ascii="Times New Roman" w:hAnsi="Times New Roman"/>
                <w:sz w:val="24"/>
                <w:szCs w:val="24"/>
              </w:rPr>
              <w:t>Cai and Steyn 2000</w:t>
            </w:r>
            <w:r w:rsidRPr="00621EEE">
              <w:rPr>
                <w:rFonts w:ascii="Times New Roman" w:hAnsi="Times New Roman"/>
                <w:kern w:val="15"/>
                <w:sz w:val="24"/>
                <w:szCs w:val="24"/>
                <w:vertAlign w:val="superscript"/>
              </w:rPr>
              <w:t>8</w:t>
            </w:r>
            <w:r w:rsidRPr="00621EEE">
              <w:rPr>
                <w:rFonts w:ascii="Times New Roman" w:hAnsi="Times New Roman"/>
                <w:sz w:val="24"/>
                <w:szCs w:val="24"/>
              </w:rPr>
              <w:t>; Clappier et al. 2000</w:t>
            </w:r>
            <w:r w:rsidRPr="00621EEE">
              <w:rPr>
                <w:rFonts w:ascii="Times New Roman" w:hAnsi="Times New Roman"/>
                <w:kern w:val="16"/>
                <w:sz w:val="24"/>
                <w:szCs w:val="24"/>
                <w:vertAlign w:val="superscript"/>
              </w:rPr>
              <w:t>8</w:t>
            </w:r>
            <w:r w:rsidRPr="00621EEE">
              <w:rPr>
                <w:rFonts w:ascii="Times New Roman" w:hAnsi="Times New Roman"/>
                <w:sz w:val="24"/>
                <w:szCs w:val="24"/>
              </w:rPr>
              <w:t>; Kusaka et al. 2000</w:t>
            </w:r>
            <w:r w:rsidRPr="00621EEE">
              <w:rPr>
                <w:rFonts w:ascii="Times New Roman" w:hAnsi="Times New Roman"/>
                <w:kern w:val="16"/>
                <w:sz w:val="24"/>
                <w:szCs w:val="24"/>
                <w:vertAlign w:val="superscript"/>
              </w:rPr>
              <w:t>2</w:t>
            </w:r>
            <w:r w:rsidRPr="00621EEE">
              <w:rPr>
                <w:rFonts w:ascii="Times New Roman" w:hAnsi="Times New Roman"/>
                <w:sz w:val="24"/>
                <w:szCs w:val="24"/>
              </w:rPr>
              <w:t>; Rao and Fuelberg 2000</w:t>
            </w:r>
            <w:r w:rsidRPr="00621EEE">
              <w:rPr>
                <w:rFonts w:ascii="Times New Roman" w:hAnsi="Times New Roman"/>
                <w:kern w:val="15"/>
                <w:sz w:val="24"/>
                <w:szCs w:val="24"/>
                <w:vertAlign w:val="superscript"/>
              </w:rPr>
              <w:t>8</w:t>
            </w:r>
            <w:r w:rsidRPr="00621EEE">
              <w:rPr>
                <w:rFonts w:ascii="Times New Roman" w:hAnsi="Times New Roman"/>
                <w:sz w:val="24"/>
                <w:szCs w:val="24"/>
              </w:rPr>
              <w:t>; Yimin and Lyons 2000</w:t>
            </w:r>
            <w:r w:rsidRPr="00621EEE">
              <w:rPr>
                <w:rFonts w:ascii="Times New Roman" w:hAnsi="Times New Roman"/>
                <w:kern w:val="16"/>
                <w:sz w:val="24"/>
                <w:szCs w:val="24"/>
                <w:vertAlign w:val="superscript"/>
              </w:rPr>
              <w:t>8</w:t>
            </w:r>
            <w:r w:rsidRPr="00621EEE">
              <w:rPr>
                <w:rFonts w:ascii="Times New Roman" w:hAnsi="Times New Roman"/>
                <w:sz w:val="24"/>
                <w:szCs w:val="24"/>
              </w:rPr>
              <w:t>; Baker et al. 2001</w:t>
            </w:r>
            <w:r w:rsidRPr="00621EEE">
              <w:rPr>
                <w:rFonts w:ascii="Times New Roman" w:hAnsi="Times New Roman"/>
                <w:kern w:val="15"/>
                <w:sz w:val="24"/>
                <w:szCs w:val="24"/>
                <w:vertAlign w:val="superscript"/>
              </w:rPr>
              <w:t>8</w:t>
            </w:r>
            <w:r w:rsidRPr="00621EEE">
              <w:rPr>
                <w:rFonts w:ascii="Times New Roman" w:hAnsi="Times New Roman"/>
                <w:sz w:val="24"/>
                <w:szCs w:val="24"/>
              </w:rPr>
              <w:t>; Daggupaty 2001</w:t>
            </w:r>
            <w:r w:rsidRPr="00621EEE">
              <w:rPr>
                <w:rFonts w:ascii="Times New Roman" w:hAnsi="Times New Roman"/>
                <w:kern w:val="15"/>
                <w:sz w:val="24"/>
                <w:szCs w:val="24"/>
                <w:vertAlign w:val="superscript"/>
              </w:rPr>
              <w:t>4</w:t>
            </w:r>
            <w:r w:rsidRPr="00621EEE">
              <w:rPr>
                <w:rFonts w:ascii="Times New Roman" w:hAnsi="Times New Roman"/>
                <w:sz w:val="24"/>
                <w:szCs w:val="24"/>
              </w:rPr>
              <w:t>; Fovell and Daily 2001</w:t>
            </w:r>
            <w:r w:rsidRPr="00621EEE">
              <w:rPr>
                <w:rFonts w:ascii="Times New Roman" w:hAnsi="Times New Roman"/>
                <w:kern w:val="15"/>
                <w:sz w:val="24"/>
                <w:szCs w:val="24"/>
                <w:vertAlign w:val="superscript"/>
              </w:rPr>
              <w:t>6</w:t>
            </w:r>
            <w:r w:rsidRPr="00621EEE">
              <w:rPr>
                <w:rFonts w:ascii="Times New Roman" w:hAnsi="Times New Roman"/>
                <w:sz w:val="24"/>
                <w:szCs w:val="24"/>
              </w:rPr>
              <w:t>; Liu et al. 2001</w:t>
            </w:r>
            <w:r w:rsidRPr="00621EEE">
              <w:rPr>
                <w:rFonts w:ascii="Times New Roman" w:hAnsi="Times New Roman"/>
                <w:kern w:val="15"/>
                <w:sz w:val="24"/>
                <w:szCs w:val="24"/>
                <w:vertAlign w:val="superscript"/>
              </w:rPr>
              <w:t>2</w:t>
            </w:r>
            <w:r w:rsidRPr="00621EEE">
              <w:rPr>
                <w:rFonts w:ascii="Times New Roman" w:hAnsi="Times New Roman"/>
                <w:sz w:val="24"/>
                <w:szCs w:val="24"/>
              </w:rPr>
              <w:t>; Samuelsson and Tjernstrom 2001</w:t>
            </w:r>
            <w:r w:rsidRPr="00621EEE">
              <w:rPr>
                <w:rFonts w:ascii="Times New Roman" w:hAnsi="Times New Roman"/>
                <w:kern w:val="16"/>
                <w:sz w:val="24"/>
                <w:szCs w:val="24"/>
                <w:vertAlign w:val="superscript"/>
              </w:rPr>
              <w:t>3</w:t>
            </w:r>
            <w:r w:rsidRPr="00621EEE">
              <w:rPr>
                <w:rFonts w:ascii="Times New Roman" w:hAnsi="Times New Roman"/>
                <w:sz w:val="24"/>
                <w:szCs w:val="24"/>
              </w:rPr>
              <w:t>; Ohashi and Kida 2002, 2004</w:t>
            </w:r>
            <w:r w:rsidRPr="00621EEE">
              <w:rPr>
                <w:rFonts w:ascii="Times New Roman" w:hAnsi="Times New Roman"/>
                <w:kern w:val="16"/>
                <w:sz w:val="24"/>
                <w:szCs w:val="24"/>
                <w:vertAlign w:val="superscript"/>
              </w:rPr>
              <w:t>2</w:t>
            </w:r>
            <w:r w:rsidRPr="00621EEE">
              <w:rPr>
                <w:rFonts w:ascii="Times New Roman" w:hAnsi="Times New Roman"/>
                <w:sz w:val="24"/>
                <w:szCs w:val="24"/>
              </w:rPr>
              <w:t>; Miao et al. 2003</w:t>
            </w:r>
            <w:r w:rsidRPr="00621EEE">
              <w:rPr>
                <w:rFonts w:ascii="Times New Roman" w:hAnsi="Times New Roman"/>
                <w:kern w:val="15"/>
                <w:sz w:val="24"/>
                <w:szCs w:val="24"/>
                <w:vertAlign w:val="superscript"/>
              </w:rPr>
              <w:t>8</w:t>
            </w:r>
            <w:r w:rsidRPr="00621EEE">
              <w:rPr>
                <w:rFonts w:ascii="Times New Roman" w:hAnsi="Times New Roman"/>
                <w:sz w:val="24"/>
                <w:szCs w:val="24"/>
              </w:rPr>
              <w:t>; Stivari et al. 2003</w:t>
            </w:r>
            <w:r w:rsidRPr="00621EEE">
              <w:rPr>
                <w:rFonts w:ascii="Times New Roman" w:hAnsi="Times New Roman"/>
                <w:kern w:val="16"/>
                <w:sz w:val="24"/>
                <w:szCs w:val="24"/>
                <w:vertAlign w:val="superscript"/>
              </w:rPr>
              <w:t>8</w:t>
            </w:r>
            <w:r w:rsidRPr="00621EEE">
              <w:rPr>
                <w:rFonts w:ascii="Times New Roman" w:hAnsi="Times New Roman"/>
                <w:sz w:val="24"/>
                <w:szCs w:val="24"/>
              </w:rPr>
              <w:t>; Colby 2004</w:t>
            </w:r>
            <w:r w:rsidRPr="00621EEE">
              <w:rPr>
                <w:rFonts w:ascii="Times New Roman" w:hAnsi="Times New Roman"/>
                <w:kern w:val="15"/>
                <w:sz w:val="24"/>
                <w:szCs w:val="24"/>
                <w:vertAlign w:val="superscript"/>
              </w:rPr>
              <w:t>8</w:t>
            </w:r>
            <w:r w:rsidRPr="00621EEE">
              <w:rPr>
                <w:rFonts w:ascii="Times New Roman" w:hAnsi="Times New Roman"/>
                <w:sz w:val="24"/>
                <w:szCs w:val="24"/>
              </w:rPr>
              <w:t>; Gilliam et al. 2004</w:t>
            </w:r>
            <w:r w:rsidRPr="00621EEE">
              <w:rPr>
                <w:rFonts w:ascii="Times New Roman" w:hAnsi="Times New Roman"/>
                <w:kern w:val="15"/>
                <w:sz w:val="24"/>
                <w:szCs w:val="24"/>
                <w:vertAlign w:val="superscript"/>
              </w:rPr>
              <w:t>8</w:t>
            </w:r>
            <w:r w:rsidRPr="00621EEE">
              <w:rPr>
                <w:rFonts w:ascii="Times New Roman" w:hAnsi="Times New Roman"/>
                <w:kern w:val="15"/>
                <w:sz w:val="24"/>
                <w:szCs w:val="24"/>
              </w:rPr>
              <w:t>:</w:t>
            </w:r>
            <w:r w:rsidRPr="00621EEE">
              <w:rPr>
                <w:rFonts w:ascii="Times New Roman" w:hAnsi="Times New Roman"/>
                <w:sz w:val="24"/>
                <w:szCs w:val="24"/>
              </w:rPr>
              <w:t xml:space="preserve"> Zhu and Atkinson 2004</w:t>
            </w:r>
            <w:r w:rsidRPr="00621EEE">
              <w:rPr>
                <w:rFonts w:ascii="Times New Roman" w:hAnsi="Times New Roman"/>
                <w:kern w:val="16"/>
                <w:sz w:val="24"/>
                <w:szCs w:val="24"/>
                <w:vertAlign w:val="superscript"/>
              </w:rPr>
              <w:t>8</w:t>
            </w:r>
            <w:r w:rsidRPr="00621EEE">
              <w:rPr>
                <w:rFonts w:ascii="Times New Roman" w:hAnsi="Times New Roman"/>
                <w:sz w:val="24"/>
                <w:szCs w:val="24"/>
              </w:rPr>
              <w:t>; Marshall et al. 2004</w:t>
            </w:r>
            <w:r w:rsidRPr="00621EEE">
              <w:rPr>
                <w:rFonts w:ascii="Times New Roman" w:hAnsi="Times New Roman"/>
                <w:kern w:val="16"/>
                <w:sz w:val="24"/>
                <w:szCs w:val="24"/>
                <w:vertAlign w:val="superscript"/>
              </w:rPr>
              <w:t>8</w:t>
            </w:r>
          </w:p>
        </w:tc>
      </w:tr>
      <w:tr w:rsidR="00CD00DB" w:rsidRPr="00621EEE" w:rsidTr="00204F22">
        <w:tc>
          <w:tcPr>
            <w:tcW w:w="1243" w:type="dxa"/>
            <w:tcBorders>
              <w:top w:val="nil"/>
              <w:bottom w:val="nil"/>
            </w:tcBorders>
            <w:shd w:val="clear" w:color="auto" w:fill="FFFFFF" w:themeFill="background1"/>
          </w:tcPr>
          <w:p w:rsidR="00CD00DB" w:rsidRPr="00621EEE" w:rsidRDefault="00CD00DB" w:rsidP="00204F22">
            <w:pPr>
              <w:pStyle w:val="tablelegend"/>
              <w:rPr>
                <w:rFonts w:ascii="Times New Roman" w:hAnsi="Times New Roman"/>
                <w:sz w:val="24"/>
                <w:szCs w:val="24"/>
              </w:rPr>
            </w:pPr>
            <w:r w:rsidRPr="00621EEE">
              <w:rPr>
                <w:rFonts w:ascii="Times New Roman" w:hAnsi="Times New Roman"/>
                <w:sz w:val="24"/>
                <w:szCs w:val="24"/>
              </w:rPr>
              <w:t>2005-2010</w:t>
            </w:r>
          </w:p>
        </w:tc>
        <w:tc>
          <w:tcPr>
            <w:tcW w:w="642" w:type="dxa"/>
            <w:tcBorders>
              <w:top w:val="nil"/>
              <w:bottom w:val="nil"/>
            </w:tcBorders>
            <w:shd w:val="clear" w:color="auto" w:fill="FFFFFF" w:themeFill="background1"/>
          </w:tcPr>
          <w:p w:rsidR="00CD00DB" w:rsidRPr="00621EEE" w:rsidRDefault="00CD00DB" w:rsidP="00204F22">
            <w:pPr>
              <w:pStyle w:val="tablelegend"/>
              <w:rPr>
                <w:rFonts w:ascii="Times New Roman" w:hAnsi="Times New Roman"/>
                <w:sz w:val="24"/>
                <w:szCs w:val="24"/>
              </w:rPr>
            </w:pPr>
            <w:r w:rsidRPr="00621EEE">
              <w:rPr>
                <w:rFonts w:ascii="Times New Roman" w:hAnsi="Times New Roman"/>
                <w:sz w:val="24"/>
                <w:szCs w:val="24"/>
              </w:rPr>
              <w:t>2D</w:t>
            </w:r>
          </w:p>
        </w:tc>
        <w:tc>
          <w:tcPr>
            <w:tcW w:w="815" w:type="dxa"/>
            <w:tcBorders>
              <w:top w:val="nil"/>
              <w:bottom w:val="nil"/>
            </w:tcBorders>
            <w:shd w:val="clear" w:color="auto" w:fill="FFFFFF" w:themeFill="background1"/>
          </w:tcPr>
          <w:p w:rsidR="00CD00DB" w:rsidRPr="00621EEE" w:rsidRDefault="00CD00DB" w:rsidP="00204F22">
            <w:pPr>
              <w:pStyle w:val="tablelegend"/>
              <w:rPr>
                <w:rFonts w:ascii="Times New Roman" w:hAnsi="Times New Roman"/>
                <w:sz w:val="24"/>
                <w:szCs w:val="24"/>
              </w:rPr>
            </w:pPr>
            <w:r w:rsidRPr="00621EEE">
              <w:rPr>
                <w:rFonts w:ascii="Times New Roman" w:hAnsi="Times New Roman"/>
                <w:sz w:val="24"/>
                <w:szCs w:val="24"/>
              </w:rPr>
              <w:t>0.3-3</w:t>
            </w:r>
          </w:p>
        </w:tc>
        <w:tc>
          <w:tcPr>
            <w:tcW w:w="540" w:type="dxa"/>
            <w:tcBorders>
              <w:top w:val="nil"/>
              <w:bottom w:val="nil"/>
            </w:tcBorders>
            <w:shd w:val="clear" w:color="auto" w:fill="FFFFFF" w:themeFill="background1"/>
          </w:tcPr>
          <w:p w:rsidR="00CD00DB" w:rsidRPr="00621EEE" w:rsidRDefault="00CD00DB" w:rsidP="00204F22">
            <w:pPr>
              <w:pStyle w:val="tablelegend"/>
              <w:rPr>
                <w:rFonts w:ascii="Times New Roman" w:hAnsi="Times New Roman"/>
                <w:sz w:val="24"/>
                <w:szCs w:val="24"/>
              </w:rPr>
            </w:pPr>
            <w:r w:rsidRPr="00621EEE">
              <w:rPr>
                <w:rFonts w:ascii="Times New Roman" w:hAnsi="Times New Roman"/>
                <w:sz w:val="24"/>
                <w:szCs w:val="24"/>
              </w:rPr>
              <w:t>4</w:t>
            </w:r>
          </w:p>
        </w:tc>
        <w:tc>
          <w:tcPr>
            <w:tcW w:w="5400" w:type="dxa"/>
            <w:tcBorders>
              <w:top w:val="nil"/>
              <w:bottom w:val="nil"/>
            </w:tcBorders>
            <w:shd w:val="clear" w:color="auto" w:fill="FFFFFF" w:themeFill="background1"/>
          </w:tcPr>
          <w:p w:rsidR="00CD00DB" w:rsidRPr="00621EEE" w:rsidRDefault="00CD00DB" w:rsidP="00204F22">
            <w:pPr>
              <w:pStyle w:val="tablelegend"/>
              <w:rPr>
                <w:rFonts w:ascii="Times New Roman" w:hAnsi="Times New Roman"/>
                <w:sz w:val="24"/>
                <w:szCs w:val="24"/>
              </w:rPr>
            </w:pPr>
            <w:r w:rsidRPr="00621EEE">
              <w:rPr>
                <w:rFonts w:ascii="Times New Roman" w:hAnsi="Times New Roman"/>
                <w:sz w:val="24"/>
                <w:szCs w:val="24"/>
              </w:rPr>
              <w:t>Lemonsu et al. 2006</w:t>
            </w:r>
            <w:r w:rsidRPr="00621EEE">
              <w:rPr>
                <w:rFonts w:ascii="Times New Roman" w:hAnsi="Times New Roman"/>
                <w:kern w:val="16"/>
                <w:sz w:val="24"/>
                <w:szCs w:val="24"/>
                <w:vertAlign w:val="superscript"/>
              </w:rPr>
              <w:t>8</w:t>
            </w:r>
            <w:r w:rsidRPr="00621EEE">
              <w:rPr>
                <w:rFonts w:ascii="Times New Roman" w:hAnsi="Times New Roman"/>
                <w:sz w:val="24"/>
                <w:szCs w:val="24"/>
              </w:rPr>
              <w:t>; Porson et al 2007a, b, c</w:t>
            </w:r>
            <w:r w:rsidRPr="00621EEE">
              <w:rPr>
                <w:rFonts w:ascii="Times New Roman" w:hAnsi="Times New Roman"/>
                <w:kern w:val="15"/>
                <w:sz w:val="24"/>
                <w:szCs w:val="24"/>
                <w:vertAlign w:val="superscript"/>
              </w:rPr>
              <w:t>5</w:t>
            </w:r>
          </w:p>
        </w:tc>
      </w:tr>
      <w:tr w:rsidR="00CD00DB" w:rsidRPr="00621EEE" w:rsidTr="00204F22">
        <w:tc>
          <w:tcPr>
            <w:tcW w:w="1243" w:type="dxa"/>
            <w:tcBorders>
              <w:top w:val="nil"/>
              <w:bottom w:val="single" w:sz="8" w:space="0" w:color="000000"/>
            </w:tcBorders>
            <w:shd w:val="clear" w:color="auto" w:fill="FFFFFF" w:themeFill="background1"/>
          </w:tcPr>
          <w:p w:rsidR="00CD00DB" w:rsidRPr="00621EEE" w:rsidRDefault="00CD00DB" w:rsidP="00204F22">
            <w:pPr>
              <w:pStyle w:val="tablelegend"/>
              <w:rPr>
                <w:rFonts w:ascii="Times New Roman" w:hAnsi="Times New Roman"/>
                <w:sz w:val="24"/>
                <w:szCs w:val="24"/>
              </w:rPr>
            </w:pPr>
          </w:p>
        </w:tc>
        <w:tc>
          <w:tcPr>
            <w:tcW w:w="642" w:type="dxa"/>
            <w:tcBorders>
              <w:top w:val="nil"/>
              <w:bottom w:val="single" w:sz="8" w:space="0" w:color="000000"/>
            </w:tcBorders>
            <w:shd w:val="clear" w:color="auto" w:fill="FFFFFF" w:themeFill="background1"/>
          </w:tcPr>
          <w:p w:rsidR="00CD00DB" w:rsidRPr="00621EEE" w:rsidRDefault="00CD00DB" w:rsidP="00204F22">
            <w:pPr>
              <w:pStyle w:val="tablelegend"/>
              <w:rPr>
                <w:rFonts w:ascii="Times New Roman" w:hAnsi="Times New Roman"/>
                <w:sz w:val="24"/>
                <w:szCs w:val="24"/>
              </w:rPr>
            </w:pPr>
            <w:r w:rsidRPr="00621EEE">
              <w:rPr>
                <w:rFonts w:ascii="Times New Roman" w:hAnsi="Times New Roman"/>
                <w:sz w:val="24"/>
                <w:szCs w:val="24"/>
              </w:rPr>
              <w:t>3D</w:t>
            </w:r>
          </w:p>
        </w:tc>
        <w:tc>
          <w:tcPr>
            <w:tcW w:w="815" w:type="dxa"/>
            <w:tcBorders>
              <w:top w:val="nil"/>
              <w:bottom w:val="single" w:sz="8" w:space="0" w:color="000000"/>
            </w:tcBorders>
            <w:shd w:val="clear" w:color="auto" w:fill="FFFFFF" w:themeFill="background1"/>
          </w:tcPr>
          <w:p w:rsidR="00CD00DB" w:rsidRPr="00621EEE" w:rsidRDefault="00CD00DB" w:rsidP="00204F22">
            <w:pPr>
              <w:pStyle w:val="tablelegend"/>
              <w:rPr>
                <w:rFonts w:ascii="Times New Roman" w:hAnsi="Times New Roman"/>
                <w:sz w:val="24"/>
                <w:szCs w:val="24"/>
              </w:rPr>
            </w:pPr>
            <w:r w:rsidRPr="00621EEE">
              <w:rPr>
                <w:rFonts w:ascii="Times New Roman" w:hAnsi="Times New Roman"/>
                <w:sz w:val="24"/>
                <w:szCs w:val="24"/>
              </w:rPr>
              <w:t>.05-4</w:t>
            </w:r>
          </w:p>
        </w:tc>
        <w:tc>
          <w:tcPr>
            <w:tcW w:w="540" w:type="dxa"/>
            <w:tcBorders>
              <w:top w:val="nil"/>
              <w:bottom w:val="single" w:sz="8" w:space="0" w:color="000000"/>
            </w:tcBorders>
            <w:shd w:val="clear" w:color="auto" w:fill="FFFFFF" w:themeFill="background1"/>
          </w:tcPr>
          <w:p w:rsidR="00CD00DB" w:rsidRPr="00621EEE" w:rsidRDefault="00CD00DB" w:rsidP="00204F22">
            <w:pPr>
              <w:pStyle w:val="tablelegend"/>
              <w:rPr>
                <w:rFonts w:ascii="Times New Roman" w:hAnsi="Times New Roman"/>
                <w:sz w:val="24"/>
                <w:szCs w:val="24"/>
              </w:rPr>
            </w:pPr>
            <w:r w:rsidRPr="00621EEE">
              <w:rPr>
                <w:rFonts w:ascii="Times New Roman" w:hAnsi="Times New Roman"/>
                <w:sz w:val="24"/>
                <w:szCs w:val="24"/>
              </w:rPr>
              <w:t>15</w:t>
            </w:r>
          </w:p>
        </w:tc>
        <w:tc>
          <w:tcPr>
            <w:tcW w:w="5400" w:type="dxa"/>
            <w:tcBorders>
              <w:top w:val="nil"/>
              <w:bottom w:val="single" w:sz="8" w:space="0" w:color="000000"/>
            </w:tcBorders>
            <w:shd w:val="clear" w:color="auto" w:fill="FFFFFF" w:themeFill="background1"/>
          </w:tcPr>
          <w:p w:rsidR="00CD00DB" w:rsidRPr="00621EEE" w:rsidRDefault="00CD00DB" w:rsidP="00204F22">
            <w:pPr>
              <w:pStyle w:val="tablelegend"/>
              <w:rPr>
                <w:rFonts w:ascii="Times New Roman" w:hAnsi="Times New Roman"/>
                <w:sz w:val="24"/>
                <w:szCs w:val="24"/>
                <w:vertAlign w:val="superscript"/>
              </w:rPr>
            </w:pPr>
            <w:r w:rsidRPr="00621EEE">
              <w:rPr>
                <w:rFonts w:ascii="Times New Roman" w:hAnsi="Times New Roman"/>
                <w:sz w:val="24"/>
                <w:szCs w:val="24"/>
              </w:rPr>
              <w:t>Fovell 2005</w:t>
            </w:r>
            <w:r w:rsidRPr="00621EEE">
              <w:rPr>
                <w:rFonts w:ascii="Times New Roman" w:hAnsi="Times New Roman"/>
                <w:kern w:val="16"/>
                <w:sz w:val="24"/>
                <w:szCs w:val="24"/>
                <w:vertAlign w:val="superscript"/>
              </w:rPr>
              <w:t>6</w:t>
            </w:r>
            <w:r w:rsidRPr="00621EEE">
              <w:rPr>
                <w:rFonts w:ascii="Times New Roman" w:hAnsi="Times New Roman"/>
                <w:sz w:val="24"/>
                <w:szCs w:val="24"/>
              </w:rPr>
              <w:t>; Harris and Kotamarthi 2005</w:t>
            </w:r>
            <w:r w:rsidRPr="00621EEE">
              <w:rPr>
                <w:rFonts w:ascii="Times New Roman" w:hAnsi="Times New Roman"/>
                <w:kern w:val="16"/>
                <w:sz w:val="24"/>
                <w:szCs w:val="24"/>
                <w:vertAlign w:val="superscript"/>
              </w:rPr>
              <w:t>8</w:t>
            </w:r>
            <w:r w:rsidRPr="00621EEE">
              <w:rPr>
                <w:rFonts w:ascii="Times New Roman" w:hAnsi="Times New Roman"/>
                <w:sz w:val="24"/>
                <w:szCs w:val="24"/>
              </w:rPr>
              <w:t>; Zhang et al. 2005</w:t>
            </w:r>
            <w:r w:rsidRPr="00621EEE">
              <w:rPr>
                <w:rFonts w:ascii="Times New Roman" w:hAnsi="Times New Roman"/>
                <w:kern w:val="16"/>
                <w:sz w:val="24"/>
                <w:szCs w:val="24"/>
                <w:vertAlign w:val="superscript"/>
              </w:rPr>
              <w:t>8</w:t>
            </w:r>
            <w:r w:rsidRPr="00621EEE">
              <w:rPr>
                <w:rFonts w:ascii="Times New Roman" w:hAnsi="Times New Roman"/>
                <w:sz w:val="24"/>
                <w:szCs w:val="24"/>
              </w:rPr>
              <w:t>; Novak and Colle 2006</w:t>
            </w:r>
            <w:r w:rsidRPr="00621EEE">
              <w:rPr>
                <w:rFonts w:ascii="Times New Roman" w:hAnsi="Times New Roman"/>
                <w:kern w:val="16"/>
                <w:sz w:val="24"/>
                <w:szCs w:val="24"/>
                <w:vertAlign w:val="superscript"/>
              </w:rPr>
              <w:t>8</w:t>
            </w:r>
            <w:r w:rsidRPr="00621EEE">
              <w:rPr>
                <w:rFonts w:ascii="Times New Roman" w:hAnsi="Times New Roman"/>
                <w:sz w:val="24"/>
                <w:szCs w:val="24"/>
              </w:rPr>
              <w:t>; Antonelli and Rotunno 2007</w:t>
            </w:r>
            <w:r w:rsidRPr="00621EEE">
              <w:rPr>
                <w:rFonts w:ascii="Times New Roman" w:hAnsi="Times New Roman"/>
                <w:kern w:val="16"/>
                <w:sz w:val="24"/>
                <w:szCs w:val="24"/>
                <w:vertAlign w:val="superscript"/>
              </w:rPr>
              <w:t>5</w:t>
            </w:r>
            <w:r w:rsidRPr="00621EEE">
              <w:rPr>
                <w:rFonts w:ascii="Times New Roman" w:hAnsi="Times New Roman"/>
                <w:sz w:val="24"/>
                <w:szCs w:val="24"/>
              </w:rPr>
              <w:t xml:space="preserve"> ; Cunningham 2007</w:t>
            </w:r>
            <w:r w:rsidRPr="00621EEE">
              <w:rPr>
                <w:rFonts w:ascii="Times New Roman" w:hAnsi="Times New Roman"/>
                <w:kern w:val="16"/>
                <w:sz w:val="24"/>
                <w:szCs w:val="24"/>
                <w:vertAlign w:val="superscript"/>
              </w:rPr>
              <w:t>5</w:t>
            </w:r>
            <w:r w:rsidRPr="00621EEE">
              <w:rPr>
                <w:rFonts w:ascii="Times New Roman" w:hAnsi="Times New Roman"/>
                <w:sz w:val="24"/>
                <w:szCs w:val="24"/>
              </w:rPr>
              <w:t>;  Freitas et al. 2007</w:t>
            </w:r>
            <w:r w:rsidRPr="00621EEE">
              <w:rPr>
                <w:rFonts w:ascii="Times New Roman" w:hAnsi="Times New Roman"/>
                <w:kern w:val="16"/>
                <w:sz w:val="24"/>
                <w:szCs w:val="24"/>
                <w:vertAlign w:val="superscript"/>
              </w:rPr>
              <w:t>8</w:t>
            </w:r>
            <w:r w:rsidRPr="00621EEE">
              <w:rPr>
                <w:rFonts w:ascii="Times New Roman" w:hAnsi="Times New Roman"/>
                <w:sz w:val="24"/>
                <w:szCs w:val="24"/>
              </w:rPr>
              <w:t>; Srinivas et al. 2007</w:t>
            </w:r>
            <w:r w:rsidRPr="00621EEE">
              <w:rPr>
                <w:rFonts w:ascii="Times New Roman" w:hAnsi="Times New Roman"/>
                <w:kern w:val="16"/>
                <w:sz w:val="24"/>
                <w:szCs w:val="24"/>
                <w:vertAlign w:val="superscript"/>
              </w:rPr>
              <w:t>8</w:t>
            </w:r>
            <w:r w:rsidRPr="00621EEE">
              <w:rPr>
                <w:rFonts w:ascii="Times New Roman" w:hAnsi="Times New Roman"/>
                <w:sz w:val="24"/>
                <w:szCs w:val="24"/>
              </w:rPr>
              <w:t>; Talbot et al. 2007</w:t>
            </w:r>
            <w:r w:rsidRPr="00621EEE">
              <w:rPr>
                <w:rFonts w:ascii="Times New Roman" w:hAnsi="Times New Roman"/>
                <w:kern w:val="16"/>
                <w:sz w:val="24"/>
                <w:szCs w:val="24"/>
                <w:vertAlign w:val="superscript"/>
              </w:rPr>
              <w:t>8</w:t>
            </w:r>
            <w:r w:rsidRPr="00621EEE">
              <w:rPr>
                <w:rFonts w:ascii="Times New Roman" w:hAnsi="Times New Roman"/>
                <w:sz w:val="24"/>
                <w:szCs w:val="24"/>
              </w:rPr>
              <w:t>; Thompson et al. 2007</w:t>
            </w:r>
            <w:r w:rsidRPr="00621EEE">
              <w:rPr>
                <w:rFonts w:ascii="Times New Roman" w:hAnsi="Times New Roman"/>
                <w:kern w:val="16"/>
                <w:sz w:val="24"/>
                <w:szCs w:val="24"/>
                <w:vertAlign w:val="superscript"/>
              </w:rPr>
              <w:t>8</w:t>
            </w:r>
            <w:r w:rsidRPr="00621EEE">
              <w:rPr>
                <w:rFonts w:ascii="Times New Roman" w:hAnsi="Times New Roman"/>
                <w:sz w:val="24"/>
                <w:szCs w:val="24"/>
              </w:rPr>
              <w:t>; Cheng and Byun 2008</w:t>
            </w:r>
            <w:r w:rsidRPr="00621EEE">
              <w:rPr>
                <w:rFonts w:ascii="Times New Roman" w:hAnsi="Times New Roman"/>
                <w:kern w:val="16"/>
                <w:sz w:val="24"/>
                <w:szCs w:val="24"/>
                <w:vertAlign w:val="superscript"/>
              </w:rPr>
              <w:t>8</w:t>
            </w:r>
            <w:r w:rsidRPr="00621EEE">
              <w:rPr>
                <w:rFonts w:ascii="Times New Roman" w:hAnsi="Times New Roman"/>
                <w:sz w:val="24"/>
                <w:szCs w:val="24"/>
              </w:rPr>
              <w:t>;  Dandou et al. 2009</w:t>
            </w:r>
            <w:r w:rsidRPr="00621EEE">
              <w:rPr>
                <w:rFonts w:ascii="Times New Roman" w:hAnsi="Times New Roman"/>
                <w:kern w:val="16"/>
                <w:sz w:val="24"/>
                <w:szCs w:val="24"/>
                <w:vertAlign w:val="superscript"/>
              </w:rPr>
              <w:t>8</w:t>
            </w:r>
            <w:r w:rsidRPr="00621EEE">
              <w:rPr>
                <w:rFonts w:ascii="Times New Roman" w:hAnsi="Times New Roman"/>
                <w:sz w:val="24"/>
                <w:szCs w:val="24"/>
              </w:rPr>
              <w:t>; Levy et al. 2009</w:t>
            </w:r>
            <w:r w:rsidRPr="00621EEE">
              <w:rPr>
                <w:rFonts w:ascii="Times New Roman" w:hAnsi="Times New Roman"/>
                <w:kern w:val="16"/>
                <w:sz w:val="24"/>
                <w:szCs w:val="24"/>
                <w:vertAlign w:val="superscript"/>
              </w:rPr>
              <w:t>8</w:t>
            </w:r>
            <w:r w:rsidRPr="00621EEE">
              <w:rPr>
                <w:rFonts w:ascii="Times New Roman" w:hAnsi="Times New Roman"/>
                <w:sz w:val="24"/>
                <w:szCs w:val="24"/>
              </w:rPr>
              <w:t>; Ries and Schlunzen 2009</w:t>
            </w:r>
            <w:r w:rsidRPr="00621EEE">
              <w:rPr>
                <w:rFonts w:ascii="Times New Roman" w:hAnsi="Times New Roman"/>
                <w:kern w:val="16"/>
                <w:sz w:val="24"/>
                <w:szCs w:val="24"/>
                <w:vertAlign w:val="superscript"/>
              </w:rPr>
              <w:t>8</w:t>
            </w:r>
            <w:r w:rsidRPr="00621EEE">
              <w:rPr>
                <w:rFonts w:ascii="Times New Roman" w:hAnsi="Times New Roman"/>
                <w:kern w:val="16"/>
                <w:sz w:val="24"/>
                <w:szCs w:val="24"/>
              </w:rPr>
              <w:t>; Kala et al. 2010</w:t>
            </w:r>
            <w:r w:rsidRPr="00621EEE">
              <w:rPr>
                <w:rFonts w:ascii="Times New Roman" w:hAnsi="Times New Roman"/>
                <w:kern w:val="16"/>
                <w:sz w:val="24"/>
                <w:szCs w:val="24"/>
                <w:vertAlign w:val="superscript"/>
              </w:rPr>
              <w:t>8</w:t>
            </w:r>
          </w:p>
        </w:tc>
      </w:tr>
    </w:tbl>
    <w:p w:rsidR="00CD00DB" w:rsidRPr="00621EEE" w:rsidRDefault="00CD00DB" w:rsidP="00CD00DB">
      <w:pPr>
        <w:pStyle w:val="tablelegend"/>
        <w:rPr>
          <w:rFonts w:ascii="Times New Roman" w:hAnsi="Times New Roman"/>
          <w:sz w:val="24"/>
        </w:rPr>
      </w:pPr>
      <w:proofErr w:type="gramStart"/>
      <w:r w:rsidRPr="00621EEE">
        <w:rPr>
          <w:rFonts w:ascii="Times New Roman" w:hAnsi="Times New Roman"/>
          <w:sz w:val="24"/>
        </w:rPr>
        <w:t>Model configurations.</w:t>
      </w:r>
      <w:proofErr w:type="gramEnd"/>
      <w:r w:rsidRPr="00621EEE">
        <w:rPr>
          <w:rFonts w:ascii="Times New Roman" w:hAnsi="Times New Roman"/>
          <w:sz w:val="24"/>
        </w:rPr>
        <w:t xml:space="preserve"> Type 1: Hydrostatic, dry, prescribed surface heat flux. Type 2: Hydrostatic, dry, with radiation and surface energy balance equation or force-restore method. </w:t>
      </w:r>
      <w:proofErr w:type="gramStart"/>
      <w:r w:rsidRPr="00621EEE">
        <w:rPr>
          <w:rFonts w:ascii="Times New Roman" w:hAnsi="Times New Roman"/>
          <w:sz w:val="24"/>
        </w:rPr>
        <w:t>Type 3: Hydrostatic, moist, prescribed surface heat flux.</w:t>
      </w:r>
      <w:proofErr w:type="gramEnd"/>
      <w:r w:rsidRPr="00621EEE">
        <w:rPr>
          <w:rFonts w:ascii="Times New Roman" w:hAnsi="Times New Roman"/>
          <w:sz w:val="24"/>
        </w:rPr>
        <w:t xml:space="preserve"> </w:t>
      </w:r>
      <w:proofErr w:type="gramStart"/>
      <w:r w:rsidRPr="00621EEE">
        <w:rPr>
          <w:rFonts w:ascii="Times New Roman" w:hAnsi="Times New Roman"/>
          <w:sz w:val="24"/>
        </w:rPr>
        <w:t>Type 4: Hydrostatic, moist, with radiation and surface energy balance equation, in some cases land surface and soil model.</w:t>
      </w:r>
      <w:proofErr w:type="gramEnd"/>
      <w:r w:rsidRPr="00621EEE">
        <w:rPr>
          <w:rFonts w:ascii="Times New Roman" w:hAnsi="Times New Roman"/>
          <w:sz w:val="24"/>
        </w:rPr>
        <w:t xml:space="preserve"> </w:t>
      </w:r>
      <w:proofErr w:type="gramStart"/>
      <w:r w:rsidRPr="00621EEE">
        <w:rPr>
          <w:rFonts w:ascii="Times New Roman" w:hAnsi="Times New Roman"/>
          <w:sz w:val="24"/>
        </w:rPr>
        <w:t>Type 5: Nonhydrostatic, dry, prescribed surface heat flux.</w:t>
      </w:r>
      <w:proofErr w:type="gramEnd"/>
      <w:r w:rsidRPr="00621EEE">
        <w:rPr>
          <w:rFonts w:ascii="Times New Roman" w:hAnsi="Times New Roman"/>
          <w:sz w:val="24"/>
        </w:rPr>
        <w:t xml:space="preserve"> </w:t>
      </w:r>
      <w:proofErr w:type="gramStart"/>
      <w:r w:rsidRPr="00621EEE">
        <w:rPr>
          <w:rFonts w:ascii="Times New Roman" w:hAnsi="Times New Roman"/>
          <w:sz w:val="24"/>
        </w:rPr>
        <w:t>Type 6: Nonhydrostatic, dry, with radiation and surface energy balance equation.</w:t>
      </w:r>
      <w:proofErr w:type="gramEnd"/>
      <w:r w:rsidRPr="00621EEE">
        <w:rPr>
          <w:rFonts w:ascii="Times New Roman" w:hAnsi="Times New Roman"/>
          <w:sz w:val="24"/>
        </w:rPr>
        <w:t xml:space="preserve"> </w:t>
      </w:r>
      <w:proofErr w:type="gramStart"/>
      <w:r w:rsidRPr="00621EEE">
        <w:rPr>
          <w:rFonts w:ascii="Times New Roman" w:hAnsi="Times New Roman"/>
          <w:sz w:val="24"/>
        </w:rPr>
        <w:t>Type 7: Nonhydrostatic, moist, prescribed surface heat flux.</w:t>
      </w:r>
      <w:proofErr w:type="gramEnd"/>
      <w:r w:rsidRPr="00621EEE">
        <w:rPr>
          <w:rFonts w:ascii="Times New Roman" w:hAnsi="Times New Roman"/>
          <w:sz w:val="24"/>
        </w:rPr>
        <w:t xml:space="preserve"> Type 8: Nonhydrsotatic, moist (occasionally dry), variations of full physics (radiation, cumulus, land surface model (soil layers) and PBL schemes.</w:t>
      </w:r>
    </w:p>
    <w:p w:rsidR="00CD00DB" w:rsidRDefault="00CD00DB" w:rsidP="008C2311">
      <w:pPr>
        <w:spacing w:line="480" w:lineRule="auto"/>
        <w:jc w:val="both"/>
        <w:rPr>
          <w:rFonts w:ascii="Times New Roman" w:hAnsi="Times New Roman"/>
        </w:rPr>
      </w:pPr>
    </w:p>
    <w:p w:rsidR="00CD00DB" w:rsidRDefault="00CD00DB" w:rsidP="008C2311">
      <w:pPr>
        <w:spacing w:line="480" w:lineRule="auto"/>
        <w:jc w:val="both"/>
        <w:rPr>
          <w:rFonts w:ascii="Times New Roman" w:hAnsi="Times New Roman"/>
        </w:rPr>
      </w:pPr>
    </w:p>
    <w:p w:rsidR="00CB2171" w:rsidRDefault="00471AA7" w:rsidP="008C2311">
      <w:pPr>
        <w:spacing w:line="480" w:lineRule="auto"/>
        <w:jc w:val="both"/>
        <w:rPr>
          <w:rFonts w:ascii="Times New Roman" w:hAnsi="Times New Roman"/>
        </w:rPr>
      </w:pPr>
      <w:r>
        <w:rPr>
          <w:rFonts w:ascii="Times New Roman" w:hAnsi="Times New Roman"/>
        </w:rPr>
        <w:t xml:space="preserve">       </w:t>
      </w:r>
      <w:r w:rsidR="00A80F67">
        <w:rPr>
          <w:rFonts w:ascii="Times New Roman" w:hAnsi="Times New Roman"/>
        </w:rPr>
        <w:t xml:space="preserve">     </w:t>
      </w:r>
    </w:p>
    <w:p w:rsidR="00471AA7" w:rsidRDefault="00C567CE" w:rsidP="008C2311">
      <w:pPr>
        <w:spacing w:line="480" w:lineRule="auto"/>
        <w:jc w:val="both"/>
        <w:rPr>
          <w:rFonts w:ascii="Times New Roman" w:hAnsi="Times New Roman"/>
        </w:rPr>
      </w:pPr>
      <w:r w:rsidRPr="008C2311">
        <w:rPr>
          <w:rFonts w:ascii="Times New Roman" w:hAnsi="Times New Roman"/>
        </w:rPr>
        <w:lastRenderedPageBreak/>
        <w:t>Of the studies l</w:t>
      </w:r>
      <w:r>
        <w:rPr>
          <w:rFonts w:ascii="Times New Roman" w:hAnsi="Times New Roman"/>
        </w:rPr>
        <w:t>isted in Table 2.1, over twice as many were devoted to sea breezes</w:t>
      </w:r>
      <w:r w:rsidRPr="008C2311">
        <w:rPr>
          <w:rFonts w:ascii="Times New Roman" w:hAnsi="Times New Roman"/>
        </w:rPr>
        <w:t xml:space="preserve"> </w:t>
      </w:r>
      <w:proofErr w:type="gramStart"/>
      <w:r w:rsidRPr="008C2311">
        <w:rPr>
          <w:rFonts w:ascii="Times New Roman" w:hAnsi="Times New Roman"/>
        </w:rPr>
        <w:t>betwee</w:t>
      </w:r>
      <w:r>
        <w:rPr>
          <w:rFonts w:ascii="Times New Roman" w:hAnsi="Times New Roman"/>
        </w:rPr>
        <w:t xml:space="preserve">n </w:t>
      </w:r>
      <w:r w:rsidR="00DF62E8" w:rsidRPr="008C2311">
        <w:rPr>
          <w:rFonts w:ascii="Times New Roman" w:hAnsi="Times New Roman"/>
        </w:rPr>
        <w:t>1985-2004 than between 1965-1984</w:t>
      </w:r>
      <w:proofErr w:type="gramEnd"/>
      <w:r w:rsidR="00DF62E8" w:rsidRPr="008C2311">
        <w:rPr>
          <w:rFonts w:ascii="Times New Roman" w:hAnsi="Times New Roman"/>
        </w:rPr>
        <w:t>. Mo</w:t>
      </w:r>
      <w:r w:rsidR="00E15340">
        <w:rPr>
          <w:rFonts w:ascii="Times New Roman" w:hAnsi="Times New Roman"/>
        </w:rPr>
        <w:t>st early numerical studies of sea breezes</w:t>
      </w:r>
      <w:r w:rsidR="00DF62E8" w:rsidRPr="008C2311">
        <w:rPr>
          <w:rFonts w:ascii="Times New Roman" w:hAnsi="Times New Roman"/>
        </w:rPr>
        <w:t xml:space="preserve"> were idealized simulations, while recent studies primarily specify initial and lateral boundary conditions from observations.</w:t>
      </w:r>
    </w:p>
    <w:p w:rsidR="00895F3F" w:rsidRDefault="00471AA7" w:rsidP="00895F3F">
      <w:pPr>
        <w:spacing w:line="480" w:lineRule="auto"/>
        <w:rPr>
          <w:rFonts w:ascii="Times New Roman" w:hAnsi="Times New Roman"/>
          <w:u w:val="single"/>
        </w:rPr>
      </w:pPr>
      <w:r>
        <w:rPr>
          <w:rFonts w:ascii="Times New Roman" w:hAnsi="Times New Roman"/>
        </w:rPr>
        <w:t xml:space="preserve">       </w:t>
      </w:r>
      <w:r w:rsidR="00DF62E8" w:rsidRPr="008C2311">
        <w:rPr>
          <w:rFonts w:ascii="Times New Roman" w:hAnsi="Times New Roman"/>
        </w:rPr>
        <w:t>Key</w:t>
      </w:r>
      <w:r w:rsidR="00FC51D0">
        <w:rPr>
          <w:rFonts w:ascii="Times New Roman" w:hAnsi="Times New Roman"/>
        </w:rPr>
        <w:t xml:space="preserve"> advancements in numerical mode</w:t>
      </w:r>
      <w:r w:rsidR="00DF62E8" w:rsidRPr="008C2311">
        <w:rPr>
          <w:rFonts w:ascii="Times New Roman" w:hAnsi="Times New Roman"/>
        </w:rPr>
        <w:t>ling are summarized further in</w:t>
      </w:r>
      <w:r w:rsidR="00E15340">
        <w:rPr>
          <w:rFonts w:ascii="Times New Roman" w:hAnsi="Times New Roman"/>
        </w:rPr>
        <w:t xml:space="preserve"> Fig. </w:t>
      </w:r>
      <w:r w:rsidR="007D3B6C">
        <w:rPr>
          <w:rFonts w:ascii="Times New Roman" w:hAnsi="Times New Roman"/>
        </w:rPr>
        <w:t>2.</w:t>
      </w:r>
      <w:r w:rsidR="00E15340">
        <w:rPr>
          <w:rFonts w:ascii="Times New Roman" w:hAnsi="Times New Roman"/>
        </w:rPr>
        <w:t>3. Through the 1970</w:t>
      </w:r>
      <w:r w:rsidR="00DF62E8" w:rsidRPr="008C2311">
        <w:rPr>
          <w:rFonts w:ascii="Times New Roman" w:hAnsi="Times New Roman"/>
        </w:rPr>
        <w:t xml:space="preserve">s most studies used two-dimensional hydrostatic models with horizontal grid spacing every 2 to 15 km (Table </w:t>
      </w:r>
      <w:r w:rsidR="007D3B6C">
        <w:rPr>
          <w:rFonts w:ascii="Times New Roman" w:hAnsi="Times New Roman"/>
        </w:rPr>
        <w:t>2.</w:t>
      </w:r>
      <w:r w:rsidR="00DF62E8" w:rsidRPr="008C2311">
        <w:rPr>
          <w:rFonts w:ascii="Times New Roman" w:hAnsi="Times New Roman"/>
        </w:rPr>
        <w:t xml:space="preserve">1). Decreased horizontal grid spacing in two-dimensional simulations took place during the 1980s while three-dimensional models continued to be used rather sparingly.  Two-dimensional nonhydrostatic models began to be used more frequently in the 1990s, with a notable increase in three-dimensional simulations beginning around 2000. In the past </w:t>
      </w:r>
      <w:r w:rsidR="001609C6">
        <w:rPr>
          <w:rFonts w:ascii="Times New Roman" w:hAnsi="Times New Roman"/>
        </w:rPr>
        <w:t>20</w:t>
      </w:r>
      <w:r w:rsidR="00DF62E8" w:rsidRPr="008C2311">
        <w:rPr>
          <w:rFonts w:ascii="Times New Roman" w:hAnsi="Times New Roman"/>
        </w:rPr>
        <w:t xml:space="preserve"> years</w:t>
      </w:r>
      <w:r w:rsidR="001609C6">
        <w:rPr>
          <w:rFonts w:ascii="Times New Roman" w:hAnsi="Times New Roman"/>
        </w:rPr>
        <w:t>,</w:t>
      </w:r>
      <w:r w:rsidR="00DF62E8" w:rsidRPr="008C2311">
        <w:rPr>
          <w:rFonts w:ascii="Times New Roman" w:hAnsi="Times New Roman"/>
        </w:rPr>
        <w:t xml:space="preserve"> a slow increase in the number of studies with sufficient horizontal resolution (</w:t>
      </w:r>
      <w:r w:rsidR="00E15340">
        <w:rPr>
          <w:rFonts w:ascii="Times New Roman" w:hAnsi="Times New Roman"/>
        </w:rPr>
        <w:t>≈1 km) to model the sea</w:t>
      </w:r>
      <w:r w:rsidR="00701851">
        <w:rPr>
          <w:rFonts w:ascii="Times New Roman" w:hAnsi="Times New Roman"/>
        </w:rPr>
        <w:t>-</w:t>
      </w:r>
      <w:r w:rsidR="00E15340">
        <w:rPr>
          <w:rFonts w:ascii="Times New Roman" w:hAnsi="Times New Roman"/>
        </w:rPr>
        <w:t>breeze front</w:t>
      </w:r>
      <w:r w:rsidR="00DF62E8" w:rsidRPr="008C2311">
        <w:rPr>
          <w:rFonts w:ascii="Times New Roman" w:hAnsi="Times New Roman"/>
        </w:rPr>
        <w:t xml:space="preserve"> in detail has occurred. Some landmark (mostly idealized) numerical studies that improved understanding of the effect</w:t>
      </w:r>
      <w:r w:rsidR="00E15340">
        <w:rPr>
          <w:rFonts w:ascii="Times New Roman" w:hAnsi="Times New Roman"/>
        </w:rPr>
        <w:t>s of geophysical variables on sea breezes</w:t>
      </w:r>
      <w:r w:rsidR="00DF62E8" w:rsidRPr="008C2311">
        <w:rPr>
          <w:rFonts w:ascii="Times New Roman" w:hAnsi="Times New Roman"/>
        </w:rPr>
        <w:t xml:space="preserve"> are summarized in Fig. </w:t>
      </w:r>
      <w:r w:rsidR="007D3B6C">
        <w:rPr>
          <w:rFonts w:ascii="Times New Roman" w:hAnsi="Times New Roman"/>
        </w:rPr>
        <w:t>2.</w:t>
      </w:r>
      <w:r w:rsidR="00DF62E8" w:rsidRPr="008C2311">
        <w:rPr>
          <w:rFonts w:ascii="Times New Roman" w:hAnsi="Times New Roman"/>
        </w:rPr>
        <w:t xml:space="preserve">3. </w:t>
      </w:r>
    </w:p>
    <w:p w:rsidR="00895F3F" w:rsidRDefault="00895F3F" w:rsidP="00895F3F">
      <w:pPr>
        <w:rPr>
          <w:rFonts w:ascii="Times New Roman" w:hAnsi="Times New Roman"/>
          <w:u w:val="single"/>
        </w:rPr>
      </w:pPr>
    </w:p>
    <w:p w:rsidR="00DF62E8" w:rsidRDefault="007D3B6C" w:rsidP="00895F3F">
      <w:pPr>
        <w:jc w:val="center"/>
        <w:rPr>
          <w:rFonts w:ascii="Times New Roman" w:hAnsi="Times New Roman"/>
          <w:u w:val="single"/>
        </w:rPr>
      </w:pPr>
      <w:r w:rsidRPr="007D3B6C">
        <w:rPr>
          <w:rFonts w:ascii="Times New Roman" w:hAnsi="Times New Roman"/>
          <w:u w:val="single"/>
        </w:rPr>
        <w:t xml:space="preserve">Sensitivity Studies of </w:t>
      </w:r>
      <w:r w:rsidR="00DF62E8" w:rsidRPr="007D3B6C">
        <w:rPr>
          <w:rFonts w:ascii="Times New Roman" w:hAnsi="Times New Roman"/>
          <w:u w:val="single"/>
        </w:rPr>
        <w:t>Temporally-dependent Geophysical Variables</w:t>
      </w:r>
    </w:p>
    <w:p w:rsidR="00895F3F" w:rsidRPr="007D3B6C" w:rsidRDefault="00895F3F" w:rsidP="00895F3F">
      <w:pPr>
        <w:jc w:val="center"/>
        <w:rPr>
          <w:rFonts w:ascii="Times New Roman" w:hAnsi="Times New Roman"/>
          <w:u w:val="single"/>
        </w:rPr>
      </w:pPr>
    </w:p>
    <w:p w:rsidR="002B66C5" w:rsidRPr="00DF2971" w:rsidRDefault="00E15340" w:rsidP="00DF2971">
      <w:pPr>
        <w:spacing w:line="480" w:lineRule="auto"/>
        <w:jc w:val="center"/>
        <w:rPr>
          <w:rFonts w:ascii="Times New Roman" w:hAnsi="Times New Roman"/>
        </w:rPr>
      </w:pPr>
      <w:r w:rsidRPr="00DF2971">
        <w:rPr>
          <w:rFonts w:ascii="Times New Roman" w:hAnsi="Times New Roman"/>
        </w:rPr>
        <w:t>Land-</w:t>
      </w:r>
      <w:r w:rsidR="002B66C5" w:rsidRPr="00DF2971">
        <w:rPr>
          <w:rFonts w:ascii="Times New Roman" w:hAnsi="Times New Roman"/>
        </w:rPr>
        <w:t>Surface Sensible Heat Flux (</w:t>
      </w:r>
      <w:r w:rsidR="002B66C5" w:rsidRPr="00DF2971">
        <w:rPr>
          <w:rFonts w:ascii="Times New Roman" w:hAnsi="Times New Roman"/>
          <w:i/>
        </w:rPr>
        <w:t>H</w:t>
      </w:r>
      <w:r w:rsidR="002B66C5" w:rsidRPr="00DF2971">
        <w:rPr>
          <w:rFonts w:ascii="Times New Roman" w:hAnsi="Times New Roman"/>
        </w:rPr>
        <w:t>)</w:t>
      </w:r>
    </w:p>
    <w:p w:rsidR="00DF62E8" w:rsidRPr="002B66C5" w:rsidRDefault="002B66C5" w:rsidP="008C2311">
      <w:pPr>
        <w:spacing w:line="480" w:lineRule="auto"/>
        <w:jc w:val="both"/>
        <w:rPr>
          <w:rFonts w:ascii="Times New Roman" w:hAnsi="Times New Roman"/>
          <w:u w:val="single"/>
        </w:rPr>
      </w:pPr>
      <w:r>
        <w:rPr>
          <w:rFonts w:ascii="Times New Roman" w:hAnsi="Times New Roman"/>
        </w:rPr>
        <w:t xml:space="preserve">       </w:t>
      </w:r>
      <w:r w:rsidR="00DF62E8" w:rsidRPr="008C2311">
        <w:rPr>
          <w:rFonts w:ascii="Times New Roman" w:hAnsi="Times New Roman"/>
        </w:rPr>
        <w:t>Differential sensible heating during the daytime between land and water surfaces result</w:t>
      </w:r>
      <w:r w:rsidR="001609C6">
        <w:rPr>
          <w:rFonts w:ascii="Times New Roman" w:hAnsi="Times New Roman"/>
        </w:rPr>
        <w:t>s</w:t>
      </w:r>
      <w:r w:rsidR="00DF62E8" w:rsidRPr="008C2311">
        <w:rPr>
          <w:rFonts w:ascii="Times New Roman" w:hAnsi="Times New Roman"/>
        </w:rPr>
        <w:t xml:space="preserve"> in the horizontal gradients in </w:t>
      </w:r>
      <w:r w:rsidR="008351BE">
        <w:rPr>
          <w:rFonts w:ascii="Times New Roman" w:hAnsi="Times New Roman"/>
        </w:rPr>
        <w:t>pressure</w:t>
      </w:r>
      <w:r w:rsidR="00E15340">
        <w:rPr>
          <w:rFonts w:ascii="Times New Roman" w:hAnsi="Times New Roman"/>
        </w:rPr>
        <w:t xml:space="preserve"> that drive sea breezes</w:t>
      </w:r>
      <w:r w:rsidR="00DF62E8" w:rsidRPr="008C2311">
        <w:rPr>
          <w:rFonts w:ascii="Times New Roman" w:hAnsi="Times New Roman"/>
        </w:rPr>
        <w:t xml:space="preserve"> (Steyn 2003; Kruit et al. 2004). There is general agreement that the horizontal temperature gradient </w:t>
      </w:r>
      <w:r w:rsidR="001624E4" w:rsidRPr="001624E4">
        <w:pict>
          <v:rect id="_x0000_s1117" style="width:439.2pt;height:9in;mso-position-horizontal-relative:char;mso-position-vertical-relative:line;v-text-anchor:middle" strokecolor="white [3212]">
            <v:textbox style="mso-next-textbox:#_x0000_s1117" inset="0,0,0,0">
              <w:txbxContent>
                <w:p w:rsidR="00847E25" w:rsidRDefault="00847E25" w:rsidP="005324BA">
                  <w:pPr>
                    <w:pStyle w:val="CaptionText"/>
                  </w:pPr>
                  <w:r>
                    <w:rPr>
                      <w:noProof/>
                      <w:lang w:bidi="ar-SA"/>
                    </w:rPr>
                    <w:drawing>
                      <wp:inline distT="0" distB="0" distL="0" distR="0">
                        <wp:extent cx="5568315" cy="4176395"/>
                        <wp:effectExtent l="19050" t="0" r="0" b="0"/>
                        <wp:docPr id="2674" name="Picture 2673" descr="History_figure_JUNE_2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story_figure_JUNE_2010.jpg"/>
                                <pic:cNvPicPr/>
                              </pic:nvPicPr>
                              <pic:blipFill>
                                <a:blip r:embed="rId20"/>
                                <a:stretch>
                                  <a:fillRect/>
                                </a:stretch>
                              </pic:blipFill>
                              <pic:spPr>
                                <a:xfrm>
                                  <a:off x="0" y="0"/>
                                  <a:ext cx="5568315" cy="4176395"/>
                                </a:xfrm>
                                <a:prstGeom prst="rect">
                                  <a:avLst/>
                                </a:prstGeom>
                              </pic:spPr>
                            </pic:pic>
                          </a:graphicData>
                        </a:graphic>
                      </wp:inline>
                    </w:drawing>
                  </w:r>
                </w:p>
                <w:p w:rsidR="00847E25" w:rsidRDefault="00847E25" w:rsidP="005324BA">
                  <w:pPr>
                    <w:pStyle w:val="CaptionText"/>
                  </w:pPr>
                </w:p>
                <w:p w:rsidR="00847E25" w:rsidRPr="007D3B6C" w:rsidRDefault="00847E25" w:rsidP="005324BA">
                  <w:pPr>
                    <w:pStyle w:val="figlegend"/>
                    <w:rPr>
                      <w:rFonts w:ascii="Times New Roman" w:hAnsi="Times New Roman"/>
                      <w:sz w:val="24"/>
                    </w:rPr>
                  </w:pPr>
                  <w:proofErr w:type="gramStart"/>
                  <w:r w:rsidRPr="007D3B6C">
                    <w:rPr>
                      <w:rFonts w:ascii="Times New Roman" w:hAnsi="Times New Roman"/>
                      <w:sz w:val="24"/>
                    </w:rPr>
                    <w:t>Figure 2.3</w:t>
                  </w:r>
                  <w:r>
                    <w:rPr>
                      <w:rFonts w:ascii="Times New Roman" w:hAnsi="Times New Roman"/>
                      <w:sz w:val="24"/>
                    </w:rPr>
                    <w:t>.</w:t>
                  </w:r>
                  <w:proofErr w:type="gramEnd"/>
                  <w:r w:rsidRPr="007D3B6C">
                    <w:rPr>
                      <w:rFonts w:ascii="Times New Roman" w:hAnsi="Times New Roman"/>
                      <w:sz w:val="24"/>
                    </w:rPr>
                    <w:t xml:space="preserve"> Time line of major advancements in understanding in terms of the geophysical variables defined in Fig. </w:t>
                  </w:r>
                  <w:r>
                    <w:rPr>
                      <w:rFonts w:ascii="Times New Roman" w:hAnsi="Times New Roman"/>
                      <w:sz w:val="24"/>
                    </w:rPr>
                    <w:t>2.1 (top) and mode</w:t>
                  </w:r>
                  <w:r w:rsidRPr="007D3B6C">
                    <w:rPr>
                      <w:rFonts w:ascii="Times New Roman" w:hAnsi="Times New Roman"/>
                      <w:sz w:val="24"/>
                    </w:rPr>
                    <w:t>ling capabilities (bottom) of SB</w:t>
                  </w:r>
                  <w:r>
                    <w:rPr>
                      <w:rFonts w:ascii="Times New Roman" w:hAnsi="Times New Roman"/>
                      <w:sz w:val="24"/>
                    </w:rPr>
                    <w:t>.</w:t>
                  </w:r>
                </w:p>
                <w:p w:rsidR="00847E25" w:rsidRPr="007D3B6C" w:rsidRDefault="00847E25" w:rsidP="005324BA"/>
                <w:p w:rsidR="00847E25" w:rsidRPr="004D762A" w:rsidRDefault="00847E25" w:rsidP="005324BA">
                  <w:pPr>
                    <w:pStyle w:val="CaptionText"/>
                  </w:pPr>
                </w:p>
              </w:txbxContent>
            </v:textbox>
            <w10:wrap type="none"/>
            <w10:anchorlock/>
          </v:rect>
        </w:pict>
      </w:r>
      <w:r w:rsidR="00DF62E8" w:rsidRPr="008C2311">
        <w:rPr>
          <w:rFonts w:ascii="Times New Roman" w:hAnsi="Times New Roman"/>
        </w:rPr>
        <w:lastRenderedPageBreak/>
        <w:t xml:space="preserve">between the water </w:t>
      </w:r>
      <w:r w:rsidR="00E15340">
        <w:rPr>
          <w:rFonts w:ascii="Times New Roman" w:hAnsi="Times New Roman"/>
        </w:rPr>
        <w:t>and land surface</w:t>
      </w:r>
      <w:r w:rsidR="00DF62E8" w:rsidRPr="008C2311">
        <w:rPr>
          <w:rFonts w:ascii="Times New Roman" w:hAnsi="Times New Roman"/>
        </w:rPr>
        <w:t xml:space="preserve"> beyond the sea breeze is needed (Kruit et al. 2004), although several scaling studies yielded superior results using horizontal temperature gradients adjacent to the shoreline (Porson et al. 2007a; Kala et al. 2010). In any case, Δ</w:t>
      </w:r>
      <w:r w:rsidR="00DF62E8" w:rsidRPr="008C2311">
        <w:rPr>
          <w:rFonts w:ascii="Times New Roman" w:hAnsi="Times New Roman"/>
          <w:i/>
        </w:rPr>
        <w:t>T</w:t>
      </w:r>
      <w:r w:rsidR="00DF62E8" w:rsidRPr="008C2311">
        <w:rPr>
          <w:rFonts w:ascii="Times New Roman" w:hAnsi="Times New Roman"/>
        </w:rPr>
        <w:t xml:space="preserve"> is generally computed using observations near the coast, simply as a result of available data resources (Steyn 2003). </w:t>
      </w:r>
    </w:p>
    <w:p w:rsidR="005324BA" w:rsidRDefault="002B66C5" w:rsidP="008C2311">
      <w:pPr>
        <w:spacing w:line="480" w:lineRule="auto"/>
        <w:jc w:val="both"/>
        <w:rPr>
          <w:rFonts w:ascii="Times New Roman" w:hAnsi="Times New Roman"/>
        </w:rPr>
      </w:pPr>
      <w:r>
        <w:rPr>
          <w:rFonts w:ascii="Times New Roman" w:hAnsi="Times New Roman"/>
        </w:rPr>
        <w:t xml:space="preserve"> </w:t>
      </w:r>
      <w:r w:rsidR="00DF62E8" w:rsidRPr="008C2311">
        <w:rPr>
          <w:rFonts w:ascii="Times New Roman" w:hAnsi="Times New Roman"/>
        </w:rPr>
        <w:t xml:space="preserve">     </w:t>
      </w:r>
      <w:r>
        <w:rPr>
          <w:rFonts w:ascii="Times New Roman" w:hAnsi="Times New Roman"/>
        </w:rPr>
        <w:t xml:space="preserve"> </w:t>
      </w:r>
      <w:r w:rsidR="00E15340">
        <w:rPr>
          <w:rFonts w:ascii="Times New Roman" w:hAnsi="Times New Roman"/>
        </w:rPr>
        <w:t>The dependence of sea breezes on the magnitude of the land-</w:t>
      </w:r>
      <w:r w:rsidR="00DF62E8" w:rsidRPr="008C2311">
        <w:rPr>
          <w:rFonts w:ascii="Times New Roman" w:hAnsi="Times New Roman"/>
        </w:rPr>
        <w:t>surface sensible heat flux</w:t>
      </w:r>
      <w:r w:rsidR="00DF62E8" w:rsidRPr="008C2311">
        <w:rPr>
          <w:rFonts w:ascii="Times New Roman" w:hAnsi="Times New Roman"/>
          <w:i/>
        </w:rPr>
        <w:t xml:space="preserve"> (H)</w:t>
      </w:r>
      <w:r w:rsidR="00DF62E8" w:rsidRPr="008C2311">
        <w:rPr>
          <w:rFonts w:ascii="Times New Roman" w:hAnsi="Times New Roman"/>
        </w:rPr>
        <w:t xml:space="preserve"> and the period (ω) over which the diurnal heating takes place can be seen in the scaling relations in Table </w:t>
      </w:r>
      <w:r w:rsidR="007D3B6C">
        <w:rPr>
          <w:rFonts w:ascii="Times New Roman" w:hAnsi="Times New Roman"/>
        </w:rPr>
        <w:t>2.</w:t>
      </w:r>
      <w:r w:rsidR="00DF62E8" w:rsidRPr="008C2311">
        <w:rPr>
          <w:rFonts w:ascii="Times New Roman" w:hAnsi="Times New Roman"/>
        </w:rPr>
        <w:t xml:space="preserve">2 for </w:t>
      </w:r>
      <w:r w:rsidR="00DF62E8" w:rsidRPr="008C2311">
        <w:rPr>
          <w:rFonts w:ascii="Times New Roman" w:hAnsi="Times New Roman"/>
          <w:i/>
        </w:rPr>
        <w:t>u</w:t>
      </w:r>
      <w:r w:rsidR="00DF62E8" w:rsidRPr="008C2311">
        <w:rPr>
          <w:rFonts w:ascii="Times New Roman" w:hAnsi="Times New Roman"/>
        </w:rPr>
        <w:t xml:space="preserve"> and </w:t>
      </w:r>
      <w:r w:rsidR="00DF62E8" w:rsidRPr="008C2311">
        <w:rPr>
          <w:rFonts w:ascii="Times New Roman" w:hAnsi="Times New Roman"/>
          <w:i/>
        </w:rPr>
        <w:t>h</w:t>
      </w:r>
      <w:r w:rsidR="00E15340">
        <w:rPr>
          <w:rFonts w:ascii="Times New Roman" w:hAnsi="Times New Roman"/>
        </w:rPr>
        <w:t xml:space="preserve"> due to</w:t>
      </w:r>
      <w:r w:rsidR="00DF62E8" w:rsidRPr="008C2311">
        <w:rPr>
          <w:rFonts w:ascii="Times New Roman" w:hAnsi="Times New Roman"/>
        </w:rPr>
        <w:t xml:space="preserve"> Steyn (1998) and Porson et al. (2007a). </w:t>
      </w:r>
    </w:p>
    <w:p w:rsidR="007D3B6C" w:rsidRDefault="007D3B6C" w:rsidP="007D3B6C">
      <w:pPr>
        <w:spacing w:line="480" w:lineRule="auto"/>
        <w:jc w:val="both"/>
        <w:rPr>
          <w:rFonts w:ascii="Times New Roman" w:hAnsi="Times New Roman"/>
        </w:rPr>
      </w:pPr>
      <w:r w:rsidRPr="008C2311">
        <w:rPr>
          <w:rFonts w:ascii="Times New Roman" w:hAnsi="Times New Roman"/>
        </w:rPr>
        <w:t>Despite this dependence, there is no consistent approach in the literature to describe time-integrated differential sensible heating, sin</w:t>
      </w:r>
      <w:r>
        <w:rPr>
          <w:rFonts w:ascii="Times New Roman" w:hAnsi="Times New Roman"/>
        </w:rPr>
        <w:t>ce most numerical studies of sea breezes</w:t>
      </w:r>
      <w:r w:rsidRPr="008C2311">
        <w:rPr>
          <w:rFonts w:ascii="Times New Roman" w:hAnsi="Times New Roman"/>
        </w:rPr>
        <w:t xml:space="preserve"> have focused on dynamical, rather than thermodynamical, aspects of these systems (K</w:t>
      </w:r>
      <w:r>
        <w:rPr>
          <w:rFonts w:ascii="Times New Roman" w:hAnsi="Times New Roman"/>
        </w:rPr>
        <w:t>uwagata et al. 1994).  The land-</w:t>
      </w:r>
      <w:r w:rsidRPr="008C2311">
        <w:rPr>
          <w:rFonts w:ascii="Times New Roman" w:hAnsi="Times New Roman"/>
        </w:rPr>
        <w:t>surface sensible heat flux in numerical simulations is either directly prescribed through a time-varying sinusoidal function (set to near zero over the water surface) or indirectly specified through changes in vegetation type, soil moisture content, or latitude. Since nearly all studies focus on summer months in the midlatitudes</w:t>
      </w:r>
      <w:r>
        <w:rPr>
          <w:rFonts w:ascii="Times New Roman" w:hAnsi="Times New Roman"/>
        </w:rPr>
        <w:t>,</w:t>
      </w:r>
      <w:r w:rsidRPr="008C2311">
        <w:rPr>
          <w:rFonts w:ascii="Times New Roman" w:hAnsi="Times New Roman"/>
        </w:rPr>
        <w:t xml:space="preserve"> with generally a 12</w:t>
      </w:r>
      <w:r>
        <w:rPr>
          <w:rFonts w:ascii="Times New Roman" w:hAnsi="Times New Roman"/>
        </w:rPr>
        <w:t>-hr</w:t>
      </w:r>
      <w:r w:rsidRPr="008C2311">
        <w:rPr>
          <w:rFonts w:ascii="Times New Roman" w:hAnsi="Times New Roman"/>
        </w:rPr>
        <w:t xml:space="preserve"> period of di</w:t>
      </w:r>
      <w:r>
        <w:rPr>
          <w:rFonts w:ascii="Times New Roman" w:hAnsi="Times New Roman"/>
        </w:rPr>
        <w:t>urnal heating, the maximum land-</w:t>
      </w:r>
      <w:r w:rsidRPr="008C2311">
        <w:rPr>
          <w:rFonts w:ascii="Times New Roman" w:hAnsi="Times New Roman"/>
        </w:rPr>
        <w:t xml:space="preserve">surface sensible heat flux used in each study provides a </w:t>
      </w:r>
      <w:r>
        <w:rPr>
          <w:rFonts w:ascii="Times New Roman" w:hAnsi="Times New Roman"/>
        </w:rPr>
        <w:t>basis for comparison and is</w:t>
      </w:r>
      <w:r w:rsidRPr="008C2311">
        <w:rPr>
          <w:rFonts w:ascii="Times New Roman" w:hAnsi="Times New Roman"/>
        </w:rPr>
        <w:t xml:space="preserve"> used hereafter.</w:t>
      </w:r>
      <w:r>
        <w:rPr>
          <w:rFonts w:ascii="Times New Roman" w:hAnsi="Times New Roman"/>
        </w:rPr>
        <w:t xml:space="preserve"> </w:t>
      </w:r>
      <w:r w:rsidRPr="008C2311">
        <w:rPr>
          <w:rFonts w:ascii="Times New Roman" w:hAnsi="Times New Roman"/>
        </w:rPr>
        <w:t xml:space="preserve">Table </w:t>
      </w:r>
      <w:r>
        <w:rPr>
          <w:rFonts w:ascii="Times New Roman" w:hAnsi="Times New Roman"/>
        </w:rPr>
        <w:t>2.</w:t>
      </w:r>
      <w:r w:rsidRPr="008C2311">
        <w:rPr>
          <w:rFonts w:ascii="Times New Roman" w:hAnsi="Times New Roman"/>
        </w:rPr>
        <w:t>3 summarizes the key findings from studies that have examined the role of</w:t>
      </w:r>
      <w:r w:rsidRPr="008C2311">
        <w:rPr>
          <w:rFonts w:ascii="Times New Roman" w:hAnsi="Times New Roman"/>
          <w:i/>
        </w:rPr>
        <w:t xml:space="preserve"> </w:t>
      </w:r>
      <w:r w:rsidRPr="008C2311">
        <w:rPr>
          <w:rFonts w:ascii="Times New Roman" w:hAnsi="Times New Roman"/>
        </w:rPr>
        <w:t>differential sensible heating.</w:t>
      </w:r>
      <w:r>
        <w:rPr>
          <w:rFonts w:ascii="Times New Roman" w:hAnsi="Times New Roman"/>
        </w:rPr>
        <w:t xml:space="preserve"> As the fundamental driver of sea breezes, the magnitude of the land-</w:t>
      </w:r>
      <w:r w:rsidRPr="008C2311">
        <w:rPr>
          <w:rFonts w:ascii="Times New Roman" w:hAnsi="Times New Roman"/>
        </w:rPr>
        <w:t>surface sensible heat flux influences all aspects of the circulation. The scaling analyses summarized in Table 2</w:t>
      </w:r>
      <w:r w:rsidR="00EA4184">
        <w:rPr>
          <w:rFonts w:ascii="Times New Roman" w:hAnsi="Times New Roman"/>
        </w:rPr>
        <w:t>.2</w:t>
      </w:r>
      <w:r w:rsidRPr="008C2311">
        <w:rPr>
          <w:rFonts w:ascii="Times New Roman" w:hAnsi="Times New Roman"/>
        </w:rPr>
        <w:t xml:space="preserve"> help to q</w:t>
      </w:r>
      <w:r>
        <w:rPr>
          <w:rFonts w:ascii="Times New Roman" w:hAnsi="Times New Roman"/>
        </w:rPr>
        <w:t>uantify the impacts of the land-</w:t>
      </w:r>
      <w:r w:rsidRPr="008C2311">
        <w:rPr>
          <w:rFonts w:ascii="Times New Roman" w:hAnsi="Times New Roman"/>
        </w:rPr>
        <w:t>su</w:t>
      </w:r>
      <w:r>
        <w:rPr>
          <w:rFonts w:ascii="Times New Roman" w:hAnsi="Times New Roman"/>
        </w:rPr>
        <w:t>rface sensible heat flux on sea-</w:t>
      </w:r>
      <w:r w:rsidRPr="008C2311">
        <w:rPr>
          <w:rFonts w:ascii="Times New Roman" w:hAnsi="Times New Roman"/>
        </w:rPr>
        <w:t>breeze characteristics</w:t>
      </w:r>
      <w:r w:rsidRPr="008C2311" w:rsidDel="00B57969">
        <w:rPr>
          <w:rFonts w:ascii="Times New Roman" w:hAnsi="Times New Roman"/>
        </w:rPr>
        <w:t xml:space="preserve"> </w:t>
      </w:r>
      <w:r w:rsidRPr="008C2311">
        <w:rPr>
          <w:rFonts w:ascii="Times New Roman" w:hAnsi="Times New Roman"/>
        </w:rPr>
        <w:t xml:space="preserve">based on selected observational (Steyn 1998), </w:t>
      </w:r>
      <w:r w:rsidR="008E49CE">
        <w:rPr>
          <w:rFonts w:ascii="Times New Roman" w:hAnsi="Times New Roman"/>
        </w:rPr>
        <w:t xml:space="preserve"> theoretical </w:t>
      </w:r>
      <w:r w:rsidR="008E49CE" w:rsidRPr="008C2311">
        <w:rPr>
          <w:rFonts w:ascii="Times New Roman" w:hAnsi="Times New Roman"/>
        </w:rPr>
        <w:t xml:space="preserve">(Segal et al. 1997), and numerical (Porson et </w:t>
      </w:r>
      <w:r w:rsidR="008E49CE">
        <w:rPr>
          <w:rFonts w:ascii="Times New Roman" w:hAnsi="Times New Roman"/>
        </w:rPr>
        <w:t>al. 2007a; Antonelli and Rotunno</w:t>
      </w:r>
    </w:p>
    <w:p w:rsidR="005324BA" w:rsidRDefault="008E49CE" w:rsidP="00EA4184">
      <w:pPr>
        <w:pStyle w:val="tablelegend"/>
      </w:pPr>
      <w:r>
        <w:rPr>
          <w:rFonts w:ascii="Times New Roman" w:hAnsi="Times New Roman"/>
          <w:sz w:val="24"/>
        </w:rPr>
        <w:lastRenderedPageBreak/>
        <w:t>Table 2.2:</w:t>
      </w:r>
      <w:r w:rsidR="00BC3BEB">
        <w:rPr>
          <w:rFonts w:ascii="Times New Roman" w:hAnsi="Times New Roman"/>
          <w:sz w:val="24"/>
        </w:rPr>
        <w:t xml:space="preserve">A selection of recent </w:t>
      </w:r>
      <w:r w:rsidR="001609C6">
        <w:rPr>
          <w:rFonts w:ascii="Times New Roman" w:hAnsi="Times New Roman"/>
          <w:sz w:val="24"/>
        </w:rPr>
        <w:t>s</w:t>
      </w:r>
      <w:r w:rsidR="005324BA" w:rsidRPr="005324BA">
        <w:rPr>
          <w:rFonts w:ascii="Times New Roman" w:hAnsi="Times New Roman"/>
          <w:sz w:val="24"/>
        </w:rPr>
        <w:t>caling relations for sea</w:t>
      </w:r>
      <w:r w:rsidR="00701851">
        <w:rPr>
          <w:rFonts w:ascii="Times New Roman" w:hAnsi="Times New Roman"/>
          <w:sz w:val="24"/>
        </w:rPr>
        <w:t>-</w:t>
      </w:r>
      <w:r w:rsidR="005324BA" w:rsidRPr="005324BA">
        <w:rPr>
          <w:rFonts w:ascii="Times New Roman" w:hAnsi="Times New Roman"/>
          <w:sz w:val="24"/>
        </w:rPr>
        <w:t>breeze vertical (</w:t>
      </w:r>
      <w:r w:rsidR="005324BA" w:rsidRPr="005324BA">
        <w:rPr>
          <w:rFonts w:ascii="Times New Roman" w:hAnsi="Times New Roman"/>
          <w:i/>
          <w:sz w:val="24"/>
        </w:rPr>
        <w:t>h</w:t>
      </w:r>
      <w:r w:rsidR="005324BA" w:rsidRPr="005324BA">
        <w:rPr>
          <w:rFonts w:ascii="Times New Roman" w:hAnsi="Times New Roman"/>
          <w:sz w:val="24"/>
        </w:rPr>
        <w:t>) and horizontal (</w:t>
      </w:r>
      <w:r w:rsidR="005324BA" w:rsidRPr="005324BA">
        <w:rPr>
          <w:rFonts w:ascii="Times New Roman" w:hAnsi="Times New Roman"/>
          <w:i/>
          <w:sz w:val="24"/>
        </w:rPr>
        <w:t>l</w:t>
      </w:r>
      <w:r w:rsidR="005324BA" w:rsidRPr="005324BA">
        <w:rPr>
          <w:rFonts w:ascii="Times New Roman" w:hAnsi="Times New Roman"/>
          <w:sz w:val="24"/>
        </w:rPr>
        <w:t>) length scale</w:t>
      </w:r>
      <w:r w:rsidR="00BC3BEB">
        <w:rPr>
          <w:rFonts w:ascii="Times New Roman" w:hAnsi="Times New Roman"/>
          <w:sz w:val="24"/>
        </w:rPr>
        <w:t>s</w:t>
      </w:r>
      <w:r w:rsidR="005324BA" w:rsidRPr="005324BA">
        <w:rPr>
          <w:rFonts w:ascii="Times New Roman" w:hAnsi="Times New Roman"/>
          <w:sz w:val="24"/>
        </w:rPr>
        <w:t xml:space="preserve"> and horizontal velocity scale (</w:t>
      </w:r>
      <w:r w:rsidR="005324BA" w:rsidRPr="005324BA">
        <w:rPr>
          <w:rFonts w:ascii="Times New Roman" w:hAnsi="Times New Roman"/>
          <w:i/>
          <w:sz w:val="24"/>
        </w:rPr>
        <w:t>u</w:t>
      </w:r>
      <w:r w:rsidR="005324BA" w:rsidRPr="005324BA">
        <w:rPr>
          <w:rFonts w:ascii="Times New Roman" w:hAnsi="Times New Roman"/>
          <w:sz w:val="24"/>
        </w:rPr>
        <w:t>).Variables listed are land</w:t>
      </w:r>
      <w:r w:rsidR="001609C6">
        <w:rPr>
          <w:rFonts w:ascii="Times New Roman" w:hAnsi="Times New Roman"/>
          <w:sz w:val="24"/>
        </w:rPr>
        <w:t>-</w:t>
      </w:r>
      <w:r w:rsidR="005324BA" w:rsidRPr="005324BA">
        <w:rPr>
          <w:rFonts w:ascii="Times New Roman" w:hAnsi="Times New Roman"/>
          <w:sz w:val="24"/>
        </w:rPr>
        <w:t>surface sensible heat flux (</w:t>
      </w:r>
      <w:r w:rsidR="005324BA" w:rsidRPr="005324BA">
        <w:rPr>
          <w:rFonts w:ascii="Times New Roman" w:hAnsi="Times New Roman"/>
          <w:i/>
          <w:sz w:val="24"/>
        </w:rPr>
        <w:t xml:space="preserve">H, </w:t>
      </w:r>
      <w:r w:rsidR="005324BA" w:rsidRPr="005324BA">
        <w:rPr>
          <w:rFonts w:ascii="Times New Roman" w:hAnsi="Times New Roman"/>
          <w:kern w:val="20"/>
          <w:sz w:val="24"/>
        </w:rPr>
        <w:t>K m s</w:t>
      </w:r>
      <w:r w:rsidR="005324BA" w:rsidRPr="005324BA">
        <w:rPr>
          <w:rFonts w:ascii="Times New Roman" w:hAnsi="Times New Roman"/>
          <w:kern w:val="20"/>
          <w:sz w:val="24"/>
          <w:vertAlign w:val="superscript"/>
        </w:rPr>
        <w:t>-1</w:t>
      </w:r>
      <w:r w:rsidR="005324BA" w:rsidRPr="005324BA">
        <w:rPr>
          <w:rFonts w:ascii="Times New Roman" w:hAnsi="Times New Roman"/>
          <w:sz w:val="24"/>
        </w:rPr>
        <w:t>), Brunt-Vaisala frequency (</w:t>
      </w:r>
      <w:r w:rsidR="005324BA" w:rsidRPr="005324BA">
        <w:rPr>
          <w:rFonts w:ascii="Times New Roman" w:hAnsi="Times New Roman"/>
          <w:i/>
          <w:sz w:val="24"/>
        </w:rPr>
        <w:t xml:space="preserve">N, </w:t>
      </w:r>
      <w:r w:rsidR="005324BA" w:rsidRPr="005324BA">
        <w:rPr>
          <w:rFonts w:ascii="Times New Roman" w:hAnsi="Times New Roman"/>
          <w:sz w:val="24"/>
        </w:rPr>
        <w:t>s</w:t>
      </w:r>
      <w:r w:rsidR="005324BA" w:rsidRPr="005324BA">
        <w:rPr>
          <w:rFonts w:ascii="Times New Roman" w:hAnsi="Times New Roman"/>
          <w:kern w:val="24"/>
          <w:sz w:val="24"/>
          <w:vertAlign w:val="superscript"/>
        </w:rPr>
        <w:t>-1</w:t>
      </w:r>
      <w:r w:rsidR="005324BA" w:rsidRPr="005324BA">
        <w:rPr>
          <w:rFonts w:ascii="Times New Roman" w:hAnsi="Times New Roman"/>
          <w:i/>
          <w:sz w:val="24"/>
        </w:rPr>
        <w:t xml:space="preserve"> </w:t>
      </w:r>
      <w:r w:rsidR="005324BA" w:rsidRPr="005324BA">
        <w:rPr>
          <w:rFonts w:ascii="Times New Roman" w:hAnsi="Times New Roman"/>
          <w:sz w:val="24"/>
        </w:rPr>
        <w:t>), vertical acceleration (</w:t>
      </w:r>
      <w:r w:rsidR="005324BA" w:rsidRPr="005324BA">
        <w:rPr>
          <w:rFonts w:ascii="Times New Roman" w:hAnsi="Times New Roman"/>
          <w:i/>
          <w:sz w:val="24"/>
        </w:rPr>
        <w:t>g</w:t>
      </w:r>
      <w:r w:rsidR="005324BA" w:rsidRPr="005324BA">
        <w:rPr>
          <w:rFonts w:ascii="Times New Roman" w:hAnsi="Times New Roman"/>
          <w:sz w:val="24"/>
        </w:rPr>
        <w:t>,</w:t>
      </w:r>
      <w:r w:rsidR="005324BA" w:rsidRPr="005324BA">
        <w:rPr>
          <w:rFonts w:ascii="Times New Roman" w:hAnsi="Times New Roman"/>
          <w:i/>
          <w:sz w:val="24"/>
        </w:rPr>
        <w:t xml:space="preserve"> </w:t>
      </w:r>
      <w:r w:rsidR="005324BA" w:rsidRPr="005324BA">
        <w:rPr>
          <w:rFonts w:ascii="Times New Roman" w:hAnsi="Times New Roman"/>
          <w:kern w:val="20"/>
          <w:sz w:val="24"/>
        </w:rPr>
        <w:t>m s</w:t>
      </w:r>
      <w:r w:rsidR="005324BA" w:rsidRPr="005324BA">
        <w:rPr>
          <w:rFonts w:ascii="Times New Roman" w:hAnsi="Times New Roman"/>
          <w:kern w:val="20"/>
          <w:sz w:val="24"/>
          <w:vertAlign w:val="superscript"/>
        </w:rPr>
        <w:t>-2</w:t>
      </w:r>
      <w:r w:rsidR="005324BA" w:rsidRPr="005324BA">
        <w:rPr>
          <w:rFonts w:ascii="Times New Roman" w:hAnsi="Times New Roman"/>
          <w:sz w:val="24"/>
        </w:rPr>
        <w:t>), air density (</w:t>
      </w:r>
      <w:r w:rsidR="005324BA" w:rsidRPr="005324BA">
        <w:rPr>
          <w:rFonts w:ascii="Times New Roman" w:hAnsi="Times New Roman"/>
          <w:i/>
          <w:sz w:val="24"/>
        </w:rPr>
        <w:t xml:space="preserve">ρ, </w:t>
      </w:r>
      <w:r w:rsidR="005324BA" w:rsidRPr="005324BA">
        <w:rPr>
          <w:rFonts w:ascii="Times New Roman" w:hAnsi="Times New Roman"/>
          <w:sz w:val="24"/>
        </w:rPr>
        <w:t>kg m</w:t>
      </w:r>
      <w:r w:rsidR="005324BA" w:rsidRPr="005324BA">
        <w:rPr>
          <w:rFonts w:ascii="Times New Roman" w:hAnsi="Times New Roman"/>
          <w:kern w:val="20"/>
          <w:sz w:val="24"/>
          <w:vertAlign w:val="superscript"/>
        </w:rPr>
        <w:t>-3</w:t>
      </w:r>
      <w:r w:rsidR="005324BA" w:rsidRPr="005324BA">
        <w:rPr>
          <w:rFonts w:ascii="Times New Roman" w:hAnsi="Times New Roman"/>
          <w:i/>
          <w:sz w:val="24"/>
        </w:rPr>
        <w:t xml:space="preserve">), </w:t>
      </w:r>
      <w:r w:rsidR="005324BA" w:rsidRPr="005324BA">
        <w:rPr>
          <w:rFonts w:ascii="Times New Roman" w:hAnsi="Times New Roman"/>
          <w:sz w:val="24"/>
        </w:rPr>
        <w:t>temperature difference between boundary layer air over water and land (Δ</w:t>
      </w:r>
      <w:r w:rsidR="005324BA" w:rsidRPr="005324BA">
        <w:rPr>
          <w:rFonts w:ascii="Times New Roman" w:hAnsi="Times New Roman"/>
          <w:i/>
          <w:sz w:val="24"/>
        </w:rPr>
        <w:t xml:space="preserve">T, </w:t>
      </w:r>
      <w:r w:rsidR="005324BA" w:rsidRPr="005324BA">
        <w:rPr>
          <w:rFonts w:ascii="Times New Roman" w:hAnsi="Times New Roman"/>
          <w:sz w:val="24"/>
        </w:rPr>
        <w:t>K), reference temperature of the boundary layer (</w:t>
      </w:r>
      <w:r w:rsidR="005324BA" w:rsidRPr="005324BA">
        <w:rPr>
          <w:rFonts w:ascii="Times New Roman" w:hAnsi="Times New Roman"/>
          <w:i/>
          <w:sz w:val="24"/>
        </w:rPr>
        <w:t xml:space="preserve">T, </w:t>
      </w:r>
      <w:r w:rsidR="005324BA" w:rsidRPr="005324BA">
        <w:rPr>
          <w:rFonts w:ascii="Times New Roman" w:hAnsi="Times New Roman"/>
          <w:sz w:val="24"/>
        </w:rPr>
        <w:t>K), base state potential temperature (θ</w:t>
      </w:r>
      <w:r w:rsidR="005324BA" w:rsidRPr="005324BA">
        <w:rPr>
          <w:rFonts w:ascii="Times New Roman" w:hAnsi="Times New Roman"/>
          <w:kern w:val="20"/>
          <w:sz w:val="24"/>
          <w:vertAlign w:val="subscript"/>
        </w:rPr>
        <w:t>o</w:t>
      </w:r>
      <w:r w:rsidR="005324BA" w:rsidRPr="005324BA">
        <w:rPr>
          <w:rFonts w:ascii="Times New Roman" w:hAnsi="Times New Roman"/>
          <w:kern w:val="20"/>
          <w:sz w:val="24"/>
        </w:rPr>
        <w:t>, K),</w:t>
      </w:r>
      <w:r w:rsidR="005324BA" w:rsidRPr="005324BA">
        <w:rPr>
          <w:rFonts w:ascii="Times New Roman" w:hAnsi="Times New Roman"/>
          <w:sz w:val="24"/>
        </w:rPr>
        <w:t xml:space="preserve"> Coriolis paramet</w:t>
      </w:r>
      <w:r w:rsidR="00BC3BEB">
        <w:rPr>
          <w:rFonts w:ascii="Times New Roman" w:hAnsi="Times New Roman"/>
          <w:sz w:val="24"/>
        </w:rPr>
        <w:t>er</w:t>
      </w:r>
      <w:r w:rsidR="005324BA" w:rsidRPr="005324BA">
        <w:rPr>
          <w:rFonts w:ascii="Times New Roman" w:hAnsi="Times New Roman"/>
          <w:sz w:val="24"/>
        </w:rPr>
        <w:t xml:space="preserve"> (</w:t>
      </w:r>
      <w:r w:rsidR="005324BA" w:rsidRPr="005324BA">
        <w:rPr>
          <w:rFonts w:ascii="Times New Roman" w:hAnsi="Times New Roman"/>
          <w:i/>
          <w:sz w:val="24"/>
        </w:rPr>
        <w:t xml:space="preserve">f, </w:t>
      </w:r>
      <w:r w:rsidR="005324BA" w:rsidRPr="005324BA">
        <w:rPr>
          <w:rFonts w:ascii="Times New Roman" w:hAnsi="Times New Roman"/>
          <w:sz w:val="24"/>
        </w:rPr>
        <w:t>s</w:t>
      </w:r>
      <w:r w:rsidR="005324BA" w:rsidRPr="005324BA">
        <w:rPr>
          <w:rFonts w:ascii="Times New Roman" w:hAnsi="Times New Roman"/>
          <w:kern w:val="24"/>
          <w:sz w:val="24"/>
          <w:vertAlign w:val="superscript"/>
        </w:rPr>
        <w:t>-1</w:t>
      </w:r>
      <w:r w:rsidR="005324BA" w:rsidRPr="005324BA">
        <w:rPr>
          <w:rFonts w:ascii="Times New Roman" w:hAnsi="Times New Roman"/>
          <w:sz w:val="24"/>
        </w:rPr>
        <w:t>),  period of diurnal heating (</w:t>
      </w:r>
      <w:r w:rsidR="005324BA" w:rsidRPr="005324BA">
        <w:rPr>
          <w:rFonts w:ascii="Times New Roman" w:hAnsi="Times New Roman"/>
          <w:i/>
          <w:sz w:val="24"/>
        </w:rPr>
        <w:t xml:space="preserve">ω, </w:t>
      </w:r>
      <w:r w:rsidR="005324BA" w:rsidRPr="005324BA">
        <w:rPr>
          <w:rFonts w:ascii="Times New Roman" w:hAnsi="Times New Roman"/>
          <w:sz w:val="24"/>
        </w:rPr>
        <w:t>s), water body dimension (</w:t>
      </w:r>
      <w:r w:rsidR="005324BA" w:rsidRPr="005324BA">
        <w:rPr>
          <w:rFonts w:ascii="Times New Roman" w:hAnsi="Times New Roman"/>
          <w:i/>
          <w:sz w:val="24"/>
        </w:rPr>
        <w:t xml:space="preserve">d, </w:t>
      </w:r>
      <w:r w:rsidR="005324BA" w:rsidRPr="005324BA">
        <w:rPr>
          <w:rFonts w:ascii="Times New Roman" w:hAnsi="Times New Roman"/>
          <w:sz w:val="24"/>
        </w:rPr>
        <w:t>m), and time since model integration start (</w:t>
      </w:r>
      <w:r w:rsidR="005324BA" w:rsidRPr="005324BA">
        <w:rPr>
          <w:rFonts w:ascii="Times New Roman" w:hAnsi="Times New Roman"/>
          <w:i/>
          <w:sz w:val="24"/>
        </w:rPr>
        <w:t xml:space="preserve">t, </w:t>
      </w:r>
      <w:r w:rsidR="005324BA" w:rsidRPr="005324BA">
        <w:rPr>
          <w:rFonts w:ascii="Times New Roman" w:hAnsi="Times New Roman"/>
          <w:sz w:val="24"/>
        </w:rPr>
        <w:t xml:space="preserve">s). </w:t>
      </w:r>
      <w:r w:rsidR="00BC3BEB">
        <w:rPr>
          <w:rFonts w:ascii="Times New Roman" w:hAnsi="Times New Roman"/>
          <w:sz w:val="24"/>
        </w:rPr>
        <w:t xml:space="preserve"> The scaling of</w:t>
      </w:r>
      <w:r w:rsidR="005324BA" w:rsidRPr="005324BA">
        <w:rPr>
          <w:rFonts w:ascii="Times New Roman" w:hAnsi="Times New Roman"/>
          <w:sz w:val="24"/>
        </w:rPr>
        <w:t xml:space="preserve"> Segal et al. (1997) </w:t>
      </w:r>
      <w:r w:rsidR="00BC3BEB">
        <w:rPr>
          <w:rFonts w:ascii="Times New Roman" w:hAnsi="Times New Roman"/>
          <w:sz w:val="24"/>
        </w:rPr>
        <w:t xml:space="preserve">is </w:t>
      </w:r>
      <w:r w:rsidR="005324BA" w:rsidRPr="005324BA">
        <w:rPr>
          <w:rFonts w:ascii="Times New Roman" w:hAnsi="Times New Roman"/>
          <w:sz w:val="24"/>
        </w:rPr>
        <w:t xml:space="preserve">based on theoretical analysis, Steyn (1998) </w:t>
      </w:r>
      <w:r w:rsidR="00BC3BEB">
        <w:rPr>
          <w:rFonts w:ascii="Times New Roman" w:hAnsi="Times New Roman"/>
          <w:sz w:val="24"/>
        </w:rPr>
        <w:t xml:space="preserve">is </w:t>
      </w:r>
      <w:r w:rsidR="005324BA" w:rsidRPr="005324BA">
        <w:rPr>
          <w:rFonts w:ascii="Times New Roman" w:hAnsi="Times New Roman"/>
          <w:sz w:val="24"/>
        </w:rPr>
        <w:t xml:space="preserve">based on observations, </w:t>
      </w:r>
      <w:r w:rsidR="00BC3BEB">
        <w:rPr>
          <w:rFonts w:ascii="Times New Roman" w:hAnsi="Times New Roman"/>
          <w:sz w:val="24"/>
        </w:rPr>
        <w:t xml:space="preserve">and </w:t>
      </w:r>
      <w:r w:rsidR="005324BA" w:rsidRPr="005324BA">
        <w:rPr>
          <w:rFonts w:ascii="Times New Roman" w:hAnsi="Times New Roman"/>
          <w:sz w:val="24"/>
        </w:rPr>
        <w:t xml:space="preserve">Porson et al. (2007a) and Antonelli and Rotunno (2007) </w:t>
      </w:r>
      <w:r w:rsidR="00BC3BEB">
        <w:rPr>
          <w:rFonts w:ascii="Times New Roman" w:hAnsi="Times New Roman"/>
          <w:sz w:val="24"/>
        </w:rPr>
        <w:t xml:space="preserve">scalings are </w:t>
      </w:r>
      <w:r w:rsidR="005324BA" w:rsidRPr="005324BA">
        <w:rPr>
          <w:rFonts w:ascii="Times New Roman" w:hAnsi="Times New Roman"/>
          <w:sz w:val="24"/>
        </w:rPr>
        <w:t>based on numerical simulations</w:t>
      </w:r>
      <w:r w:rsidR="00EA4184">
        <w:rPr>
          <w:rFonts w:ascii="Times New Roman" w:hAnsi="Times New Roman"/>
          <w:sz w:val="24"/>
        </w:rPr>
        <w:t>.</w:t>
      </w:r>
    </w:p>
    <w:p w:rsidR="005324BA" w:rsidRDefault="005324BA" w:rsidP="005324BA"/>
    <w:tbl>
      <w:tblPr>
        <w:tblW w:w="0" w:type="auto"/>
        <w:tblBorders>
          <w:top w:val="single" w:sz="6" w:space="0" w:color="000000"/>
          <w:bottom w:val="single" w:sz="6" w:space="0" w:color="000000"/>
          <w:insideH w:val="single" w:sz="6" w:space="0" w:color="000000"/>
          <w:insideV w:val="single" w:sz="6" w:space="0" w:color="000000"/>
        </w:tblBorders>
        <w:tblLayout w:type="fixed"/>
        <w:tblLook w:val="04A0"/>
      </w:tblPr>
      <w:tblGrid>
        <w:gridCol w:w="326"/>
        <w:gridCol w:w="2572"/>
        <w:gridCol w:w="1350"/>
        <w:gridCol w:w="2250"/>
        <w:gridCol w:w="2610"/>
      </w:tblGrid>
      <w:tr w:rsidR="005324BA" w:rsidRPr="005324BA" w:rsidTr="005324BA">
        <w:tc>
          <w:tcPr>
            <w:tcW w:w="326" w:type="dxa"/>
            <w:tcBorders>
              <w:bottom w:val="single" w:sz="12" w:space="0" w:color="000000"/>
              <w:right w:val="nil"/>
            </w:tcBorders>
            <w:shd w:val="clear" w:color="auto" w:fill="auto"/>
          </w:tcPr>
          <w:p w:rsidR="005324BA" w:rsidRPr="005324BA" w:rsidRDefault="005324BA" w:rsidP="005324BA">
            <w:pPr>
              <w:jc w:val="both"/>
              <w:rPr>
                <w:rFonts w:ascii="Times New Roman" w:hAnsi="Times New Roman"/>
                <w:b/>
              </w:rPr>
            </w:pPr>
          </w:p>
        </w:tc>
        <w:tc>
          <w:tcPr>
            <w:tcW w:w="2572" w:type="dxa"/>
            <w:tcBorders>
              <w:left w:val="nil"/>
              <w:bottom w:val="single" w:sz="12" w:space="0" w:color="000000"/>
              <w:right w:val="nil"/>
            </w:tcBorders>
            <w:shd w:val="clear" w:color="auto" w:fill="auto"/>
          </w:tcPr>
          <w:p w:rsidR="005324BA" w:rsidRPr="005324BA" w:rsidRDefault="005324BA" w:rsidP="005324BA">
            <w:pPr>
              <w:jc w:val="both"/>
              <w:rPr>
                <w:rFonts w:ascii="Times New Roman" w:hAnsi="Times New Roman"/>
                <w:kern w:val="22"/>
                <w:vertAlign w:val="superscript"/>
              </w:rPr>
            </w:pPr>
            <w:r w:rsidRPr="005324BA">
              <w:rPr>
                <w:rFonts w:ascii="Times New Roman" w:hAnsi="Times New Roman"/>
              </w:rPr>
              <w:t xml:space="preserve">      Segal et al. 1997</w:t>
            </w:r>
            <w:r w:rsidRPr="005324BA">
              <w:rPr>
                <w:rFonts w:ascii="Times New Roman" w:hAnsi="Times New Roman"/>
                <w:kern w:val="22"/>
                <w:vertAlign w:val="superscript"/>
              </w:rPr>
              <w:t>*</w:t>
            </w:r>
          </w:p>
        </w:tc>
        <w:tc>
          <w:tcPr>
            <w:tcW w:w="1350" w:type="dxa"/>
            <w:tcBorders>
              <w:left w:val="nil"/>
              <w:bottom w:val="single" w:sz="12" w:space="0" w:color="000000"/>
              <w:right w:val="nil"/>
            </w:tcBorders>
            <w:shd w:val="clear" w:color="auto" w:fill="auto"/>
          </w:tcPr>
          <w:p w:rsidR="005324BA" w:rsidRPr="005324BA" w:rsidRDefault="005324BA" w:rsidP="005324BA">
            <w:pPr>
              <w:jc w:val="both"/>
              <w:rPr>
                <w:rFonts w:ascii="Times New Roman" w:hAnsi="Times New Roman"/>
              </w:rPr>
            </w:pPr>
            <w:r w:rsidRPr="005324BA">
              <w:rPr>
                <w:rFonts w:ascii="Times New Roman" w:hAnsi="Times New Roman"/>
              </w:rPr>
              <w:t>Steyn 1998</w:t>
            </w:r>
          </w:p>
        </w:tc>
        <w:tc>
          <w:tcPr>
            <w:tcW w:w="2250" w:type="dxa"/>
            <w:tcBorders>
              <w:left w:val="nil"/>
              <w:bottom w:val="single" w:sz="12" w:space="0" w:color="000000"/>
              <w:right w:val="nil"/>
            </w:tcBorders>
            <w:shd w:val="clear" w:color="auto" w:fill="auto"/>
          </w:tcPr>
          <w:p w:rsidR="005324BA" w:rsidRPr="005324BA" w:rsidRDefault="005324BA" w:rsidP="005324BA">
            <w:pPr>
              <w:jc w:val="both"/>
              <w:rPr>
                <w:rFonts w:ascii="Times New Roman" w:hAnsi="Times New Roman"/>
              </w:rPr>
            </w:pPr>
            <w:r w:rsidRPr="005324BA">
              <w:rPr>
                <w:rFonts w:ascii="Times New Roman" w:hAnsi="Times New Roman"/>
              </w:rPr>
              <w:t xml:space="preserve">  Porson et al. 2007a</w:t>
            </w:r>
          </w:p>
        </w:tc>
        <w:tc>
          <w:tcPr>
            <w:tcW w:w="2610" w:type="dxa"/>
            <w:tcBorders>
              <w:left w:val="nil"/>
              <w:bottom w:val="single" w:sz="12" w:space="0" w:color="000000"/>
            </w:tcBorders>
            <w:shd w:val="clear" w:color="auto" w:fill="auto"/>
          </w:tcPr>
          <w:p w:rsidR="005324BA" w:rsidRPr="005324BA" w:rsidRDefault="005324BA" w:rsidP="005324BA">
            <w:pPr>
              <w:jc w:val="both"/>
              <w:rPr>
                <w:rFonts w:ascii="Times New Roman" w:hAnsi="Times New Roman"/>
              </w:rPr>
            </w:pPr>
            <w:r w:rsidRPr="005324BA">
              <w:rPr>
                <w:rFonts w:ascii="Times New Roman" w:hAnsi="Times New Roman"/>
              </w:rPr>
              <w:t xml:space="preserve">     Antonelli and Rotunno </w:t>
            </w:r>
          </w:p>
          <w:p w:rsidR="005324BA" w:rsidRPr="005324BA" w:rsidRDefault="005324BA" w:rsidP="005324BA">
            <w:pPr>
              <w:jc w:val="both"/>
              <w:rPr>
                <w:rFonts w:ascii="Times New Roman" w:hAnsi="Times New Roman"/>
              </w:rPr>
            </w:pPr>
            <w:r w:rsidRPr="005324BA">
              <w:rPr>
                <w:rFonts w:ascii="Times New Roman" w:hAnsi="Times New Roman"/>
              </w:rPr>
              <w:t xml:space="preserve">                 2007</w:t>
            </w:r>
          </w:p>
        </w:tc>
      </w:tr>
      <w:tr w:rsidR="005324BA" w:rsidRPr="005324BA" w:rsidTr="005324BA">
        <w:tc>
          <w:tcPr>
            <w:tcW w:w="326" w:type="dxa"/>
            <w:tcBorders>
              <w:top w:val="single" w:sz="12" w:space="0" w:color="000000"/>
              <w:bottom w:val="nil"/>
              <w:right w:val="nil"/>
            </w:tcBorders>
          </w:tcPr>
          <w:p w:rsidR="005324BA" w:rsidRPr="005324BA" w:rsidRDefault="005324BA" w:rsidP="005324BA">
            <w:pPr>
              <w:jc w:val="both"/>
              <w:rPr>
                <w:rFonts w:ascii="Times New Roman" w:hAnsi="Times New Roman"/>
                <w:i/>
              </w:rPr>
            </w:pPr>
          </w:p>
          <w:p w:rsidR="005324BA" w:rsidRPr="005324BA" w:rsidRDefault="005324BA" w:rsidP="005324BA">
            <w:pPr>
              <w:jc w:val="both"/>
              <w:rPr>
                <w:rFonts w:ascii="Times New Roman" w:hAnsi="Times New Roman"/>
                <w:i/>
              </w:rPr>
            </w:pPr>
            <w:r w:rsidRPr="005324BA">
              <w:rPr>
                <w:rFonts w:ascii="Times New Roman" w:hAnsi="Times New Roman"/>
                <w:i/>
              </w:rPr>
              <w:t>h</w:t>
            </w:r>
          </w:p>
        </w:tc>
        <w:tc>
          <w:tcPr>
            <w:tcW w:w="2572" w:type="dxa"/>
            <w:tcBorders>
              <w:top w:val="single" w:sz="12" w:space="0" w:color="000000"/>
              <w:left w:val="nil"/>
              <w:bottom w:val="nil"/>
              <w:right w:val="nil"/>
            </w:tcBorders>
          </w:tcPr>
          <w:p w:rsidR="005324BA" w:rsidRPr="005324BA" w:rsidRDefault="005324BA" w:rsidP="005324BA">
            <w:pPr>
              <w:pStyle w:val="equation"/>
              <w:rPr>
                <w:rFonts w:ascii="Times New Roman" w:hAnsi="Times New Roman"/>
              </w:rPr>
            </w:pPr>
            <w:r w:rsidRPr="005324BA">
              <w:rPr>
                <w:rFonts w:ascii="Times New Roman" w:hAnsi="Times New Roman"/>
                <w:position w:val="-50"/>
              </w:rPr>
              <w:object w:dxaOrig="1320" w:dyaOrig="9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7" type="#_x0000_t75" style="width:66.25pt;height:48.95pt" o:ole="">
                  <v:imagedata r:id="rId21" o:title=""/>
                </v:shape>
                <o:OLEObject Type="Embed" ProgID="Equation.3" ShapeID="_x0000_i1057" DrawAspect="Content" ObjectID="_1361793826" r:id="rId22"/>
              </w:object>
            </w:r>
          </w:p>
        </w:tc>
        <w:tc>
          <w:tcPr>
            <w:tcW w:w="1350" w:type="dxa"/>
            <w:tcBorders>
              <w:top w:val="single" w:sz="12" w:space="0" w:color="000000"/>
              <w:left w:val="nil"/>
              <w:bottom w:val="nil"/>
              <w:right w:val="nil"/>
            </w:tcBorders>
          </w:tcPr>
          <w:p w:rsidR="005324BA" w:rsidRPr="005324BA" w:rsidRDefault="005324BA" w:rsidP="005324BA">
            <w:pPr>
              <w:jc w:val="center"/>
              <w:rPr>
                <w:rFonts w:ascii="Times New Roman" w:hAnsi="Times New Roman"/>
              </w:rPr>
            </w:pPr>
          </w:p>
          <w:p w:rsidR="005324BA" w:rsidRPr="005324BA" w:rsidRDefault="005324BA" w:rsidP="005324BA">
            <w:pPr>
              <w:jc w:val="center"/>
              <w:rPr>
                <w:rFonts w:ascii="Times New Roman" w:hAnsi="Times New Roman"/>
              </w:rPr>
            </w:pPr>
            <w:r w:rsidRPr="005324BA">
              <w:rPr>
                <w:rFonts w:ascii="Times New Roman" w:hAnsi="Times New Roman"/>
                <w:position w:val="-22"/>
              </w:rPr>
              <w:object w:dxaOrig="820" w:dyaOrig="560">
                <v:shape id="_x0000_i1058" type="#_x0000_t75" style="width:40.3pt;height:30.25pt" o:ole="">
                  <v:imagedata r:id="rId23" o:title=""/>
                </v:shape>
                <o:OLEObject Type="Embed" ProgID="Equation.3" ShapeID="_x0000_i1058" DrawAspect="Content" ObjectID="_1361793827" r:id="rId24"/>
              </w:object>
            </w:r>
          </w:p>
          <w:p w:rsidR="005324BA" w:rsidRPr="005324BA" w:rsidRDefault="005324BA" w:rsidP="005324BA">
            <w:pPr>
              <w:jc w:val="center"/>
              <w:rPr>
                <w:rFonts w:ascii="Times New Roman" w:hAnsi="Times New Roman"/>
              </w:rPr>
            </w:pPr>
          </w:p>
          <w:p w:rsidR="005324BA" w:rsidRPr="005324BA" w:rsidRDefault="005324BA" w:rsidP="005324BA">
            <w:pPr>
              <w:pStyle w:val="equation"/>
              <w:rPr>
                <w:rFonts w:ascii="Times New Roman" w:hAnsi="Times New Roman"/>
              </w:rPr>
            </w:pPr>
          </w:p>
        </w:tc>
        <w:tc>
          <w:tcPr>
            <w:tcW w:w="2250" w:type="dxa"/>
            <w:tcBorders>
              <w:top w:val="single" w:sz="12" w:space="0" w:color="000000"/>
              <w:left w:val="nil"/>
              <w:bottom w:val="nil"/>
              <w:right w:val="nil"/>
            </w:tcBorders>
          </w:tcPr>
          <w:p w:rsidR="005324BA" w:rsidRPr="005324BA" w:rsidRDefault="005324BA" w:rsidP="005324BA">
            <w:pPr>
              <w:jc w:val="center"/>
              <w:rPr>
                <w:rFonts w:ascii="Times New Roman" w:hAnsi="Times New Roman"/>
              </w:rPr>
            </w:pPr>
            <w:r w:rsidRPr="005324BA">
              <w:rPr>
                <w:rFonts w:ascii="Times New Roman" w:hAnsi="Times New Roman"/>
                <w:position w:val="-42"/>
              </w:rPr>
              <w:object w:dxaOrig="1719" w:dyaOrig="940">
                <v:shape id="_x0000_i1059" type="#_x0000_t75" style="width:89.3pt;height:44.65pt" o:ole="">
                  <v:imagedata r:id="rId25" o:title=""/>
                </v:shape>
                <o:OLEObject Type="Embed" ProgID="Equation.3" ShapeID="_x0000_i1059" DrawAspect="Content" ObjectID="_1361793828" r:id="rId26"/>
              </w:object>
            </w:r>
          </w:p>
        </w:tc>
        <w:tc>
          <w:tcPr>
            <w:tcW w:w="2610" w:type="dxa"/>
            <w:tcBorders>
              <w:top w:val="single" w:sz="12" w:space="0" w:color="000000"/>
              <w:left w:val="nil"/>
              <w:bottom w:val="nil"/>
            </w:tcBorders>
          </w:tcPr>
          <w:p w:rsidR="005324BA" w:rsidRPr="005324BA" w:rsidRDefault="005324BA" w:rsidP="005324BA">
            <w:pPr>
              <w:jc w:val="center"/>
              <w:rPr>
                <w:rFonts w:ascii="Times New Roman" w:hAnsi="Times New Roman"/>
              </w:rPr>
            </w:pPr>
            <w:r w:rsidRPr="005324BA">
              <w:rPr>
                <w:rFonts w:ascii="Times New Roman" w:hAnsi="Times New Roman"/>
                <w:position w:val="-40"/>
              </w:rPr>
              <w:object w:dxaOrig="820" w:dyaOrig="900">
                <v:shape id="_x0000_i1060" type="#_x0000_t75" style="width:40.3pt;height:48.95pt" o:ole="">
                  <v:imagedata r:id="rId27" o:title=""/>
                </v:shape>
                <o:OLEObject Type="Embed" ProgID="Equation.3" ShapeID="_x0000_i1060" DrawAspect="Content" ObjectID="_1361793829" r:id="rId28"/>
              </w:object>
            </w:r>
          </w:p>
        </w:tc>
      </w:tr>
      <w:tr w:rsidR="005324BA" w:rsidRPr="005324BA" w:rsidTr="005324BA">
        <w:tc>
          <w:tcPr>
            <w:tcW w:w="326" w:type="dxa"/>
            <w:tcBorders>
              <w:top w:val="nil"/>
              <w:bottom w:val="nil"/>
              <w:right w:val="nil"/>
            </w:tcBorders>
          </w:tcPr>
          <w:p w:rsidR="005324BA" w:rsidRPr="005324BA" w:rsidRDefault="005324BA" w:rsidP="005324BA">
            <w:pPr>
              <w:jc w:val="both"/>
              <w:rPr>
                <w:rFonts w:ascii="Times New Roman" w:hAnsi="Times New Roman"/>
                <w:i/>
              </w:rPr>
            </w:pPr>
          </w:p>
          <w:p w:rsidR="005324BA" w:rsidRPr="005324BA" w:rsidRDefault="005324BA" w:rsidP="005324BA">
            <w:pPr>
              <w:jc w:val="both"/>
              <w:rPr>
                <w:rFonts w:ascii="Times New Roman" w:hAnsi="Times New Roman"/>
                <w:i/>
              </w:rPr>
            </w:pPr>
            <w:r w:rsidRPr="005324BA">
              <w:rPr>
                <w:rFonts w:ascii="Times New Roman" w:hAnsi="Times New Roman"/>
                <w:i/>
              </w:rPr>
              <w:t>u</w:t>
            </w:r>
          </w:p>
        </w:tc>
        <w:tc>
          <w:tcPr>
            <w:tcW w:w="2572" w:type="dxa"/>
            <w:tcBorders>
              <w:top w:val="nil"/>
              <w:left w:val="nil"/>
              <w:bottom w:val="nil"/>
              <w:right w:val="nil"/>
            </w:tcBorders>
          </w:tcPr>
          <w:p w:rsidR="005324BA" w:rsidRPr="005324BA" w:rsidRDefault="005324BA" w:rsidP="005324BA">
            <w:pPr>
              <w:pStyle w:val="equation"/>
              <w:rPr>
                <w:rFonts w:ascii="Times New Roman" w:hAnsi="Times New Roman"/>
              </w:rPr>
            </w:pPr>
            <w:r w:rsidRPr="005324BA">
              <w:rPr>
                <w:rFonts w:ascii="Times New Roman" w:hAnsi="Times New Roman"/>
                <w:position w:val="-60"/>
              </w:rPr>
              <w:object w:dxaOrig="2060" w:dyaOrig="980">
                <v:shape id="_x0000_i1061" type="#_x0000_t75" style="width:102.25pt;height:48.95pt" o:ole="">
                  <v:imagedata r:id="rId29" o:title=""/>
                </v:shape>
                <o:OLEObject Type="Embed" ProgID="Equation.3" ShapeID="_x0000_i1061" DrawAspect="Content" ObjectID="_1361793830" r:id="rId30"/>
              </w:object>
            </w:r>
          </w:p>
        </w:tc>
        <w:tc>
          <w:tcPr>
            <w:tcW w:w="1350" w:type="dxa"/>
            <w:tcBorders>
              <w:top w:val="nil"/>
              <w:left w:val="nil"/>
              <w:bottom w:val="nil"/>
              <w:right w:val="nil"/>
            </w:tcBorders>
          </w:tcPr>
          <w:p w:rsidR="005324BA" w:rsidRPr="005324BA" w:rsidRDefault="005324BA" w:rsidP="005324BA">
            <w:pPr>
              <w:jc w:val="center"/>
              <w:rPr>
                <w:rFonts w:ascii="Times New Roman" w:hAnsi="Times New Roman"/>
              </w:rPr>
            </w:pPr>
            <w:r w:rsidRPr="005324BA">
              <w:rPr>
                <w:rFonts w:ascii="Times New Roman" w:hAnsi="Times New Roman"/>
                <w:position w:val="-38"/>
              </w:rPr>
              <w:object w:dxaOrig="1040" w:dyaOrig="859">
                <v:shape id="_x0000_i1062" type="#_x0000_t75" style="width:51.85pt;height:46.1pt" o:ole="">
                  <v:imagedata r:id="rId31" o:title=""/>
                </v:shape>
                <o:OLEObject Type="Embed" ProgID="Equation.3" ShapeID="_x0000_i1062" DrawAspect="Content" ObjectID="_1361793831" r:id="rId32"/>
              </w:object>
            </w:r>
          </w:p>
        </w:tc>
        <w:tc>
          <w:tcPr>
            <w:tcW w:w="2250" w:type="dxa"/>
            <w:tcBorders>
              <w:top w:val="nil"/>
              <w:left w:val="nil"/>
              <w:bottom w:val="nil"/>
              <w:right w:val="nil"/>
            </w:tcBorders>
          </w:tcPr>
          <w:p w:rsidR="005324BA" w:rsidRPr="005324BA" w:rsidRDefault="005324BA" w:rsidP="005324BA">
            <w:pPr>
              <w:pStyle w:val="equation"/>
              <w:rPr>
                <w:rFonts w:ascii="Times New Roman" w:hAnsi="Times New Roman"/>
              </w:rPr>
            </w:pPr>
            <w:r w:rsidRPr="005324BA">
              <w:rPr>
                <w:rFonts w:ascii="Times New Roman" w:hAnsi="Times New Roman"/>
                <w:position w:val="-24"/>
              </w:rPr>
              <w:object w:dxaOrig="900" w:dyaOrig="620">
                <v:shape id="_x0000_i1063" type="#_x0000_t75" style="width:43.2pt;height:33.1pt" o:ole="">
                  <v:imagedata r:id="rId33" o:title=""/>
                </v:shape>
                <o:OLEObject Type="Embed" ProgID="Equation.3" ShapeID="_x0000_i1063" DrawAspect="Content" ObjectID="_1361793832" r:id="rId34"/>
              </w:object>
            </w:r>
          </w:p>
        </w:tc>
        <w:tc>
          <w:tcPr>
            <w:tcW w:w="2610" w:type="dxa"/>
            <w:tcBorders>
              <w:top w:val="nil"/>
              <w:left w:val="nil"/>
              <w:bottom w:val="nil"/>
            </w:tcBorders>
          </w:tcPr>
          <w:p w:rsidR="005324BA" w:rsidRPr="005324BA" w:rsidRDefault="005324BA" w:rsidP="005324BA">
            <w:pPr>
              <w:pStyle w:val="equation"/>
              <w:rPr>
                <w:rFonts w:ascii="Times New Roman" w:hAnsi="Times New Roman"/>
              </w:rPr>
            </w:pPr>
            <w:r w:rsidRPr="005324BA">
              <w:rPr>
                <w:rFonts w:ascii="Times New Roman" w:hAnsi="Times New Roman"/>
                <w:position w:val="-56"/>
              </w:rPr>
              <w:object w:dxaOrig="2079" w:dyaOrig="940">
                <v:shape id="_x0000_i1064" type="#_x0000_t75" style="width:105.1pt;height:43.2pt" o:ole="">
                  <v:imagedata r:id="rId35" o:title=""/>
                </v:shape>
                <o:OLEObject Type="Embed" ProgID="Equation.3" ShapeID="_x0000_i1064" DrawAspect="Content" ObjectID="_1361793833" r:id="rId36"/>
              </w:object>
            </w:r>
          </w:p>
        </w:tc>
      </w:tr>
      <w:tr w:rsidR="005324BA" w:rsidRPr="005324BA" w:rsidTr="005324BA">
        <w:tc>
          <w:tcPr>
            <w:tcW w:w="326" w:type="dxa"/>
            <w:tcBorders>
              <w:top w:val="nil"/>
              <w:right w:val="nil"/>
            </w:tcBorders>
          </w:tcPr>
          <w:p w:rsidR="005324BA" w:rsidRPr="005324BA" w:rsidRDefault="005324BA" w:rsidP="005324BA">
            <w:pPr>
              <w:jc w:val="both"/>
              <w:rPr>
                <w:rFonts w:ascii="Times New Roman" w:hAnsi="Times New Roman"/>
                <w:i/>
              </w:rPr>
            </w:pPr>
          </w:p>
          <w:p w:rsidR="005324BA" w:rsidRPr="005324BA" w:rsidRDefault="005324BA" w:rsidP="005324BA">
            <w:pPr>
              <w:jc w:val="both"/>
              <w:rPr>
                <w:rFonts w:ascii="Times New Roman" w:hAnsi="Times New Roman"/>
                <w:i/>
              </w:rPr>
            </w:pPr>
            <w:r w:rsidRPr="005324BA">
              <w:rPr>
                <w:rFonts w:ascii="Times New Roman" w:hAnsi="Times New Roman"/>
                <w:i/>
              </w:rPr>
              <w:t>l</w:t>
            </w:r>
          </w:p>
        </w:tc>
        <w:tc>
          <w:tcPr>
            <w:tcW w:w="2572" w:type="dxa"/>
            <w:tcBorders>
              <w:top w:val="nil"/>
              <w:left w:val="nil"/>
              <w:right w:val="nil"/>
            </w:tcBorders>
          </w:tcPr>
          <w:p w:rsidR="005324BA" w:rsidRPr="005324BA" w:rsidRDefault="005324BA" w:rsidP="005324BA">
            <w:pPr>
              <w:jc w:val="center"/>
              <w:rPr>
                <w:rFonts w:ascii="Times New Roman" w:hAnsi="Times New Roman"/>
              </w:rPr>
            </w:pPr>
            <w:r w:rsidRPr="005324BA">
              <w:rPr>
                <w:rFonts w:ascii="Times New Roman" w:hAnsi="Times New Roman"/>
                <w:position w:val="-26"/>
              </w:rPr>
              <w:object w:dxaOrig="700" w:dyaOrig="620">
                <v:shape id="_x0000_i1065" type="#_x0000_t75" style="width:38.9pt;height:31.7pt" o:ole="">
                  <v:imagedata r:id="rId37" o:title=""/>
                </v:shape>
                <o:OLEObject Type="Embed" ProgID="Equation.3" ShapeID="_x0000_i1065" DrawAspect="Content" ObjectID="_1361793834" r:id="rId38"/>
              </w:object>
            </w:r>
          </w:p>
        </w:tc>
        <w:tc>
          <w:tcPr>
            <w:tcW w:w="1350" w:type="dxa"/>
            <w:tcBorders>
              <w:top w:val="nil"/>
              <w:left w:val="nil"/>
              <w:right w:val="nil"/>
            </w:tcBorders>
          </w:tcPr>
          <w:p w:rsidR="005324BA" w:rsidRPr="005324BA" w:rsidRDefault="005324BA" w:rsidP="005324BA">
            <w:pPr>
              <w:pStyle w:val="equation"/>
              <w:rPr>
                <w:rFonts w:ascii="Times New Roman" w:hAnsi="Times New Roman"/>
              </w:rPr>
            </w:pPr>
            <w:r w:rsidRPr="005324BA">
              <w:rPr>
                <w:rFonts w:ascii="Times New Roman" w:hAnsi="Times New Roman"/>
                <w:position w:val="-22"/>
              </w:rPr>
              <w:object w:dxaOrig="880" w:dyaOrig="560">
                <v:shape id="_x0000_i1066" type="#_x0000_t75" style="width:44.65pt;height:30.25pt" o:ole="">
                  <v:imagedata r:id="rId39" o:title=""/>
                </v:shape>
                <o:OLEObject Type="Embed" ProgID="Equation.3" ShapeID="_x0000_i1066" DrawAspect="Content" ObjectID="_1361793835" r:id="rId40"/>
              </w:object>
            </w:r>
          </w:p>
        </w:tc>
        <w:tc>
          <w:tcPr>
            <w:tcW w:w="2250" w:type="dxa"/>
            <w:tcBorders>
              <w:top w:val="nil"/>
              <w:left w:val="nil"/>
              <w:right w:val="nil"/>
            </w:tcBorders>
          </w:tcPr>
          <w:p w:rsidR="005324BA" w:rsidRPr="005324BA" w:rsidRDefault="005324BA" w:rsidP="005324BA">
            <w:pPr>
              <w:pStyle w:val="equation"/>
              <w:rPr>
                <w:rFonts w:ascii="Times New Roman" w:hAnsi="Times New Roman"/>
              </w:rPr>
            </w:pPr>
          </w:p>
        </w:tc>
        <w:tc>
          <w:tcPr>
            <w:tcW w:w="2610" w:type="dxa"/>
            <w:tcBorders>
              <w:top w:val="nil"/>
              <w:left w:val="nil"/>
            </w:tcBorders>
          </w:tcPr>
          <w:p w:rsidR="005324BA" w:rsidRPr="005324BA" w:rsidRDefault="005324BA" w:rsidP="005324BA">
            <w:pPr>
              <w:jc w:val="center"/>
              <w:rPr>
                <w:rFonts w:ascii="Times New Roman" w:hAnsi="Times New Roman"/>
                <w:position w:val="-6"/>
              </w:rPr>
            </w:pPr>
          </w:p>
          <w:p w:rsidR="005324BA" w:rsidRPr="005324BA" w:rsidRDefault="005324BA" w:rsidP="005324BA">
            <w:pPr>
              <w:pStyle w:val="equation"/>
              <w:rPr>
                <w:rFonts w:ascii="Times New Roman" w:hAnsi="Times New Roman"/>
              </w:rPr>
            </w:pPr>
            <w:r w:rsidRPr="005324BA">
              <w:rPr>
                <w:rFonts w:ascii="Times New Roman" w:hAnsi="Times New Roman"/>
                <w:position w:val="-6"/>
              </w:rPr>
              <w:object w:dxaOrig="520" w:dyaOrig="260">
                <v:shape id="_x0000_i1067" type="#_x0000_t75" style="width:27.35pt;height:12.95pt" o:ole="">
                  <v:imagedata r:id="rId41" o:title=""/>
                </v:shape>
                <o:OLEObject Type="Embed" ProgID="Equation.3" ShapeID="_x0000_i1067" DrawAspect="Content" ObjectID="_1361793836" r:id="rId42"/>
              </w:object>
            </w:r>
          </w:p>
        </w:tc>
      </w:tr>
    </w:tbl>
    <w:p w:rsidR="005324BA" w:rsidRPr="005324BA" w:rsidRDefault="005324BA" w:rsidP="005324BA">
      <w:pPr>
        <w:rPr>
          <w:rFonts w:ascii="Times New Roman" w:hAnsi="Times New Roman"/>
        </w:rPr>
      </w:pPr>
      <w:r w:rsidRPr="005324BA">
        <w:rPr>
          <w:rFonts w:ascii="Times New Roman" w:hAnsi="Times New Roman"/>
          <w:b/>
        </w:rPr>
        <w:t>*</w:t>
      </w:r>
      <w:r w:rsidRPr="005324BA">
        <w:rPr>
          <w:rFonts w:ascii="Times New Roman" w:hAnsi="Times New Roman"/>
        </w:rPr>
        <w:t xml:space="preserve">Units for </w:t>
      </w:r>
      <w:r w:rsidRPr="005324BA">
        <w:rPr>
          <w:rFonts w:ascii="Times New Roman" w:hAnsi="Times New Roman"/>
          <w:i/>
        </w:rPr>
        <w:t>H</w:t>
      </w:r>
      <w:r w:rsidRPr="005324BA">
        <w:rPr>
          <w:rFonts w:ascii="Times New Roman" w:hAnsi="Times New Roman"/>
        </w:rPr>
        <w:t xml:space="preserve"> are W m</w:t>
      </w:r>
      <w:r w:rsidRPr="005324BA">
        <w:rPr>
          <w:rFonts w:ascii="Times New Roman" w:hAnsi="Times New Roman"/>
          <w:kern w:val="20"/>
          <w:vertAlign w:val="superscript"/>
        </w:rPr>
        <w:t xml:space="preserve">-2 </w:t>
      </w:r>
      <w:r w:rsidRPr="005324BA">
        <w:rPr>
          <w:rFonts w:ascii="Times New Roman" w:hAnsi="Times New Roman"/>
          <w:kern w:val="20"/>
        </w:rPr>
        <w:t xml:space="preserve">for Segal et al. 1997 </w:t>
      </w:r>
    </w:p>
    <w:p w:rsidR="005324BA" w:rsidRDefault="005324BA" w:rsidP="005324BA">
      <w:pPr>
        <w:rPr>
          <w:rFonts w:ascii="Times New Roman" w:hAnsi="Times New Roman"/>
        </w:rPr>
      </w:pPr>
    </w:p>
    <w:p w:rsidR="008E49CE" w:rsidRPr="005324BA" w:rsidRDefault="008E49CE" w:rsidP="005324BA">
      <w:pPr>
        <w:rPr>
          <w:rFonts w:ascii="Times New Roman" w:hAnsi="Times New Roman"/>
        </w:rPr>
      </w:pPr>
    </w:p>
    <w:p w:rsidR="00160623" w:rsidRDefault="00EA4184" w:rsidP="00DF2971">
      <w:pPr>
        <w:spacing w:line="480" w:lineRule="auto"/>
        <w:jc w:val="both"/>
        <w:rPr>
          <w:rFonts w:ascii="Times New Roman" w:hAnsi="Times New Roman"/>
          <w:u w:val="single"/>
        </w:rPr>
      </w:pPr>
      <w:r>
        <w:rPr>
          <w:rFonts w:ascii="Times New Roman" w:hAnsi="Times New Roman"/>
        </w:rPr>
        <w:t xml:space="preserve">2007) </w:t>
      </w:r>
      <w:r w:rsidR="00DF62E8" w:rsidRPr="008C2311">
        <w:rPr>
          <w:rFonts w:ascii="Times New Roman" w:hAnsi="Times New Roman"/>
        </w:rPr>
        <w:t>scaling studies. Segal et al. (1997), Porson et al. (2007a), Antonelli and Rotunno (2007), and Kala et al. (2010) agree that the depth (</w:t>
      </w:r>
      <w:r w:rsidR="00DF62E8" w:rsidRPr="008C2311">
        <w:rPr>
          <w:rFonts w:ascii="Times New Roman" w:hAnsi="Times New Roman"/>
          <w:i/>
        </w:rPr>
        <w:t xml:space="preserve">h) </w:t>
      </w:r>
      <w:r w:rsidR="00E15340">
        <w:rPr>
          <w:rFonts w:ascii="Times New Roman" w:hAnsi="Times New Roman"/>
        </w:rPr>
        <w:t xml:space="preserve">of </w:t>
      </w:r>
      <w:r w:rsidR="009C368E">
        <w:rPr>
          <w:rFonts w:ascii="Times New Roman" w:hAnsi="Times New Roman"/>
        </w:rPr>
        <w:t xml:space="preserve">the </w:t>
      </w:r>
      <w:r w:rsidR="00E15340">
        <w:rPr>
          <w:rFonts w:ascii="Times New Roman" w:hAnsi="Times New Roman"/>
        </w:rPr>
        <w:t>sea breeze</w:t>
      </w:r>
      <w:r w:rsidR="00DF62E8" w:rsidRPr="008C2311">
        <w:rPr>
          <w:rFonts w:ascii="Times New Roman" w:hAnsi="Times New Roman"/>
        </w:rPr>
        <w:t xml:space="preserve"> is proportional to </w:t>
      </w:r>
      <m:oMath>
        <m:rad>
          <m:radPr>
            <m:degHide m:val="on"/>
            <m:ctrlPr>
              <w:rPr>
                <w:rFonts w:ascii="Cambria Math" w:hAnsi="Times New Roman"/>
                <w:i/>
              </w:rPr>
            </m:ctrlPr>
          </m:radPr>
          <m:deg/>
          <m:e>
            <m:r>
              <w:rPr>
                <w:rFonts w:ascii="Cambria Math" w:hAnsi="Cambria Math"/>
              </w:rPr>
              <m:t>H</m:t>
            </m:r>
          </m:e>
        </m:rad>
      </m:oMath>
      <w:r w:rsidR="00DF62E8" w:rsidRPr="008C2311">
        <w:rPr>
          <w:rFonts w:ascii="Times New Roman" w:hAnsi="Times New Roman"/>
        </w:rPr>
        <w:t>, while the horizontal velocity scale (</w:t>
      </w:r>
      <w:r w:rsidR="00DF62E8" w:rsidRPr="008C2311">
        <w:rPr>
          <w:rFonts w:ascii="Times New Roman" w:hAnsi="Times New Roman"/>
          <w:i/>
        </w:rPr>
        <w:t>u</w:t>
      </w:r>
      <w:r w:rsidR="00DF62E8" w:rsidRPr="008C2311">
        <w:rPr>
          <w:rFonts w:ascii="Times New Roman" w:hAnsi="Times New Roman"/>
        </w:rPr>
        <w:t xml:space="preserve">) is proportional to either </w:t>
      </w:r>
      <m:oMath>
        <m:rad>
          <m:radPr>
            <m:degHide m:val="on"/>
            <m:ctrlPr>
              <w:rPr>
                <w:rFonts w:ascii="Cambria Math" w:hAnsi="Times New Roman"/>
                <w:i/>
              </w:rPr>
            </m:ctrlPr>
          </m:radPr>
          <m:deg/>
          <m:e>
            <m:r>
              <w:rPr>
                <w:rFonts w:ascii="Cambria Math" w:hAnsi="Cambria Math"/>
              </w:rPr>
              <m:t>H</m:t>
            </m:r>
          </m:e>
        </m:rad>
      </m:oMath>
      <w:r w:rsidR="00DF62E8" w:rsidRPr="008C2311">
        <w:rPr>
          <w:rFonts w:ascii="Times New Roman" w:hAnsi="Times New Roman"/>
        </w:rPr>
        <w:t xml:space="preserve"> or the cube root of </w:t>
      </w:r>
      <w:r w:rsidR="00DF62E8" w:rsidRPr="008C2311">
        <w:rPr>
          <w:rFonts w:ascii="Times New Roman" w:hAnsi="Times New Roman"/>
          <w:i/>
        </w:rPr>
        <w:t>H</w:t>
      </w:r>
      <w:r w:rsidR="00DF62E8" w:rsidRPr="008C2311">
        <w:rPr>
          <w:rFonts w:ascii="Times New Roman" w:hAnsi="Times New Roman"/>
        </w:rPr>
        <w:t xml:space="preserve"> (Segal et al. (1997)). Troen (1982), Miao et al. (2003), Steyn (1998), and Shen (1998) found that </w:t>
      </w:r>
      <w:r w:rsidR="00DF62E8" w:rsidRPr="008C2311">
        <w:rPr>
          <w:rFonts w:ascii="Times New Roman" w:hAnsi="Times New Roman"/>
          <w:i/>
        </w:rPr>
        <w:t>h</w:t>
      </w:r>
      <w:r w:rsidR="00DF62E8" w:rsidRPr="008C2311">
        <w:rPr>
          <w:rFonts w:ascii="Times New Roman" w:hAnsi="Times New Roman"/>
        </w:rPr>
        <w:t xml:space="preserve"> varied somewhat more strongly with </w:t>
      </w:r>
      <w:r w:rsidR="00DF62E8" w:rsidRPr="008C2311">
        <w:rPr>
          <w:rFonts w:ascii="Times New Roman" w:hAnsi="Times New Roman"/>
          <w:i/>
        </w:rPr>
        <w:t xml:space="preserve">H, </w:t>
      </w:r>
      <w:r w:rsidR="00E15340">
        <w:rPr>
          <w:rFonts w:ascii="Times New Roman" w:hAnsi="Times New Roman"/>
        </w:rPr>
        <w:t>but which</w:t>
      </w:r>
      <w:r w:rsidR="00DF62E8" w:rsidRPr="008C2311">
        <w:rPr>
          <w:rFonts w:ascii="Times New Roman" w:hAnsi="Times New Roman"/>
        </w:rPr>
        <w:t xml:space="preserve"> may be due to </w:t>
      </w:r>
      <w:r w:rsidR="008E49CE" w:rsidRPr="008C2311">
        <w:rPr>
          <w:rFonts w:ascii="Times New Roman" w:hAnsi="Times New Roman"/>
        </w:rPr>
        <w:t xml:space="preserve">additional effects, such as </w:t>
      </w:r>
      <w:r w:rsidR="008E49CE">
        <w:rPr>
          <w:rFonts w:ascii="Times New Roman" w:hAnsi="Times New Roman"/>
        </w:rPr>
        <w:t xml:space="preserve">a </w:t>
      </w:r>
      <w:r w:rsidR="008E49CE" w:rsidRPr="008C2311">
        <w:rPr>
          <w:rFonts w:ascii="Times New Roman" w:hAnsi="Times New Roman"/>
        </w:rPr>
        <w:t>small water body dimension (Shen 1998)</w:t>
      </w:r>
      <w:r w:rsidR="008E49CE">
        <w:rPr>
          <w:rFonts w:ascii="Times New Roman" w:hAnsi="Times New Roman"/>
        </w:rPr>
        <w:t>,</w:t>
      </w:r>
      <w:r w:rsidR="008E49CE" w:rsidRPr="008C2311">
        <w:rPr>
          <w:rFonts w:ascii="Times New Roman" w:hAnsi="Times New Roman"/>
        </w:rPr>
        <w:t xml:space="preserve"> local complex</w:t>
      </w:r>
    </w:p>
    <w:p w:rsidR="00A80B7C" w:rsidRPr="008C2311" w:rsidRDefault="00A80B7C" w:rsidP="00A80B7C">
      <w:pPr>
        <w:spacing w:line="480" w:lineRule="auto"/>
        <w:jc w:val="both"/>
        <w:rPr>
          <w:rFonts w:ascii="Times New Roman" w:hAnsi="Times New Roman"/>
        </w:rPr>
      </w:pPr>
      <w:proofErr w:type="gramStart"/>
      <w:r w:rsidRPr="008C2311">
        <w:rPr>
          <w:rFonts w:ascii="Times New Roman" w:hAnsi="Times New Roman"/>
        </w:rPr>
        <w:t>terrain</w:t>
      </w:r>
      <w:proofErr w:type="gramEnd"/>
      <w:r w:rsidRPr="008C2311">
        <w:rPr>
          <w:rFonts w:ascii="Times New Roman" w:hAnsi="Times New Roman"/>
        </w:rPr>
        <w:t xml:space="preserve"> (Miao et al. 2003), or </w:t>
      </w:r>
      <w:r>
        <w:rPr>
          <w:rFonts w:ascii="Times New Roman" w:hAnsi="Times New Roman"/>
        </w:rPr>
        <w:t xml:space="preserve">with </w:t>
      </w:r>
      <w:r w:rsidRPr="008C2311">
        <w:rPr>
          <w:rFonts w:ascii="Times New Roman" w:hAnsi="Times New Roman"/>
          <w:i/>
        </w:rPr>
        <w:t>h</w:t>
      </w:r>
      <w:r w:rsidRPr="008C2311">
        <w:rPr>
          <w:rFonts w:ascii="Times New Roman" w:hAnsi="Times New Roman"/>
        </w:rPr>
        <w:t xml:space="preserve"> defined inland from the shoreline (Troen 1982).</w:t>
      </w:r>
    </w:p>
    <w:p w:rsidR="003A737D" w:rsidRDefault="003A737D" w:rsidP="005324BA">
      <w:pPr>
        <w:pStyle w:val="tablelegend"/>
        <w:jc w:val="center"/>
        <w:rPr>
          <w:rFonts w:ascii="Times New Roman" w:hAnsi="Times New Roman"/>
          <w:sz w:val="24"/>
          <w:u w:val="single"/>
        </w:rPr>
      </w:pPr>
    </w:p>
    <w:p w:rsidR="005324BA" w:rsidRPr="005324BA" w:rsidRDefault="00A80B7C" w:rsidP="005324BA">
      <w:pPr>
        <w:pStyle w:val="tablelegend"/>
        <w:rPr>
          <w:rFonts w:ascii="Times New Roman" w:hAnsi="Times New Roman"/>
          <w:sz w:val="24"/>
        </w:rPr>
      </w:pPr>
      <w:proofErr w:type="gramStart"/>
      <w:r>
        <w:rPr>
          <w:rFonts w:ascii="Times New Roman" w:hAnsi="Times New Roman"/>
          <w:sz w:val="24"/>
        </w:rPr>
        <w:lastRenderedPageBreak/>
        <w:t>Table 2.3: S</w:t>
      </w:r>
      <w:r w:rsidR="005324BA" w:rsidRPr="005324BA">
        <w:rPr>
          <w:rFonts w:ascii="Times New Roman" w:hAnsi="Times New Roman"/>
          <w:sz w:val="24"/>
        </w:rPr>
        <w:t xml:space="preserve">ummary of key results from numerical studies </w:t>
      </w:r>
      <w:r w:rsidR="000816A3">
        <w:rPr>
          <w:rFonts w:ascii="Times New Roman" w:hAnsi="Times New Roman"/>
          <w:sz w:val="24"/>
        </w:rPr>
        <w:t>on</w:t>
      </w:r>
      <w:r w:rsidR="00DF2971">
        <w:rPr>
          <w:rFonts w:ascii="Times New Roman" w:hAnsi="Times New Roman"/>
          <w:sz w:val="24"/>
        </w:rPr>
        <w:t xml:space="preserve"> the</w:t>
      </w:r>
      <w:r w:rsidR="005324BA" w:rsidRPr="005324BA">
        <w:rPr>
          <w:rFonts w:ascii="Times New Roman" w:hAnsi="Times New Roman"/>
          <w:sz w:val="24"/>
        </w:rPr>
        <w:t xml:space="preserve"> land surface sensible heat flux (</w:t>
      </w:r>
      <w:r w:rsidR="005324BA" w:rsidRPr="005324BA">
        <w:rPr>
          <w:rFonts w:ascii="Times New Roman" w:hAnsi="Times New Roman"/>
          <w:i/>
          <w:sz w:val="24"/>
        </w:rPr>
        <w:t>H</w:t>
      </w:r>
      <w:r w:rsidR="005324BA" w:rsidRPr="005324BA">
        <w:rPr>
          <w:rFonts w:ascii="Times New Roman" w:hAnsi="Times New Roman"/>
          <w:sz w:val="24"/>
        </w:rPr>
        <w:t>)</w:t>
      </w:r>
      <w:r w:rsidR="00D223B9">
        <w:rPr>
          <w:rFonts w:ascii="Times New Roman" w:hAnsi="Times New Roman"/>
          <w:sz w:val="24"/>
        </w:rPr>
        <w:t>.</w:t>
      </w:r>
      <w:proofErr w:type="gramEnd"/>
      <w:r w:rsidR="005324BA" w:rsidRPr="005324BA">
        <w:rPr>
          <w:rFonts w:ascii="Times New Roman" w:hAnsi="Times New Roman"/>
          <w:sz w:val="24"/>
        </w:rPr>
        <w:t xml:space="preserve"> </w:t>
      </w:r>
    </w:p>
    <w:p w:rsidR="005324BA" w:rsidRPr="005324BA" w:rsidRDefault="005324BA" w:rsidP="005324BA">
      <w:pPr>
        <w:rPr>
          <w:rFonts w:ascii="Times New Roman" w:hAnsi="Times New Roman"/>
        </w:rPr>
      </w:pPr>
    </w:p>
    <w:tbl>
      <w:tblPr>
        <w:tblStyle w:val="TableGrid"/>
        <w:tblW w:w="9108" w:type="dxa"/>
        <w:tblBorders>
          <w:top w:val="single" w:sz="8" w:space="0" w:color="000000"/>
          <w:left w:val="none" w:sz="0" w:space="0" w:color="auto"/>
          <w:bottom w:val="single" w:sz="8" w:space="0" w:color="000000"/>
          <w:right w:val="none" w:sz="0" w:space="0" w:color="auto"/>
          <w:insideH w:val="none" w:sz="0" w:space="0" w:color="auto"/>
          <w:insideV w:val="none" w:sz="0" w:space="0" w:color="auto"/>
        </w:tblBorders>
        <w:shd w:val="clear" w:color="auto" w:fill="FFFFFF" w:themeFill="background1"/>
        <w:tblLayout w:type="fixed"/>
        <w:tblLook w:val="04A0"/>
      </w:tblPr>
      <w:tblGrid>
        <w:gridCol w:w="1728"/>
        <w:gridCol w:w="4950"/>
        <w:gridCol w:w="2430"/>
      </w:tblGrid>
      <w:tr w:rsidR="005324BA" w:rsidRPr="005324BA" w:rsidTr="005324BA">
        <w:trPr>
          <w:trHeight w:val="377"/>
        </w:trPr>
        <w:tc>
          <w:tcPr>
            <w:tcW w:w="1728" w:type="dxa"/>
            <w:tcBorders>
              <w:top w:val="single" w:sz="8" w:space="0" w:color="000000"/>
              <w:bottom w:val="single" w:sz="12" w:space="0" w:color="000000"/>
            </w:tcBorders>
            <w:shd w:val="clear" w:color="auto" w:fill="auto"/>
          </w:tcPr>
          <w:p w:rsidR="005324BA" w:rsidRPr="005324BA" w:rsidRDefault="005324BA" w:rsidP="005324BA">
            <w:pPr>
              <w:pStyle w:val="tablelegend"/>
              <w:rPr>
                <w:rFonts w:ascii="Times New Roman" w:hAnsi="Times New Roman"/>
                <w:sz w:val="24"/>
                <w:szCs w:val="24"/>
              </w:rPr>
            </w:pPr>
            <w:r w:rsidRPr="005324BA">
              <w:rPr>
                <w:rFonts w:ascii="Times New Roman" w:hAnsi="Times New Roman"/>
                <w:sz w:val="24"/>
                <w:szCs w:val="24"/>
              </w:rPr>
              <w:t>Study focus</w:t>
            </w:r>
          </w:p>
        </w:tc>
        <w:tc>
          <w:tcPr>
            <w:tcW w:w="4950" w:type="dxa"/>
            <w:tcBorders>
              <w:top w:val="single" w:sz="8" w:space="0" w:color="000000"/>
              <w:bottom w:val="single" w:sz="12" w:space="0" w:color="000000"/>
            </w:tcBorders>
            <w:shd w:val="clear" w:color="auto" w:fill="auto"/>
          </w:tcPr>
          <w:p w:rsidR="005324BA" w:rsidRPr="005324BA" w:rsidRDefault="005324BA" w:rsidP="005324BA">
            <w:pPr>
              <w:pStyle w:val="tablelegend"/>
              <w:rPr>
                <w:rFonts w:ascii="Times New Roman" w:hAnsi="Times New Roman"/>
                <w:sz w:val="24"/>
                <w:szCs w:val="24"/>
              </w:rPr>
            </w:pPr>
            <w:r w:rsidRPr="005324BA">
              <w:rPr>
                <w:rFonts w:ascii="Times New Roman" w:hAnsi="Times New Roman"/>
                <w:sz w:val="24"/>
                <w:szCs w:val="24"/>
              </w:rPr>
              <w:t>Findings</w:t>
            </w:r>
          </w:p>
        </w:tc>
        <w:tc>
          <w:tcPr>
            <w:tcW w:w="2430" w:type="dxa"/>
            <w:tcBorders>
              <w:top w:val="single" w:sz="8" w:space="0" w:color="000000"/>
              <w:bottom w:val="single" w:sz="12" w:space="0" w:color="000000"/>
            </w:tcBorders>
            <w:shd w:val="clear" w:color="auto" w:fill="auto"/>
          </w:tcPr>
          <w:p w:rsidR="005324BA" w:rsidRPr="005324BA" w:rsidRDefault="005324BA" w:rsidP="005324BA">
            <w:pPr>
              <w:pStyle w:val="tablelegend"/>
              <w:rPr>
                <w:rFonts w:ascii="Times New Roman" w:hAnsi="Times New Roman"/>
                <w:sz w:val="24"/>
                <w:szCs w:val="24"/>
              </w:rPr>
            </w:pPr>
            <w:r w:rsidRPr="005324BA">
              <w:rPr>
                <w:rFonts w:ascii="Times New Roman" w:hAnsi="Times New Roman"/>
                <w:sz w:val="24"/>
                <w:szCs w:val="24"/>
              </w:rPr>
              <w:t xml:space="preserve">References </w:t>
            </w:r>
          </w:p>
        </w:tc>
      </w:tr>
      <w:tr w:rsidR="005324BA" w:rsidRPr="005324BA" w:rsidTr="005324BA">
        <w:tc>
          <w:tcPr>
            <w:tcW w:w="1728" w:type="dxa"/>
            <w:tcBorders>
              <w:top w:val="single" w:sz="12" w:space="0" w:color="000000"/>
            </w:tcBorders>
            <w:shd w:val="clear" w:color="auto" w:fill="FFFFFF" w:themeFill="background1"/>
          </w:tcPr>
          <w:p w:rsidR="005324BA" w:rsidRPr="005324BA" w:rsidRDefault="005324BA" w:rsidP="005324BA">
            <w:pPr>
              <w:pStyle w:val="tablelegend"/>
              <w:rPr>
                <w:rFonts w:ascii="Times New Roman" w:hAnsi="Times New Roman"/>
                <w:sz w:val="24"/>
                <w:szCs w:val="24"/>
              </w:rPr>
            </w:pPr>
            <w:r w:rsidRPr="005324BA">
              <w:rPr>
                <w:rFonts w:ascii="Times New Roman" w:hAnsi="Times New Roman"/>
                <w:sz w:val="24"/>
                <w:szCs w:val="24"/>
              </w:rPr>
              <w:t xml:space="preserve">Magnitude of  time-integrated land surface sensible heat flux (prescribed </w:t>
            </w:r>
            <w:r w:rsidRPr="005324BA">
              <w:rPr>
                <w:rFonts w:ascii="Times New Roman" w:hAnsi="Times New Roman"/>
                <w:i/>
                <w:sz w:val="24"/>
                <w:szCs w:val="24"/>
              </w:rPr>
              <w:t>H</w:t>
            </w:r>
            <w:r w:rsidRPr="005324BA">
              <w:rPr>
                <w:rFonts w:ascii="Times New Roman" w:hAnsi="Times New Roman"/>
                <w:sz w:val="24"/>
                <w:szCs w:val="24"/>
              </w:rPr>
              <w:t xml:space="preserve">, land use, soil moisture) </w:t>
            </w:r>
          </w:p>
        </w:tc>
        <w:tc>
          <w:tcPr>
            <w:tcW w:w="4950" w:type="dxa"/>
            <w:tcBorders>
              <w:top w:val="single" w:sz="12" w:space="0" w:color="000000"/>
            </w:tcBorders>
            <w:shd w:val="clear" w:color="auto" w:fill="FFFFFF" w:themeFill="background1"/>
          </w:tcPr>
          <w:p w:rsidR="005324BA" w:rsidRPr="005324BA" w:rsidRDefault="005324BA" w:rsidP="005324BA">
            <w:pPr>
              <w:pStyle w:val="tablelegend"/>
              <w:numPr>
                <w:ilvl w:val="0"/>
                <w:numId w:val="8"/>
              </w:numPr>
              <w:rPr>
                <w:rFonts w:ascii="Times New Roman" w:hAnsi="Times New Roman"/>
                <w:sz w:val="24"/>
                <w:szCs w:val="24"/>
              </w:rPr>
            </w:pPr>
            <w:r w:rsidRPr="005324BA">
              <w:rPr>
                <w:rFonts w:ascii="Times New Roman" w:hAnsi="Times New Roman"/>
                <w:sz w:val="24"/>
                <w:szCs w:val="24"/>
              </w:rPr>
              <w:t xml:space="preserve">Magnitude of </w:t>
            </w:r>
            <w:r w:rsidRPr="005324BA">
              <w:rPr>
                <w:rFonts w:ascii="Times New Roman" w:hAnsi="Times New Roman"/>
                <w:i/>
                <w:sz w:val="24"/>
                <w:szCs w:val="24"/>
              </w:rPr>
              <w:t xml:space="preserve">u, w, l, h </w:t>
            </w:r>
            <w:r w:rsidRPr="005324BA">
              <w:rPr>
                <w:rFonts w:ascii="Times New Roman" w:hAnsi="Times New Roman"/>
                <w:sz w:val="24"/>
                <w:szCs w:val="24"/>
              </w:rPr>
              <w:t xml:space="preserve">increase with increasing </w:t>
            </w:r>
            <w:r w:rsidRPr="005324BA">
              <w:rPr>
                <w:rFonts w:ascii="Times New Roman" w:hAnsi="Times New Roman"/>
                <w:i/>
                <w:sz w:val="24"/>
                <w:szCs w:val="24"/>
              </w:rPr>
              <w:t>H</w:t>
            </w:r>
          </w:p>
          <w:p w:rsidR="005324BA" w:rsidRPr="005324BA" w:rsidRDefault="005324BA" w:rsidP="005324BA">
            <w:pPr>
              <w:pStyle w:val="tablelegend"/>
              <w:numPr>
                <w:ilvl w:val="0"/>
                <w:numId w:val="8"/>
              </w:numPr>
              <w:rPr>
                <w:rFonts w:ascii="Times New Roman" w:hAnsi="Times New Roman"/>
                <w:sz w:val="24"/>
                <w:szCs w:val="24"/>
              </w:rPr>
            </w:pPr>
            <w:r w:rsidRPr="005324BA">
              <w:rPr>
                <w:rFonts w:ascii="Times New Roman" w:hAnsi="Times New Roman"/>
                <w:sz w:val="24"/>
                <w:szCs w:val="24"/>
              </w:rPr>
              <w:t xml:space="preserve">Scaling studies suggest </w:t>
            </w:r>
            <w:r w:rsidRPr="005324BA">
              <w:rPr>
                <w:rFonts w:ascii="Times New Roman" w:hAnsi="Times New Roman"/>
                <w:i/>
                <w:sz w:val="24"/>
                <w:szCs w:val="24"/>
              </w:rPr>
              <w:t xml:space="preserve">u, h  </w:t>
            </w:r>
            <w:r w:rsidRPr="005324BA">
              <w:rPr>
                <w:rFonts w:ascii="Times New Roman" w:hAnsi="Times New Roman"/>
                <w:sz w:val="24"/>
                <w:szCs w:val="24"/>
              </w:rPr>
              <w:t xml:space="preserve">proportional to </w:t>
            </w:r>
            <m:oMath>
              <m:rad>
                <m:radPr>
                  <m:degHide m:val="on"/>
                  <m:ctrlPr>
                    <w:rPr>
                      <w:rFonts w:ascii="Cambria Math" w:hAnsi="Times New Roman"/>
                      <w:i/>
                      <w:sz w:val="24"/>
                      <w:szCs w:val="24"/>
                    </w:rPr>
                  </m:ctrlPr>
                </m:radPr>
                <m:deg/>
                <m:e>
                  <m:r>
                    <w:rPr>
                      <w:rFonts w:ascii="Cambria Math" w:hAnsi="Cambria Math"/>
                      <w:sz w:val="24"/>
                      <w:szCs w:val="24"/>
                    </w:rPr>
                    <m:t>H</m:t>
                  </m:r>
                </m:e>
              </m:rad>
            </m:oMath>
          </w:p>
          <w:p w:rsidR="005324BA" w:rsidRPr="005324BA" w:rsidRDefault="005324BA" w:rsidP="005324BA">
            <w:pPr>
              <w:rPr>
                <w:rFonts w:ascii="Times New Roman" w:hAnsi="Times New Roman"/>
                <w:sz w:val="24"/>
                <w:szCs w:val="24"/>
              </w:rPr>
            </w:pPr>
          </w:p>
          <w:p w:rsidR="005324BA" w:rsidRPr="005324BA" w:rsidRDefault="005324BA" w:rsidP="005324BA">
            <w:pPr>
              <w:pStyle w:val="ListParagraph"/>
              <w:widowControl w:val="0"/>
              <w:numPr>
                <w:ilvl w:val="0"/>
                <w:numId w:val="8"/>
              </w:numPr>
              <w:suppressAutoHyphens/>
              <w:contextualSpacing w:val="0"/>
              <w:rPr>
                <w:rFonts w:ascii="Times New Roman" w:hAnsi="Times New Roman"/>
                <w:sz w:val="24"/>
                <w:szCs w:val="24"/>
              </w:rPr>
            </w:pPr>
            <w:r w:rsidRPr="005324BA">
              <w:rPr>
                <w:rFonts w:ascii="Times New Roman" w:hAnsi="Times New Roman"/>
                <w:sz w:val="24"/>
                <w:szCs w:val="24"/>
              </w:rPr>
              <w:t xml:space="preserve">Dependence of </w:t>
            </w:r>
            <w:r w:rsidRPr="005324BA">
              <w:rPr>
                <w:rFonts w:ascii="Times New Roman" w:hAnsi="Times New Roman"/>
                <w:i/>
                <w:sz w:val="24"/>
                <w:szCs w:val="24"/>
              </w:rPr>
              <w:t>l</w:t>
            </w:r>
            <w:r w:rsidRPr="005324BA">
              <w:rPr>
                <w:rFonts w:ascii="Times New Roman" w:hAnsi="Times New Roman"/>
                <w:sz w:val="24"/>
                <w:szCs w:val="24"/>
              </w:rPr>
              <w:t xml:space="preserve"> to changes in </w:t>
            </w:r>
            <w:r w:rsidRPr="005324BA">
              <w:rPr>
                <w:rFonts w:ascii="Times New Roman" w:hAnsi="Times New Roman"/>
                <w:i/>
                <w:sz w:val="24"/>
                <w:szCs w:val="24"/>
              </w:rPr>
              <w:t>H</w:t>
            </w:r>
            <w:r w:rsidRPr="005324BA">
              <w:rPr>
                <w:rFonts w:ascii="Times New Roman" w:hAnsi="Times New Roman"/>
                <w:sz w:val="24"/>
                <w:szCs w:val="24"/>
              </w:rPr>
              <w:t xml:space="preserve"> unclear</w:t>
            </w:r>
          </w:p>
          <w:p w:rsidR="005324BA" w:rsidRPr="005324BA" w:rsidRDefault="005324BA" w:rsidP="005324BA">
            <w:pPr>
              <w:pStyle w:val="ListParagraph"/>
              <w:rPr>
                <w:rFonts w:ascii="Times New Roman" w:hAnsi="Times New Roman"/>
                <w:sz w:val="24"/>
                <w:szCs w:val="24"/>
              </w:rPr>
            </w:pPr>
          </w:p>
          <w:p w:rsidR="005324BA" w:rsidRPr="005324BA" w:rsidRDefault="005324BA" w:rsidP="005324BA">
            <w:pPr>
              <w:pStyle w:val="ListParagraph"/>
              <w:widowControl w:val="0"/>
              <w:numPr>
                <w:ilvl w:val="0"/>
                <w:numId w:val="8"/>
              </w:numPr>
              <w:suppressAutoHyphens/>
              <w:contextualSpacing w:val="0"/>
              <w:rPr>
                <w:rFonts w:ascii="Times New Roman" w:hAnsi="Times New Roman"/>
                <w:sz w:val="24"/>
                <w:szCs w:val="24"/>
              </w:rPr>
            </w:pPr>
            <w:r w:rsidRPr="005324BA">
              <w:rPr>
                <w:rFonts w:ascii="Times New Roman" w:hAnsi="Times New Roman"/>
                <w:sz w:val="24"/>
                <w:szCs w:val="24"/>
              </w:rPr>
              <w:t>Convective turbulence leads to frontolysis of SBF and afternoon slowing of inland penetration speed</w:t>
            </w:r>
          </w:p>
          <w:p w:rsidR="005324BA" w:rsidRPr="005324BA" w:rsidRDefault="005324BA" w:rsidP="005324BA">
            <w:pPr>
              <w:rPr>
                <w:rFonts w:ascii="Times New Roman" w:hAnsi="Times New Roman"/>
                <w:sz w:val="24"/>
                <w:szCs w:val="24"/>
              </w:rPr>
            </w:pPr>
          </w:p>
          <w:p w:rsidR="005324BA" w:rsidRPr="005324BA" w:rsidRDefault="005324BA" w:rsidP="005324BA">
            <w:pPr>
              <w:pStyle w:val="ListParagraph"/>
              <w:widowControl w:val="0"/>
              <w:numPr>
                <w:ilvl w:val="0"/>
                <w:numId w:val="8"/>
              </w:numPr>
              <w:suppressAutoHyphens/>
              <w:contextualSpacing w:val="0"/>
              <w:rPr>
                <w:rFonts w:ascii="Times New Roman" w:hAnsi="Times New Roman"/>
                <w:sz w:val="24"/>
                <w:szCs w:val="24"/>
              </w:rPr>
            </w:pPr>
            <w:r w:rsidRPr="005324BA">
              <w:rPr>
                <w:rFonts w:ascii="Times New Roman" w:hAnsi="Times New Roman"/>
                <w:i/>
                <w:sz w:val="24"/>
                <w:szCs w:val="24"/>
              </w:rPr>
              <w:t>w</w:t>
            </w:r>
            <w:r w:rsidRPr="005324BA">
              <w:rPr>
                <w:rFonts w:ascii="Times New Roman" w:hAnsi="Times New Roman"/>
                <w:sz w:val="24"/>
                <w:szCs w:val="24"/>
              </w:rPr>
              <w:t xml:space="preserve"> may be most sensitive to variations in </w:t>
            </w:r>
            <w:r w:rsidRPr="005324BA">
              <w:rPr>
                <w:rFonts w:ascii="Times New Roman" w:hAnsi="Times New Roman"/>
                <w:i/>
                <w:sz w:val="24"/>
                <w:szCs w:val="24"/>
              </w:rPr>
              <w:t>H</w:t>
            </w:r>
          </w:p>
          <w:p w:rsidR="005324BA" w:rsidRPr="005324BA" w:rsidRDefault="005324BA" w:rsidP="005324BA">
            <w:pPr>
              <w:rPr>
                <w:rFonts w:ascii="Times New Roman" w:hAnsi="Times New Roman"/>
                <w:sz w:val="24"/>
                <w:szCs w:val="24"/>
              </w:rPr>
            </w:pPr>
          </w:p>
        </w:tc>
        <w:tc>
          <w:tcPr>
            <w:tcW w:w="2430" w:type="dxa"/>
            <w:tcBorders>
              <w:top w:val="single" w:sz="12" w:space="0" w:color="000000"/>
            </w:tcBorders>
            <w:shd w:val="clear" w:color="auto" w:fill="FFFFFF" w:themeFill="background1"/>
          </w:tcPr>
          <w:p w:rsidR="005324BA" w:rsidRPr="005324BA" w:rsidRDefault="005324BA" w:rsidP="005324BA">
            <w:pPr>
              <w:pStyle w:val="tablelegend"/>
              <w:rPr>
                <w:rFonts w:ascii="Times New Roman" w:hAnsi="Times New Roman"/>
                <w:sz w:val="24"/>
                <w:szCs w:val="24"/>
              </w:rPr>
            </w:pPr>
            <w:r w:rsidRPr="005324BA">
              <w:rPr>
                <w:rFonts w:ascii="Times New Roman" w:hAnsi="Times New Roman"/>
                <w:sz w:val="24"/>
                <w:szCs w:val="24"/>
              </w:rPr>
              <w:t xml:space="preserve">Anthes 1978; Physick 1980; Troen 1982; Ookouchi et al. 1984; Segal et al. 1988, 1997; Yan </w:t>
            </w:r>
            <w:r w:rsidR="00DF2971">
              <w:rPr>
                <w:rFonts w:ascii="Times New Roman" w:hAnsi="Times New Roman"/>
                <w:sz w:val="24"/>
                <w:szCs w:val="24"/>
              </w:rPr>
              <w:t>&amp;</w:t>
            </w:r>
            <w:r w:rsidRPr="005324BA">
              <w:rPr>
                <w:rFonts w:ascii="Times New Roman" w:hAnsi="Times New Roman"/>
                <w:sz w:val="24"/>
                <w:szCs w:val="24"/>
              </w:rPr>
              <w:t xml:space="preserve"> Anthes 1988; Sha et al 1991; Shen 1998; Tijm et al. 1999b; Miao et al. 2003; Marshall et al. 2004; Antonelli </w:t>
            </w:r>
            <w:r w:rsidR="00DF2971">
              <w:rPr>
                <w:rFonts w:ascii="Times New Roman" w:hAnsi="Times New Roman"/>
                <w:sz w:val="24"/>
                <w:szCs w:val="24"/>
              </w:rPr>
              <w:t>&amp;</w:t>
            </w:r>
            <w:r w:rsidRPr="005324BA">
              <w:rPr>
                <w:rFonts w:ascii="Times New Roman" w:hAnsi="Times New Roman"/>
                <w:sz w:val="24"/>
                <w:szCs w:val="24"/>
              </w:rPr>
              <w:t xml:space="preserve"> Rotunno 2007; Porson et al. 2007a; Kala et al. 2010</w:t>
            </w:r>
          </w:p>
        </w:tc>
      </w:tr>
      <w:tr w:rsidR="005324BA" w:rsidRPr="005324BA" w:rsidTr="005324BA">
        <w:tc>
          <w:tcPr>
            <w:tcW w:w="1728" w:type="dxa"/>
            <w:shd w:val="clear" w:color="auto" w:fill="FFFFFF" w:themeFill="background1"/>
          </w:tcPr>
          <w:p w:rsidR="005324BA" w:rsidRPr="005324BA" w:rsidRDefault="005324BA" w:rsidP="005324BA">
            <w:pPr>
              <w:pStyle w:val="tablelegend"/>
              <w:rPr>
                <w:rFonts w:ascii="Times New Roman" w:hAnsi="Times New Roman"/>
                <w:sz w:val="24"/>
                <w:szCs w:val="24"/>
              </w:rPr>
            </w:pPr>
            <w:r w:rsidRPr="005324BA">
              <w:rPr>
                <w:rFonts w:ascii="Times New Roman" w:hAnsi="Times New Roman"/>
                <w:sz w:val="24"/>
                <w:szCs w:val="24"/>
              </w:rPr>
              <w:t>Area of heated surface</w:t>
            </w:r>
          </w:p>
        </w:tc>
        <w:tc>
          <w:tcPr>
            <w:tcW w:w="4950" w:type="dxa"/>
            <w:shd w:val="clear" w:color="auto" w:fill="FFFFFF" w:themeFill="background1"/>
          </w:tcPr>
          <w:p w:rsidR="005324BA" w:rsidRPr="005324BA" w:rsidRDefault="005324BA" w:rsidP="005324BA">
            <w:pPr>
              <w:pStyle w:val="ListParagraph"/>
              <w:rPr>
                <w:rFonts w:ascii="Times New Roman" w:hAnsi="Times New Roman"/>
                <w:sz w:val="24"/>
                <w:szCs w:val="24"/>
              </w:rPr>
            </w:pPr>
          </w:p>
          <w:p w:rsidR="005324BA" w:rsidRPr="005324BA" w:rsidRDefault="005324BA" w:rsidP="005324BA">
            <w:pPr>
              <w:pStyle w:val="ListParagraph"/>
              <w:widowControl w:val="0"/>
              <w:numPr>
                <w:ilvl w:val="0"/>
                <w:numId w:val="7"/>
              </w:numPr>
              <w:suppressAutoHyphens/>
              <w:contextualSpacing w:val="0"/>
              <w:rPr>
                <w:rFonts w:ascii="Times New Roman" w:hAnsi="Times New Roman"/>
                <w:sz w:val="24"/>
                <w:szCs w:val="24"/>
              </w:rPr>
            </w:pPr>
            <w:r w:rsidRPr="005324BA">
              <w:rPr>
                <w:rFonts w:ascii="Times New Roman" w:hAnsi="Times New Roman"/>
                <w:kern w:val="16"/>
                <w:sz w:val="24"/>
                <w:szCs w:val="24"/>
              </w:rPr>
              <w:t xml:space="preserve">Magnitude of </w:t>
            </w:r>
            <w:r w:rsidRPr="005324BA">
              <w:rPr>
                <w:rFonts w:ascii="Times New Roman" w:hAnsi="Times New Roman"/>
                <w:i/>
                <w:kern w:val="16"/>
                <w:sz w:val="24"/>
                <w:szCs w:val="24"/>
              </w:rPr>
              <w:t>l, h, u, w</w:t>
            </w:r>
            <w:r w:rsidRPr="005324BA">
              <w:rPr>
                <w:rFonts w:ascii="Times New Roman" w:hAnsi="Times New Roman"/>
                <w:kern w:val="16"/>
                <w:sz w:val="24"/>
                <w:szCs w:val="24"/>
              </w:rPr>
              <w:t xml:space="preserve"> increase with increasing scale  of heated surface (up to order 50-100 km)</w:t>
            </w:r>
          </w:p>
          <w:p w:rsidR="005324BA" w:rsidRPr="005324BA" w:rsidRDefault="005324BA" w:rsidP="005324BA">
            <w:pPr>
              <w:ind w:left="720"/>
              <w:rPr>
                <w:rFonts w:ascii="Times New Roman" w:hAnsi="Times New Roman"/>
                <w:sz w:val="24"/>
                <w:szCs w:val="24"/>
              </w:rPr>
            </w:pPr>
          </w:p>
          <w:p w:rsidR="005324BA" w:rsidRPr="005324BA" w:rsidRDefault="005324BA" w:rsidP="005324BA">
            <w:pPr>
              <w:pStyle w:val="ListParagraph"/>
              <w:widowControl w:val="0"/>
              <w:numPr>
                <w:ilvl w:val="0"/>
                <w:numId w:val="7"/>
              </w:numPr>
              <w:suppressAutoHyphens/>
              <w:contextualSpacing w:val="0"/>
              <w:rPr>
                <w:rFonts w:ascii="Times New Roman" w:hAnsi="Times New Roman"/>
                <w:sz w:val="24"/>
                <w:szCs w:val="24"/>
              </w:rPr>
            </w:pPr>
            <w:r w:rsidRPr="005324BA">
              <w:rPr>
                <w:rFonts w:ascii="Times New Roman" w:hAnsi="Times New Roman"/>
                <w:sz w:val="24"/>
                <w:szCs w:val="24"/>
              </w:rPr>
              <w:t xml:space="preserve">Constructive and destructive interactions between SB and urban circulations. </w:t>
            </w:r>
            <w:r w:rsidRPr="005324BA">
              <w:rPr>
                <w:rFonts w:ascii="Times New Roman" w:hAnsi="Times New Roman"/>
                <w:kern w:val="15"/>
                <w:sz w:val="24"/>
                <w:szCs w:val="24"/>
              </w:rPr>
              <w:t>Distance to ocean and size of urban area important.</w:t>
            </w:r>
          </w:p>
        </w:tc>
        <w:tc>
          <w:tcPr>
            <w:tcW w:w="2430" w:type="dxa"/>
            <w:shd w:val="clear" w:color="auto" w:fill="FFFFFF" w:themeFill="background1"/>
          </w:tcPr>
          <w:p w:rsidR="005324BA" w:rsidRPr="005324BA" w:rsidRDefault="005324BA" w:rsidP="005324BA">
            <w:pPr>
              <w:pStyle w:val="tablelegend"/>
              <w:rPr>
                <w:rFonts w:ascii="Times New Roman" w:hAnsi="Times New Roman"/>
                <w:b/>
                <w:kern w:val="16"/>
                <w:sz w:val="24"/>
                <w:szCs w:val="24"/>
                <w:vertAlign w:val="superscript"/>
              </w:rPr>
            </w:pPr>
            <w:r w:rsidRPr="005324BA">
              <w:rPr>
                <w:rFonts w:ascii="Times New Roman" w:hAnsi="Times New Roman"/>
                <w:sz w:val="24"/>
                <w:szCs w:val="24"/>
              </w:rPr>
              <w:t xml:space="preserve">Neumann </w:t>
            </w:r>
            <w:r w:rsidR="00DF2971">
              <w:rPr>
                <w:rFonts w:ascii="Times New Roman" w:hAnsi="Times New Roman"/>
                <w:sz w:val="24"/>
                <w:szCs w:val="24"/>
              </w:rPr>
              <w:t>&amp;</w:t>
            </w:r>
            <w:r w:rsidRPr="005324BA">
              <w:rPr>
                <w:rFonts w:ascii="Times New Roman" w:hAnsi="Times New Roman"/>
                <w:sz w:val="24"/>
                <w:szCs w:val="24"/>
              </w:rPr>
              <w:t xml:space="preserve"> Mahrer 1974; Mahrer &amp; Segal 1985; Yan </w:t>
            </w:r>
            <w:r w:rsidR="00DF2971">
              <w:rPr>
                <w:rFonts w:ascii="Times New Roman" w:hAnsi="Times New Roman"/>
                <w:sz w:val="24"/>
                <w:szCs w:val="24"/>
              </w:rPr>
              <w:t>&amp;</w:t>
            </w:r>
            <w:r w:rsidRPr="005324BA">
              <w:rPr>
                <w:rFonts w:ascii="Times New Roman" w:hAnsi="Times New Roman"/>
                <w:sz w:val="24"/>
                <w:szCs w:val="24"/>
              </w:rPr>
              <w:t xml:space="preserve"> Anthes 1988; Yoshikado et al. 1990, 1992; Xian </w:t>
            </w:r>
            <w:r w:rsidR="00DF2971">
              <w:rPr>
                <w:rFonts w:ascii="Times New Roman" w:hAnsi="Times New Roman"/>
                <w:sz w:val="24"/>
                <w:szCs w:val="24"/>
              </w:rPr>
              <w:t>&amp;</w:t>
            </w:r>
            <w:r w:rsidRPr="005324BA">
              <w:rPr>
                <w:rFonts w:ascii="Times New Roman" w:hAnsi="Times New Roman"/>
                <w:sz w:val="24"/>
                <w:szCs w:val="24"/>
              </w:rPr>
              <w:t xml:space="preserve"> Pielke 1991; Yang 1991; Ado 1992; Kusaka et al. 2000; Ohashi </w:t>
            </w:r>
            <w:r w:rsidR="00DF2971">
              <w:rPr>
                <w:rFonts w:ascii="Times New Roman" w:hAnsi="Times New Roman"/>
                <w:sz w:val="24"/>
                <w:szCs w:val="24"/>
              </w:rPr>
              <w:t>&amp;</w:t>
            </w:r>
            <w:r w:rsidRPr="005324BA">
              <w:rPr>
                <w:rFonts w:ascii="Times New Roman" w:hAnsi="Times New Roman"/>
                <w:sz w:val="24"/>
                <w:szCs w:val="24"/>
              </w:rPr>
              <w:t xml:space="preserve"> Kida 2002, 2004;  Savijarvi </w:t>
            </w:r>
            <w:r w:rsidR="00DF2971">
              <w:rPr>
                <w:rFonts w:ascii="Times New Roman" w:hAnsi="Times New Roman"/>
                <w:sz w:val="24"/>
                <w:szCs w:val="24"/>
              </w:rPr>
              <w:t>&amp;</w:t>
            </w:r>
            <w:r w:rsidRPr="005324BA">
              <w:rPr>
                <w:rFonts w:ascii="Times New Roman" w:hAnsi="Times New Roman"/>
                <w:sz w:val="24"/>
                <w:szCs w:val="24"/>
              </w:rPr>
              <w:t xml:space="preserve"> Matthews 2004; Lemonsu et al. 2006; Courault et al. 2007; Freitas et al. 2007; Thompson et al. 2007; Cheng </w:t>
            </w:r>
            <w:r w:rsidR="00DF2971">
              <w:rPr>
                <w:rFonts w:ascii="Times New Roman" w:hAnsi="Times New Roman"/>
                <w:sz w:val="24"/>
                <w:szCs w:val="24"/>
              </w:rPr>
              <w:t>&amp;</w:t>
            </w:r>
            <w:r w:rsidRPr="005324BA">
              <w:rPr>
                <w:rFonts w:ascii="Times New Roman" w:hAnsi="Times New Roman"/>
                <w:sz w:val="24"/>
                <w:szCs w:val="24"/>
              </w:rPr>
              <w:t xml:space="preserve"> Byun 2008; Dandou et al. 2009</w:t>
            </w:r>
          </w:p>
        </w:tc>
      </w:tr>
      <w:tr w:rsidR="005324BA" w:rsidRPr="005324BA" w:rsidTr="005324BA">
        <w:tc>
          <w:tcPr>
            <w:tcW w:w="1728" w:type="dxa"/>
            <w:shd w:val="clear" w:color="auto" w:fill="FFFFFF" w:themeFill="background1"/>
          </w:tcPr>
          <w:p w:rsidR="005324BA" w:rsidRPr="005324BA" w:rsidRDefault="005324BA" w:rsidP="005324BA">
            <w:pPr>
              <w:pStyle w:val="tablelegend"/>
              <w:rPr>
                <w:rFonts w:ascii="Times New Roman" w:hAnsi="Times New Roman"/>
                <w:sz w:val="24"/>
                <w:szCs w:val="24"/>
              </w:rPr>
            </w:pPr>
            <w:r w:rsidRPr="005324BA">
              <w:rPr>
                <w:rFonts w:ascii="Times New Roman" w:hAnsi="Times New Roman"/>
                <w:sz w:val="24"/>
                <w:szCs w:val="24"/>
              </w:rPr>
              <w:t xml:space="preserve">Shoreline gradients in </w:t>
            </w:r>
            <w:r w:rsidRPr="005324BA">
              <w:rPr>
                <w:rFonts w:ascii="Times New Roman" w:hAnsi="Times New Roman"/>
                <w:i/>
                <w:sz w:val="24"/>
                <w:szCs w:val="24"/>
              </w:rPr>
              <w:t>H</w:t>
            </w:r>
          </w:p>
        </w:tc>
        <w:tc>
          <w:tcPr>
            <w:tcW w:w="4950" w:type="dxa"/>
            <w:shd w:val="clear" w:color="auto" w:fill="FFFFFF" w:themeFill="background1"/>
          </w:tcPr>
          <w:p w:rsidR="005324BA" w:rsidRPr="005324BA" w:rsidRDefault="005324BA" w:rsidP="005324BA">
            <w:pPr>
              <w:pStyle w:val="ListParagraph"/>
              <w:rPr>
                <w:rFonts w:ascii="Times New Roman" w:hAnsi="Times New Roman"/>
                <w:kern w:val="16"/>
                <w:sz w:val="24"/>
                <w:szCs w:val="24"/>
              </w:rPr>
            </w:pPr>
          </w:p>
          <w:p w:rsidR="005324BA" w:rsidRPr="005324BA" w:rsidRDefault="005324BA" w:rsidP="005324BA">
            <w:pPr>
              <w:pStyle w:val="ListParagraph"/>
              <w:widowControl w:val="0"/>
              <w:numPr>
                <w:ilvl w:val="0"/>
                <w:numId w:val="7"/>
              </w:numPr>
              <w:suppressAutoHyphens/>
              <w:contextualSpacing w:val="0"/>
              <w:rPr>
                <w:rFonts w:ascii="Times New Roman" w:hAnsi="Times New Roman"/>
                <w:kern w:val="16"/>
                <w:sz w:val="24"/>
                <w:szCs w:val="24"/>
              </w:rPr>
            </w:pPr>
            <w:r w:rsidRPr="005324BA">
              <w:rPr>
                <w:rFonts w:ascii="Times New Roman" w:hAnsi="Times New Roman"/>
                <w:i/>
                <w:sz w:val="24"/>
                <w:szCs w:val="24"/>
              </w:rPr>
              <w:t xml:space="preserve">l </w:t>
            </w:r>
            <w:r w:rsidRPr="005324BA">
              <w:rPr>
                <w:rFonts w:ascii="Times New Roman" w:hAnsi="Times New Roman"/>
                <w:sz w:val="24"/>
                <w:szCs w:val="24"/>
              </w:rPr>
              <w:t xml:space="preserve"> reduced due to gradients in </w:t>
            </w:r>
            <w:r w:rsidRPr="005324BA">
              <w:rPr>
                <w:rFonts w:ascii="Times New Roman" w:hAnsi="Times New Roman"/>
                <w:i/>
                <w:sz w:val="24"/>
                <w:szCs w:val="24"/>
              </w:rPr>
              <w:t>H</w:t>
            </w:r>
          </w:p>
        </w:tc>
        <w:tc>
          <w:tcPr>
            <w:tcW w:w="2430" w:type="dxa"/>
            <w:shd w:val="clear" w:color="auto" w:fill="FFFFFF" w:themeFill="background1"/>
          </w:tcPr>
          <w:p w:rsidR="005324BA" w:rsidRPr="005324BA" w:rsidRDefault="005324BA" w:rsidP="005324BA">
            <w:pPr>
              <w:pStyle w:val="tablelegend"/>
              <w:rPr>
                <w:rFonts w:ascii="Times New Roman" w:hAnsi="Times New Roman"/>
                <w:sz w:val="24"/>
                <w:szCs w:val="24"/>
              </w:rPr>
            </w:pPr>
            <w:r w:rsidRPr="005324BA">
              <w:rPr>
                <w:rFonts w:ascii="Times New Roman" w:hAnsi="Times New Roman"/>
                <w:sz w:val="24"/>
                <w:szCs w:val="24"/>
              </w:rPr>
              <w:t xml:space="preserve">Schlunzen 1990 </w:t>
            </w:r>
          </w:p>
        </w:tc>
      </w:tr>
      <w:tr w:rsidR="005324BA" w:rsidRPr="005324BA" w:rsidTr="005324BA">
        <w:tc>
          <w:tcPr>
            <w:tcW w:w="1728" w:type="dxa"/>
            <w:shd w:val="clear" w:color="auto" w:fill="FFFFFF" w:themeFill="background1"/>
          </w:tcPr>
          <w:p w:rsidR="005324BA" w:rsidRPr="005324BA" w:rsidRDefault="005324BA" w:rsidP="005324BA">
            <w:pPr>
              <w:pStyle w:val="tablelegend"/>
              <w:rPr>
                <w:rFonts w:ascii="Times New Roman" w:hAnsi="Times New Roman"/>
                <w:sz w:val="24"/>
                <w:szCs w:val="24"/>
              </w:rPr>
            </w:pPr>
            <w:r w:rsidRPr="005324BA">
              <w:rPr>
                <w:rFonts w:ascii="Times New Roman" w:hAnsi="Times New Roman"/>
                <w:sz w:val="24"/>
                <w:szCs w:val="24"/>
              </w:rPr>
              <w:t>Water temperature</w:t>
            </w:r>
          </w:p>
        </w:tc>
        <w:tc>
          <w:tcPr>
            <w:tcW w:w="4950" w:type="dxa"/>
            <w:shd w:val="clear" w:color="auto" w:fill="FFFFFF" w:themeFill="background1"/>
          </w:tcPr>
          <w:p w:rsidR="005324BA" w:rsidRPr="005324BA" w:rsidRDefault="005324BA" w:rsidP="005324BA">
            <w:pPr>
              <w:pStyle w:val="tablelegend"/>
              <w:numPr>
                <w:ilvl w:val="0"/>
                <w:numId w:val="7"/>
              </w:numPr>
              <w:rPr>
                <w:rFonts w:ascii="Times New Roman" w:hAnsi="Times New Roman"/>
                <w:kern w:val="15"/>
                <w:sz w:val="24"/>
                <w:szCs w:val="24"/>
              </w:rPr>
            </w:pPr>
            <w:r w:rsidRPr="005324BA">
              <w:rPr>
                <w:rFonts w:ascii="Times New Roman" w:hAnsi="Times New Roman"/>
                <w:kern w:val="15"/>
                <w:sz w:val="24"/>
                <w:szCs w:val="24"/>
              </w:rPr>
              <w:t xml:space="preserve">SB  relatively insensitive to changes in water temperature unless water temperature is high enough to induce boundary-layer convection or moderate </w:t>
            </w:r>
            <w:r w:rsidRPr="005324BA">
              <w:rPr>
                <w:rFonts w:ascii="Times New Roman" w:hAnsi="Times New Roman"/>
                <w:i/>
                <w:kern w:val="15"/>
                <w:sz w:val="24"/>
                <w:szCs w:val="24"/>
              </w:rPr>
              <w:t>V</w:t>
            </w:r>
            <w:r w:rsidRPr="005324BA">
              <w:rPr>
                <w:rFonts w:ascii="Times New Roman" w:hAnsi="Times New Roman"/>
                <w:i/>
                <w:kern w:val="15"/>
                <w:sz w:val="24"/>
                <w:szCs w:val="24"/>
                <w:vertAlign w:val="subscript"/>
              </w:rPr>
              <w:t>g</w:t>
            </w:r>
            <w:r w:rsidRPr="005324BA">
              <w:rPr>
                <w:rFonts w:ascii="Times New Roman" w:hAnsi="Times New Roman"/>
                <w:kern w:val="15"/>
                <w:sz w:val="24"/>
                <w:szCs w:val="24"/>
              </w:rPr>
              <w:t xml:space="preserve"> exists</w:t>
            </w:r>
          </w:p>
          <w:p w:rsidR="005324BA" w:rsidRPr="005324BA" w:rsidRDefault="005324BA" w:rsidP="005324BA">
            <w:pPr>
              <w:rPr>
                <w:rFonts w:ascii="Times New Roman" w:hAnsi="Times New Roman"/>
                <w:sz w:val="24"/>
                <w:szCs w:val="24"/>
              </w:rPr>
            </w:pPr>
          </w:p>
        </w:tc>
        <w:tc>
          <w:tcPr>
            <w:tcW w:w="2430" w:type="dxa"/>
            <w:shd w:val="clear" w:color="auto" w:fill="FFFFFF" w:themeFill="background1"/>
          </w:tcPr>
          <w:p w:rsidR="005324BA" w:rsidRPr="005324BA" w:rsidRDefault="005324BA" w:rsidP="005324BA">
            <w:pPr>
              <w:pStyle w:val="tablelegend"/>
              <w:rPr>
                <w:rFonts w:ascii="Times New Roman" w:hAnsi="Times New Roman"/>
                <w:kern w:val="15"/>
                <w:sz w:val="24"/>
                <w:szCs w:val="24"/>
              </w:rPr>
            </w:pPr>
            <w:r w:rsidRPr="005324BA">
              <w:rPr>
                <w:rFonts w:ascii="Times New Roman" w:hAnsi="Times New Roman"/>
                <w:kern w:val="15"/>
                <w:sz w:val="24"/>
                <w:szCs w:val="24"/>
              </w:rPr>
              <w:t xml:space="preserve">Segal </w:t>
            </w:r>
            <w:r w:rsidR="00DF2971">
              <w:rPr>
                <w:rFonts w:ascii="Times New Roman" w:hAnsi="Times New Roman"/>
                <w:kern w:val="15"/>
                <w:sz w:val="24"/>
                <w:szCs w:val="24"/>
              </w:rPr>
              <w:t>&amp;</w:t>
            </w:r>
            <w:r w:rsidRPr="005324BA">
              <w:rPr>
                <w:rFonts w:ascii="Times New Roman" w:hAnsi="Times New Roman"/>
                <w:kern w:val="15"/>
                <w:sz w:val="24"/>
                <w:szCs w:val="24"/>
              </w:rPr>
              <w:t xml:space="preserve"> Pielke 1985; Arritt 1987, 1989</w:t>
            </w:r>
          </w:p>
        </w:tc>
      </w:tr>
    </w:tbl>
    <w:p w:rsidR="002B66C5" w:rsidRDefault="00DF2971" w:rsidP="008C2311">
      <w:pPr>
        <w:spacing w:line="480" w:lineRule="auto"/>
        <w:jc w:val="both"/>
        <w:rPr>
          <w:rFonts w:ascii="Times New Roman" w:hAnsi="Times New Roman"/>
        </w:rPr>
      </w:pPr>
      <w:r>
        <w:rPr>
          <w:rFonts w:ascii="Times New Roman" w:hAnsi="Times New Roman"/>
        </w:rPr>
        <w:lastRenderedPageBreak/>
        <w:t xml:space="preserve">       </w:t>
      </w:r>
      <w:r w:rsidR="00DF62E8" w:rsidRPr="008C2311">
        <w:rPr>
          <w:rFonts w:ascii="Times New Roman" w:hAnsi="Times New Roman"/>
        </w:rPr>
        <w:t>Comparatively few studies have investigated th</w:t>
      </w:r>
      <w:r w:rsidR="009C368E">
        <w:rPr>
          <w:rFonts w:ascii="Times New Roman" w:hAnsi="Times New Roman"/>
        </w:rPr>
        <w:t>e relationship between the land-</w:t>
      </w:r>
      <w:r w:rsidR="00DF62E8" w:rsidRPr="008C2311">
        <w:rPr>
          <w:rFonts w:ascii="Times New Roman" w:hAnsi="Times New Roman"/>
        </w:rPr>
        <w:t>surface sensible heat flux and the maximum inland penetration (</w:t>
      </w:r>
      <w:r w:rsidR="00DF62E8" w:rsidRPr="008C2311">
        <w:rPr>
          <w:rFonts w:ascii="Times New Roman" w:hAnsi="Times New Roman"/>
          <w:i/>
        </w:rPr>
        <w:t>l</w:t>
      </w:r>
      <w:r w:rsidR="00DF62E8" w:rsidRPr="008C2311">
        <w:rPr>
          <w:rFonts w:ascii="Times New Roman" w:hAnsi="Times New Roman"/>
        </w:rPr>
        <w:t>) and inl</w:t>
      </w:r>
      <w:r w:rsidR="009C368E">
        <w:rPr>
          <w:rFonts w:ascii="Times New Roman" w:hAnsi="Times New Roman"/>
        </w:rPr>
        <w:t>and penetration speed of the sea</w:t>
      </w:r>
      <w:r w:rsidR="00701851">
        <w:rPr>
          <w:rFonts w:ascii="Times New Roman" w:hAnsi="Times New Roman"/>
        </w:rPr>
        <w:t>-</w:t>
      </w:r>
      <w:r w:rsidR="009C368E">
        <w:rPr>
          <w:rFonts w:ascii="Times New Roman" w:hAnsi="Times New Roman"/>
        </w:rPr>
        <w:t>breeze front</w:t>
      </w:r>
      <w:r w:rsidR="00DF62E8" w:rsidRPr="008C2311">
        <w:rPr>
          <w:rFonts w:ascii="Times New Roman" w:hAnsi="Times New Roman"/>
        </w:rPr>
        <w:t>. Fig</w:t>
      </w:r>
      <w:r w:rsidR="00626741">
        <w:rPr>
          <w:rFonts w:ascii="Times New Roman" w:hAnsi="Times New Roman"/>
        </w:rPr>
        <w:t>.</w:t>
      </w:r>
      <w:r w:rsidR="00DF62E8" w:rsidRPr="008C2311">
        <w:rPr>
          <w:rFonts w:ascii="Times New Roman" w:hAnsi="Times New Roman"/>
        </w:rPr>
        <w:t xml:space="preserve"> </w:t>
      </w:r>
      <w:r w:rsidR="00160623">
        <w:rPr>
          <w:rFonts w:ascii="Times New Roman" w:hAnsi="Times New Roman"/>
        </w:rPr>
        <w:t>2.</w:t>
      </w:r>
      <w:r w:rsidR="00DF62E8" w:rsidRPr="008C2311">
        <w:rPr>
          <w:rFonts w:ascii="Times New Roman" w:hAnsi="Times New Roman"/>
        </w:rPr>
        <w:t xml:space="preserve">4 summarizes the results of several numerical studies of </w:t>
      </w:r>
      <w:r w:rsidR="00DF62E8" w:rsidRPr="008C2311">
        <w:rPr>
          <w:rFonts w:ascii="Times New Roman" w:hAnsi="Times New Roman"/>
          <w:i/>
        </w:rPr>
        <w:t>l</w:t>
      </w:r>
      <w:r w:rsidR="00DF62E8" w:rsidRPr="008C2311">
        <w:rPr>
          <w:rFonts w:ascii="Times New Roman" w:hAnsi="Times New Roman"/>
        </w:rPr>
        <w:t xml:space="preserve"> as a function of </w:t>
      </w:r>
      <w:r w:rsidR="009C368E">
        <w:rPr>
          <w:rFonts w:ascii="Times New Roman" w:hAnsi="Times New Roman"/>
        </w:rPr>
        <w:t xml:space="preserve">the </w:t>
      </w:r>
      <w:r w:rsidR="00DF62E8" w:rsidRPr="008C2311">
        <w:rPr>
          <w:rFonts w:ascii="Times New Roman" w:hAnsi="Times New Roman"/>
        </w:rPr>
        <w:t>ti</w:t>
      </w:r>
      <w:r w:rsidR="009C368E">
        <w:rPr>
          <w:rFonts w:ascii="Times New Roman" w:hAnsi="Times New Roman"/>
        </w:rPr>
        <w:t>me of day and the land-</w:t>
      </w:r>
      <w:r w:rsidR="00DF62E8" w:rsidRPr="008C2311">
        <w:rPr>
          <w:rFonts w:ascii="Times New Roman" w:hAnsi="Times New Roman"/>
        </w:rPr>
        <w:t>surface sensible heat flux.  In these s</w:t>
      </w:r>
      <w:r w:rsidR="009C368E">
        <w:rPr>
          <w:rFonts w:ascii="Times New Roman" w:hAnsi="Times New Roman"/>
        </w:rPr>
        <w:t>tudies, high values of the land-</w:t>
      </w:r>
      <w:r w:rsidR="00DF62E8" w:rsidRPr="008C2311">
        <w:rPr>
          <w:rFonts w:ascii="Times New Roman" w:hAnsi="Times New Roman"/>
        </w:rPr>
        <w:t>surface se</w:t>
      </w:r>
      <w:r w:rsidR="009C368E">
        <w:rPr>
          <w:rFonts w:ascii="Times New Roman" w:hAnsi="Times New Roman"/>
        </w:rPr>
        <w:t xml:space="preserve">nsible heat flux </w:t>
      </w:r>
      <w:r w:rsidR="00E66157">
        <w:rPr>
          <w:rFonts w:ascii="Times New Roman" w:hAnsi="Times New Roman"/>
        </w:rPr>
        <w:t>result in</w:t>
      </w:r>
      <w:r w:rsidR="009C368E">
        <w:rPr>
          <w:rFonts w:ascii="Times New Roman" w:hAnsi="Times New Roman"/>
        </w:rPr>
        <w:t xml:space="preserve"> greater inland penetration and higher</w:t>
      </w:r>
      <w:r w:rsidR="00DF62E8" w:rsidRPr="008C2311">
        <w:rPr>
          <w:rFonts w:ascii="Times New Roman" w:hAnsi="Times New Roman"/>
        </w:rPr>
        <w:t xml:space="preserve"> penetration speeds. Although Segal et al. (1997) also show a relatively strong variation of </w:t>
      </w:r>
      <w:r w:rsidR="00DF62E8" w:rsidRPr="008C2311">
        <w:rPr>
          <w:rFonts w:ascii="Times New Roman" w:hAnsi="Times New Roman"/>
          <w:i/>
        </w:rPr>
        <w:t>l</w:t>
      </w:r>
      <w:r w:rsidR="009C368E">
        <w:rPr>
          <w:rFonts w:ascii="Times New Roman" w:hAnsi="Times New Roman"/>
        </w:rPr>
        <w:t xml:space="preserve"> with the land-</w:t>
      </w:r>
      <w:r w:rsidR="00DF62E8" w:rsidRPr="008C2311">
        <w:rPr>
          <w:rFonts w:ascii="Times New Roman" w:hAnsi="Times New Roman"/>
        </w:rPr>
        <w:t>surface sensible heat flux</w:t>
      </w:r>
      <w:r w:rsidR="00DF62E8" w:rsidRPr="008C2311">
        <w:rPr>
          <w:rFonts w:ascii="Times New Roman" w:hAnsi="Times New Roman"/>
          <w:i/>
        </w:rPr>
        <w:t xml:space="preserve">, </w:t>
      </w:r>
      <w:r w:rsidR="00DF62E8" w:rsidRPr="008C2311">
        <w:rPr>
          <w:rFonts w:ascii="Times New Roman" w:hAnsi="Times New Roman"/>
        </w:rPr>
        <w:t xml:space="preserve">Miao et al. (2003) and Troen (1982) suggest less dependence. This ambiguity may arise from two opposing </w:t>
      </w:r>
      <w:r w:rsidR="009C368E">
        <w:rPr>
          <w:rFonts w:ascii="Times New Roman" w:hAnsi="Times New Roman"/>
        </w:rPr>
        <w:t>tendencies. Increasing the land-</w:t>
      </w:r>
      <w:r w:rsidR="00DF62E8" w:rsidRPr="008C2311">
        <w:rPr>
          <w:rFonts w:ascii="Times New Roman" w:hAnsi="Times New Roman"/>
        </w:rPr>
        <w:t>surface sensible heat flux tends to incr</w:t>
      </w:r>
      <w:r w:rsidR="009C368E">
        <w:rPr>
          <w:rFonts w:ascii="Times New Roman" w:hAnsi="Times New Roman"/>
        </w:rPr>
        <w:t>ease the overall intensity of sea breezes</w:t>
      </w:r>
      <w:r w:rsidR="00DF62E8" w:rsidRPr="008C2311">
        <w:rPr>
          <w:rFonts w:ascii="Times New Roman" w:hAnsi="Times New Roman"/>
        </w:rPr>
        <w:t xml:space="preserve">, which acts to increase </w:t>
      </w:r>
      <w:r w:rsidR="00DF62E8" w:rsidRPr="008C2311">
        <w:rPr>
          <w:rFonts w:ascii="Times New Roman" w:hAnsi="Times New Roman"/>
          <w:i/>
        </w:rPr>
        <w:t>l</w:t>
      </w:r>
      <w:r w:rsidR="009C368E">
        <w:rPr>
          <w:rFonts w:ascii="Times New Roman" w:hAnsi="Times New Roman"/>
        </w:rPr>
        <w:t>. However, as the land-</w:t>
      </w:r>
      <w:r w:rsidR="00DF62E8" w:rsidRPr="008C2311">
        <w:rPr>
          <w:rFonts w:ascii="Times New Roman" w:hAnsi="Times New Roman"/>
        </w:rPr>
        <w:t>surface sensible heat flux increases, turbulent convection also increases, which acts to destroy th</w:t>
      </w:r>
      <w:r w:rsidR="009C368E">
        <w:rPr>
          <w:rFonts w:ascii="Times New Roman" w:hAnsi="Times New Roman"/>
        </w:rPr>
        <w:t>e thermal gradient along the sea</w:t>
      </w:r>
      <w:r w:rsidR="00701851">
        <w:rPr>
          <w:rFonts w:ascii="Times New Roman" w:hAnsi="Times New Roman"/>
        </w:rPr>
        <w:t>-</w:t>
      </w:r>
      <w:r w:rsidR="009C368E">
        <w:rPr>
          <w:rFonts w:ascii="Times New Roman" w:hAnsi="Times New Roman"/>
        </w:rPr>
        <w:t>breeze front</w:t>
      </w:r>
      <w:r w:rsidR="00DF62E8" w:rsidRPr="008C2311">
        <w:rPr>
          <w:rFonts w:ascii="Times New Roman" w:hAnsi="Times New Roman"/>
        </w:rPr>
        <w:t>. This process, known as turbulent frontolysis, decreases the inland penetrat</w:t>
      </w:r>
      <w:r w:rsidR="009C368E">
        <w:rPr>
          <w:rFonts w:ascii="Times New Roman" w:hAnsi="Times New Roman"/>
        </w:rPr>
        <w:t>ion of the sea</w:t>
      </w:r>
      <w:r w:rsidR="00701851">
        <w:rPr>
          <w:rFonts w:ascii="Times New Roman" w:hAnsi="Times New Roman"/>
        </w:rPr>
        <w:t>-</w:t>
      </w:r>
      <w:r w:rsidR="009C368E">
        <w:rPr>
          <w:rFonts w:ascii="Times New Roman" w:hAnsi="Times New Roman"/>
        </w:rPr>
        <w:t>breeze front</w:t>
      </w:r>
      <w:r w:rsidR="00DF62E8" w:rsidRPr="008C2311">
        <w:rPr>
          <w:rFonts w:ascii="Times New Roman" w:hAnsi="Times New Roman"/>
        </w:rPr>
        <w:t xml:space="preserve"> through </w:t>
      </w:r>
      <w:r w:rsidR="009C368E">
        <w:rPr>
          <w:rFonts w:ascii="Times New Roman" w:hAnsi="Times New Roman"/>
        </w:rPr>
        <w:t xml:space="preserve">a </w:t>
      </w:r>
      <w:r w:rsidR="00DF62E8" w:rsidRPr="008C2311">
        <w:rPr>
          <w:rFonts w:ascii="Times New Roman" w:hAnsi="Times New Roman"/>
        </w:rPr>
        <w:t xml:space="preserve">weakening of the horizontal temperature gradient during peak daytime heating and increasing drag (Simpson et al. 1977; Abbs and Physick 1992; Ogawa et al. 2003).  </w:t>
      </w:r>
    </w:p>
    <w:p w:rsidR="00160623" w:rsidRDefault="002B66C5" w:rsidP="008C2311">
      <w:pPr>
        <w:spacing w:line="480" w:lineRule="auto"/>
        <w:jc w:val="both"/>
        <w:rPr>
          <w:rFonts w:ascii="Times New Roman" w:hAnsi="Times New Roman"/>
        </w:rPr>
      </w:pPr>
      <w:r>
        <w:rPr>
          <w:rFonts w:ascii="Times New Roman" w:hAnsi="Times New Roman"/>
        </w:rPr>
        <w:t xml:space="preserve">       </w:t>
      </w:r>
      <w:r w:rsidR="00DF62E8" w:rsidRPr="008C2311">
        <w:rPr>
          <w:rFonts w:ascii="Times New Roman" w:hAnsi="Times New Roman"/>
        </w:rPr>
        <w:t>Turbulence in the convective boundary layer has a noted effect on frontal dynamics (Wood et al. 1999; Stephan et al. 1999; Ogawa et al. 2003). Th</w:t>
      </w:r>
      <w:r w:rsidR="009C368E">
        <w:rPr>
          <w:rFonts w:ascii="Times New Roman" w:hAnsi="Times New Roman"/>
        </w:rPr>
        <w:t>e inland penetration speed of sea breezes typically decreases</w:t>
      </w:r>
      <w:r w:rsidR="00DF62E8" w:rsidRPr="008C2311">
        <w:rPr>
          <w:rFonts w:ascii="Times New Roman" w:hAnsi="Times New Roman"/>
        </w:rPr>
        <w:t xml:space="preserve"> during early afternoon due to the aforementioned turbulent frontolysis, before accelerating again during the late afternoon </w:t>
      </w:r>
      <w:r w:rsidR="009C368E">
        <w:rPr>
          <w:rFonts w:ascii="Times New Roman" w:hAnsi="Times New Roman"/>
        </w:rPr>
        <w:t>and evening when turbulence diminishe</w:t>
      </w:r>
      <w:r w:rsidR="00160623">
        <w:rPr>
          <w:rFonts w:ascii="Times New Roman" w:hAnsi="Times New Roman"/>
        </w:rPr>
        <w:t>s. As shown in Fig</w:t>
      </w:r>
      <w:r w:rsidR="00626741">
        <w:rPr>
          <w:rFonts w:ascii="Times New Roman" w:hAnsi="Times New Roman"/>
        </w:rPr>
        <w:t>.</w:t>
      </w:r>
      <w:r w:rsidR="00DF62E8" w:rsidRPr="008C2311">
        <w:rPr>
          <w:rFonts w:ascii="Times New Roman" w:hAnsi="Times New Roman"/>
        </w:rPr>
        <w:t xml:space="preserve"> </w:t>
      </w:r>
      <w:r w:rsidR="00160623">
        <w:rPr>
          <w:rFonts w:ascii="Times New Roman" w:hAnsi="Times New Roman"/>
        </w:rPr>
        <w:t>2.</w:t>
      </w:r>
      <w:r w:rsidR="00DF62E8" w:rsidRPr="008C2311">
        <w:rPr>
          <w:rFonts w:ascii="Times New Roman" w:hAnsi="Times New Roman"/>
        </w:rPr>
        <w:t>4, there is a pronounced decrease in the inland penetration speed between 1400 and 1800 local solar time (LST) with an inland acceleration after 1800 LST for low, b</w:t>
      </w:r>
      <w:r w:rsidR="009C368E">
        <w:rPr>
          <w:rFonts w:ascii="Times New Roman" w:hAnsi="Times New Roman"/>
        </w:rPr>
        <w:t>ut not high, values of the land-</w:t>
      </w:r>
      <w:r w:rsidR="00DF62E8" w:rsidRPr="008C2311">
        <w:rPr>
          <w:rFonts w:ascii="Times New Roman" w:hAnsi="Times New Roman"/>
        </w:rPr>
        <w:t>surface sensible heat flux</w:t>
      </w:r>
      <w:r w:rsidR="00DF62E8" w:rsidRPr="008C2311">
        <w:rPr>
          <w:rFonts w:ascii="Times New Roman" w:hAnsi="Times New Roman"/>
          <w:i/>
        </w:rPr>
        <w:t xml:space="preserve"> </w:t>
      </w:r>
      <w:r w:rsidR="00DF62E8" w:rsidRPr="008C2311">
        <w:rPr>
          <w:rFonts w:ascii="Times New Roman" w:hAnsi="Times New Roman"/>
        </w:rPr>
        <w:t>according to</w:t>
      </w:r>
      <w:r w:rsidR="00DF62E8" w:rsidRPr="008C2311">
        <w:rPr>
          <w:rFonts w:ascii="Times New Roman" w:hAnsi="Times New Roman"/>
          <w:i/>
        </w:rPr>
        <w:t xml:space="preserve"> </w:t>
      </w:r>
      <w:r w:rsidR="00DF62E8" w:rsidRPr="008C2311">
        <w:rPr>
          <w:rFonts w:ascii="Times New Roman" w:hAnsi="Times New Roman"/>
        </w:rPr>
        <w:t>Physick (1980) and Tijm et al</w:t>
      </w:r>
      <w:r w:rsidR="001609C6">
        <w:rPr>
          <w:rFonts w:ascii="Times New Roman" w:hAnsi="Times New Roman"/>
        </w:rPr>
        <w:t>.</w:t>
      </w:r>
      <w:r w:rsidR="00DF62E8" w:rsidRPr="008C2311">
        <w:rPr>
          <w:rFonts w:ascii="Times New Roman" w:hAnsi="Times New Roman"/>
        </w:rPr>
        <w:t xml:space="preserve"> (1999b). Several authors </w:t>
      </w:r>
      <w:r w:rsidR="001624E4">
        <w:rPr>
          <w:rFonts w:ascii="Times New Roman" w:hAnsi="Times New Roman"/>
        </w:rPr>
      </w:r>
      <w:r w:rsidR="001624E4">
        <w:rPr>
          <w:rFonts w:ascii="Times New Roman" w:hAnsi="Times New Roman"/>
        </w:rPr>
        <w:pict>
          <v:rect id="_x0000_s1105" style="width:439.2pt;height:9in;mso-position-horizontal-relative:char;mso-position-vertical-relative:line;v-text-anchor:middle" strokecolor="white [3212]">
            <v:textbox style="mso-next-textbox:#_x0000_s1105" inset="0,0,0,0">
              <w:txbxContent>
                <w:p w:rsidR="00847E25" w:rsidRDefault="00847E25" w:rsidP="00B855F6">
                  <w:pPr>
                    <w:pStyle w:val="CaptionText"/>
                  </w:pPr>
                  <w:r w:rsidRPr="00945949">
                    <w:rPr>
                      <w:noProof/>
                      <w:lang w:bidi="ar-SA"/>
                    </w:rPr>
                    <w:drawing>
                      <wp:inline distT="0" distB="0" distL="0" distR="0">
                        <wp:extent cx="4791075" cy="4953000"/>
                        <wp:effectExtent l="19050" t="0" r="9525" b="0"/>
                        <wp:docPr id="810" name="Picture 7" descr="New_figure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_figure4.tif"/>
                                <pic:cNvPicPr/>
                              </pic:nvPicPr>
                              <pic:blipFill>
                                <a:blip r:embed="rId43" cstate="print"/>
                                <a:stretch>
                                  <a:fillRect/>
                                </a:stretch>
                              </pic:blipFill>
                              <pic:spPr>
                                <a:xfrm>
                                  <a:off x="0" y="0"/>
                                  <a:ext cx="4791075" cy="4953000"/>
                                </a:xfrm>
                                <a:prstGeom prst="rect">
                                  <a:avLst/>
                                </a:prstGeom>
                              </pic:spPr>
                            </pic:pic>
                          </a:graphicData>
                        </a:graphic>
                      </wp:inline>
                    </w:drawing>
                  </w:r>
                </w:p>
                <w:p w:rsidR="00847E25" w:rsidRDefault="00847E25" w:rsidP="00B855F6">
                  <w:pPr>
                    <w:pStyle w:val="CaptionText"/>
                  </w:pPr>
                </w:p>
                <w:p w:rsidR="00847E25" w:rsidRDefault="00847E25" w:rsidP="00B855F6">
                  <w:pPr>
                    <w:rPr>
                      <w:rFonts w:ascii="Times New Roman" w:hAnsi="Times New Roman"/>
                    </w:rPr>
                  </w:pPr>
                </w:p>
                <w:p w:rsidR="00847E25" w:rsidRPr="00945949" w:rsidRDefault="00847E25" w:rsidP="00B855F6">
                  <w:pPr>
                    <w:rPr>
                      <w:rFonts w:ascii="Times New Roman" w:hAnsi="Times New Roman"/>
                    </w:rPr>
                  </w:pPr>
                  <w:proofErr w:type="gramStart"/>
                  <w:r w:rsidRPr="00160623">
                    <w:rPr>
                      <w:rFonts w:ascii="Times New Roman" w:hAnsi="Times New Roman"/>
                    </w:rPr>
                    <w:t>Figure 2.4.</w:t>
                  </w:r>
                  <w:proofErr w:type="gramEnd"/>
                  <w:r>
                    <w:rPr>
                      <w:rFonts w:ascii="Times New Roman" w:hAnsi="Times New Roman"/>
                      <w:b/>
                    </w:rPr>
                    <w:t xml:space="preserve">  </w:t>
                  </w:r>
                  <w:r w:rsidRPr="00945949">
                    <w:rPr>
                      <w:rFonts w:ascii="Times New Roman" w:hAnsi="Times New Roman"/>
                    </w:rPr>
                    <w:t xml:space="preserve">Inland penetration distance </w:t>
                  </w:r>
                  <w:r w:rsidRPr="00945949">
                    <w:rPr>
                      <w:rFonts w:ascii="Times New Roman" w:hAnsi="Times New Roman"/>
                      <w:i/>
                    </w:rPr>
                    <w:t>l</w:t>
                  </w:r>
                  <w:r w:rsidRPr="00945949">
                    <w:rPr>
                      <w:rFonts w:ascii="Times New Roman" w:hAnsi="Times New Roman"/>
                    </w:rPr>
                    <w:t xml:space="preserve"> of SBF as a function of local solar time (LST). Dot-dash lines represent findings of Physick (1980) using high </w:t>
                  </w:r>
                  <w:r w:rsidRPr="00945949">
                    <w:rPr>
                      <w:rFonts w:ascii="Times New Roman" w:hAnsi="Times New Roman"/>
                      <w:i/>
                    </w:rPr>
                    <w:t>H</w:t>
                  </w:r>
                  <w:r w:rsidRPr="00945949">
                    <w:rPr>
                      <w:rFonts w:ascii="Times New Roman" w:hAnsi="Times New Roman"/>
                    </w:rPr>
                    <w:t xml:space="preserve"> (240 W m</w:t>
                  </w:r>
                  <w:r w:rsidRPr="00945949">
                    <w:rPr>
                      <w:rFonts w:ascii="Times New Roman" w:hAnsi="Times New Roman"/>
                      <w:kern w:val="24"/>
                      <w:vertAlign w:val="superscript"/>
                    </w:rPr>
                    <w:t>-2</w:t>
                  </w:r>
                  <w:r w:rsidRPr="00945949">
                    <w:rPr>
                      <w:rFonts w:ascii="Times New Roman" w:hAnsi="Times New Roman"/>
                    </w:rPr>
                    <w:t xml:space="preserve"> upper line) and low </w:t>
                  </w:r>
                  <w:r w:rsidRPr="00945949">
                    <w:rPr>
                      <w:rFonts w:ascii="Times New Roman" w:hAnsi="Times New Roman"/>
                      <w:i/>
                    </w:rPr>
                    <w:t>H</w:t>
                  </w:r>
                  <w:r w:rsidRPr="00945949">
                    <w:rPr>
                      <w:rFonts w:ascii="Times New Roman" w:hAnsi="Times New Roman"/>
                    </w:rPr>
                    <w:t xml:space="preserve"> (84 W m</w:t>
                  </w:r>
                  <w:r w:rsidRPr="00945949">
                    <w:rPr>
                      <w:rFonts w:ascii="Times New Roman" w:hAnsi="Times New Roman"/>
                      <w:kern w:val="24"/>
                      <w:vertAlign w:val="superscript"/>
                    </w:rPr>
                    <w:t>-2</w:t>
                  </w:r>
                  <w:r w:rsidRPr="00945949">
                    <w:rPr>
                      <w:rFonts w:ascii="Times New Roman" w:hAnsi="Times New Roman"/>
                    </w:rPr>
                    <w:t xml:space="preserve"> lower line). Dotted lines represent findings of Tijm et al. (1999b) using high </w:t>
                  </w:r>
                  <w:r w:rsidRPr="00945949">
                    <w:rPr>
                      <w:rFonts w:ascii="Times New Roman" w:hAnsi="Times New Roman"/>
                      <w:i/>
                    </w:rPr>
                    <w:t>H</w:t>
                  </w:r>
                  <w:r w:rsidRPr="00945949">
                    <w:rPr>
                      <w:rFonts w:ascii="Times New Roman" w:hAnsi="Times New Roman"/>
                    </w:rPr>
                    <w:t xml:space="preserve"> (250 W m</w:t>
                  </w:r>
                  <w:r w:rsidRPr="00945949">
                    <w:rPr>
                      <w:rFonts w:ascii="Times New Roman" w:hAnsi="Times New Roman"/>
                      <w:kern w:val="24"/>
                      <w:vertAlign w:val="superscript"/>
                    </w:rPr>
                    <w:t>-2</w:t>
                  </w:r>
                  <w:r w:rsidRPr="00945949">
                    <w:rPr>
                      <w:rFonts w:ascii="Times New Roman" w:hAnsi="Times New Roman"/>
                    </w:rPr>
                    <w:t xml:space="preserve"> upper line) and low </w:t>
                  </w:r>
                  <w:r w:rsidRPr="00945949">
                    <w:rPr>
                      <w:rFonts w:ascii="Times New Roman" w:hAnsi="Times New Roman"/>
                      <w:i/>
                    </w:rPr>
                    <w:t>H</w:t>
                  </w:r>
                  <w:r w:rsidRPr="00945949">
                    <w:rPr>
                      <w:rFonts w:ascii="Times New Roman" w:hAnsi="Times New Roman"/>
                    </w:rPr>
                    <w:t xml:space="preserve"> (100 W m</w:t>
                  </w:r>
                  <w:r w:rsidRPr="00945949">
                    <w:rPr>
                      <w:rFonts w:ascii="Times New Roman" w:hAnsi="Times New Roman"/>
                      <w:kern w:val="24"/>
                      <w:vertAlign w:val="superscript"/>
                    </w:rPr>
                    <w:t>-2</w:t>
                  </w:r>
                  <w:r w:rsidRPr="00945949">
                    <w:rPr>
                      <w:rFonts w:ascii="Times New Roman" w:hAnsi="Times New Roman"/>
                    </w:rPr>
                    <w:t xml:space="preserve"> lower line). Solid black line represents findings of Ogawa et al. (2003). Hypothetical high </w:t>
                  </w:r>
                  <w:r w:rsidRPr="00945949">
                    <w:rPr>
                      <w:rFonts w:ascii="Times New Roman" w:hAnsi="Times New Roman"/>
                      <w:i/>
                    </w:rPr>
                    <w:t>H</w:t>
                  </w:r>
                  <w:r w:rsidRPr="00945949">
                    <w:rPr>
                      <w:rFonts w:ascii="Times New Roman" w:hAnsi="Times New Roman"/>
                    </w:rPr>
                    <w:t xml:space="preserve"> (upper + symbols) and low (lower + symbols) </w:t>
                  </w:r>
                  <w:r w:rsidRPr="00945949">
                    <w:rPr>
                      <w:rFonts w:ascii="Times New Roman" w:hAnsi="Times New Roman"/>
                      <w:i/>
                    </w:rPr>
                    <w:t>H</w:t>
                  </w:r>
                  <w:r w:rsidRPr="00945949">
                    <w:rPr>
                      <w:rFonts w:ascii="Times New Roman" w:hAnsi="Times New Roman"/>
                    </w:rPr>
                    <w:t xml:space="preserve"> from Antonelli and Rotunno (2007) scaling relations defined in Table 3. All studies have </w:t>
                  </w:r>
                  <w:r w:rsidRPr="00945949">
                    <w:rPr>
                      <w:rFonts w:ascii="Times New Roman" w:hAnsi="Times New Roman"/>
                      <w:i/>
                    </w:rPr>
                    <w:t>V</w:t>
                  </w:r>
                  <w:r w:rsidRPr="00945949">
                    <w:rPr>
                      <w:rFonts w:ascii="Times New Roman" w:hAnsi="Times New Roman"/>
                      <w:i/>
                      <w:kern w:val="20"/>
                      <w:vertAlign w:val="subscript"/>
                    </w:rPr>
                    <w:t>g</w:t>
                  </w:r>
                  <w:r w:rsidRPr="00945949">
                    <w:rPr>
                      <w:rFonts w:ascii="Times New Roman" w:hAnsi="Times New Roman"/>
                      <w:i/>
                      <w:kern w:val="20"/>
                    </w:rPr>
                    <w:t xml:space="preserve"> </w:t>
                  </w:r>
                  <w:r w:rsidRPr="00945949">
                    <w:rPr>
                      <w:rFonts w:ascii="Times New Roman" w:hAnsi="Times New Roman"/>
                      <w:kern w:val="20"/>
                    </w:rPr>
                    <w:t xml:space="preserve">= 0, except Tijm et al. 1999b, where </w:t>
                  </w:r>
                  <w:r w:rsidRPr="00945949">
                    <w:rPr>
                      <w:rFonts w:ascii="Times New Roman" w:hAnsi="Times New Roman"/>
                      <w:i/>
                    </w:rPr>
                    <w:t>V</w:t>
                  </w:r>
                  <w:r w:rsidRPr="00945949">
                    <w:rPr>
                      <w:rFonts w:ascii="Times New Roman" w:hAnsi="Times New Roman"/>
                      <w:i/>
                      <w:kern w:val="20"/>
                      <w:vertAlign w:val="subscript"/>
                    </w:rPr>
                    <w:t>g</w:t>
                  </w:r>
                  <w:r w:rsidRPr="00945949">
                    <w:rPr>
                      <w:rFonts w:ascii="Times New Roman" w:hAnsi="Times New Roman"/>
                      <w:kern w:val="20"/>
                    </w:rPr>
                    <w:t xml:space="preserve"> = 2 m s</w:t>
                  </w:r>
                  <w:r w:rsidRPr="00945949">
                    <w:rPr>
                      <w:rFonts w:ascii="Times New Roman" w:hAnsi="Times New Roman"/>
                      <w:kern w:val="20"/>
                      <w:vertAlign w:val="superscript"/>
                    </w:rPr>
                    <w:t>-1</w:t>
                  </w:r>
                  <w:r w:rsidRPr="00945949">
                    <w:rPr>
                      <w:rFonts w:ascii="Times New Roman" w:hAnsi="Times New Roman"/>
                      <w:kern w:val="20"/>
                    </w:rPr>
                    <w:t xml:space="preserve"> offshore</w:t>
                  </w:r>
                  <w:r>
                    <w:rPr>
                      <w:rFonts w:ascii="Times New Roman" w:hAnsi="Times New Roman"/>
                      <w:kern w:val="20"/>
                    </w:rPr>
                    <w:t>.</w:t>
                  </w:r>
                  <w:r w:rsidRPr="00945949">
                    <w:rPr>
                      <w:rFonts w:ascii="Times New Roman" w:hAnsi="Times New Roman"/>
                    </w:rPr>
                    <w:t xml:space="preserve">  </w:t>
                  </w:r>
                </w:p>
              </w:txbxContent>
            </v:textbox>
            <w10:wrap type="none"/>
            <w10:anchorlock/>
          </v:rect>
        </w:pict>
      </w:r>
      <w:r w:rsidR="00DF62E8" w:rsidRPr="008C2311">
        <w:rPr>
          <w:rFonts w:ascii="Times New Roman" w:hAnsi="Times New Roman"/>
        </w:rPr>
        <w:lastRenderedPageBreak/>
        <w:t>have discussed the inability of some numerical studies to</w:t>
      </w:r>
      <w:r w:rsidR="009C368E">
        <w:rPr>
          <w:rFonts w:ascii="Times New Roman" w:hAnsi="Times New Roman"/>
        </w:rPr>
        <w:t xml:space="preserve"> reproduce the afternoon deceleration of the sea</w:t>
      </w:r>
      <w:r w:rsidR="00701851">
        <w:rPr>
          <w:rFonts w:ascii="Times New Roman" w:hAnsi="Times New Roman"/>
        </w:rPr>
        <w:t>-</w:t>
      </w:r>
      <w:r w:rsidR="009C368E">
        <w:rPr>
          <w:rFonts w:ascii="Times New Roman" w:hAnsi="Times New Roman"/>
        </w:rPr>
        <w:t>breeze front</w:t>
      </w:r>
      <w:r w:rsidR="00DF62E8" w:rsidRPr="008C2311">
        <w:rPr>
          <w:rFonts w:ascii="Times New Roman" w:hAnsi="Times New Roman"/>
        </w:rPr>
        <w:t xml:space="preserve">, presumably due to poor turbulence </w:t>
      </w:r>
      <w:r w:rsidR="008351BE">
        <w:rPr>
          <w:rFonts w:ascii="Times New Roman" w:hAnsi="Times New Roman"/>
        </w:rPr>
        <w:t>representation</w:t>
      </w:r>
      <w:r w:rsidR="00DF62E8" w:rsidRPr="008C2311">
        <w:rPr>
          <w:rFonts w:ascii="Times New Roman" w:hAnsi="Times New Roman"/>
        </w:rPr>
        <w:t>.  The numerical mode</w:t>
      </w:r>
      <w:r w:rsidR="009C368E">
        <w:rPr>
          <w:rFonts w:ascii="Times New Roman" w:hAnsi="Times New Roman"/>
        </w:rPr>
        <w:t>l of Ogawa et al. (2003) was operated</w:t>
      </w:r>
      <w:r w:rsidR="00DF62E8" w:rsidRPr="008C2311">
        <w:rPr>
          <w:rFonts w:ascii="Times New Roman" w:hAnsi="Times New Roman"/>
        </w:rPr>
        <w:t xml:space="preserve"> with fine enough grid spacing to simulate several periodic variations (surges) in </w:t>
      </w:r>
      <w:r w:rsidR="009C368E">
        <w:rPr>
          <w:rFonts w:ascii="Times New Roman" w:hAnsi="Times New Roman"/>
        </w:rPr>
        <w:t xml:space="preserve">the </w:t>
      </w:r>
      <w:r w:rsidR="00DF62E8" w:rsidRPr="008C2311">
        <w:rPr>
          <w:rFonts w:ascii="Times New Roman" w:hAnsi="Times New Roman"/>
        </w:rPr>
        <w:t>afternoon inland penetration speed associated with turbulence-generated frontogenesis and frontolysis</w:t>
      </w:r>
      <w:r w:rsidR="00160623">
        <w:rPr>
          <w:rFonts w:ascii="Times New Roman" w:hAnsi="Times New Roman"/>
        </w:rPr>
        <w:t xml:space="preserve"> between 1400 and 1800 LST (Fig</w:t>
      </w:r>
      <w:r w:rsidR="00626741">
        <w:rPr>
          <w:rFonts w:ascii="Times New Roman" w:hAnsi="Times New Roman"/>
        </w:rPr>
        <w:t>.</w:t>
      </w:r>
      <w:r w:rsidR="00160623">
        <w:rPr>
          <w:rFonts w:ascii="Times New Roman" w:hAnsi="Times New Roman"/>
        </w:rPr>
        <w:t xml:space="preserve"> 2.</w:t>
      </w:r>
      <w:r w:rsidR="00DF62E8" w:rsidRPr="008C2311">
        <w:rPr>
          <w:rFonts w:ascii="Times New Roman" w:hAnsi="Times New Roman"/>
        </w:rPr>
        <w:t xml:space="preserve">4). </w:t>
      </w:r>
    </w:p>
    <w:p w:rsidR="00160623" w:rsidRDefault="00160623" w:rsidP="008C2311">
      <w:pPr>
        <w:spacing w:line="480" w:lineRule="auto"/>
        <w:jc w:val="both"/>
        <w:rPr>
          <w:rFonts w:ascii="Times New Roman" w:hAnsi="Times New Roman"/>
        </w:rPr>
      </w:pPr>
      <w:r>
        <w:rPr>
          <w:rFonts w:ascii="Times New Roman" w:hAnsi="Times New Roman"/>
        </w:rPr>
        <w:t xml:space="preserve">       </w:t>
      </w:r>
      <w:r w:rsidR="00DF62E8" w:rsidRPr="008C2311">
        <w:rPr>
          <w:rFonts w:ascii="Times New Roman" w:hAnsi="Times New Roman"/>
        </w:rPr>
        <w:t>The dependence of vertica</w:t>
      </w:r>
      <w:r w:rsidR="009C368E">
        <w:rPr>
          <w:rFonts w:ascii="Times New Roman" w:hAnsi="Times New Roman"/>
        </w:rPr>
        <w:t>l motion associated with the sea</w:t>
      </w:r>
      <w:r w:rsidR="00701851">
        <w:rPr>
          <w:rFonts w:ascii="Times New Roman" w:hAnsi="Times New Roman"/>
        </w:rPr>
        <w:t>-</w:t>
      </w:r>
      <w:r w:rsidR="009C368E">
        <w:rPr>
          <w:rFonts w:ascii="Times New Roman" w:hAnsi="Times New Roman"/>
        </w:rPr>
        <w:t>breeze front</w:t>
      </w:r>
      <w:r w:rsidR="001F34BB">
        <w:rPr>
          <w:rFonts w:ascii="Times New Roman" w:hAnsi="Times New Roman"/>
        </w:rPr>
        <w:t xml:space="preserve"> on</w:t>
      </w:r>
      <w:r w:rsidR="00DF62E8" w:rsidRPr="008C2311">
        <w:rPr>
          <w:rFonts w:ascii="Times New Roman" w:hAnsi="Times New Roman"/>
        </w:rPr>
        <w:t xml:space="preserve"> the land</w:t>
      </w:r>
      <w:r w:rsidR="001F34BB">
        <w:rPr>
          <w:rFonts w:ascii="Times New Roman" w:hAnsi="Times New Roman"/>
        </w:rPr>
        <w:t>-</w:t>
      </w:r>
      <w:r w:rsidR="00DF62E8" w:rsidRPr="008C2311">
        <w:rPr>
          <w:rFonts w:ascii="Times New Roman" w:hAnsi="Times New Roman"/>
        </w:rPr>
        <w:t xml:space="preserve"> surface sensible heat flux has been largely neglected, in part due to the inability of hydrostatic models with horizontal grid spacing greater than 1 km to accurately simulate</w:t>
      </w:r>
      <w:r w:rsidR="001F34BB">
        <w:rPr>
          <w:rFonts w:ascii="Times New Roman" w:hAnsi="Times New Roman"/>
        </w:rPr>
        <w:t xml:space="preserve"> this component of sea breezes</w:t>
      </w:r>
      <w:r w:rsidR="00DF62E8" w:rsidRPr="008C2311">
        <w:rPr>
          <w:rFonts w:ascii="Times New Roman" w:hAnsi="Times New Roman"/>
        </w:rPr>
        <w:t xml:space="preserve">. Indications are that </w:t>
      </w:r>
      <w:r w:rsidR="001F34BB" w:rsidRPr="001F34BB">
        <w:rPr>
          <w:rFonts w:ascii="Times New Roman" w:hAnsi="Times New Roman"/>
        </w:rPr>
        <w:t>the vertical velocity</w:t>
      </w:r>
      <w:r w:rsidR="001F34BB">
        <w:rPr>
          <w:rFonts w:ascii="Times New Roman" w:hAnsi="Times New Roman"/>
          <w:i/>
        </w:rPr>
        <w:t xml:space="preserve"> </w:t>
      </w:r>
      <w:r w:rsidR="00DF62E8" w:rsidRPr="008C2311">
        <w:rPr>
          <w:rFonts w:ascii="Times New Roman" w:hAnsi="Times New Roman"/>
        </w:rPr>
        <w:t>may be highly sens</w:t>
      </w:r>
      <w:r w:rsidR="001F34BB">
        <w:rPr>
          <w:rFonts w:ascii="Times New Roman" w:hAnsi="Times New Roman"/>
        </w:rPr>
        <w:t>itive to variations in the land-</w:t>
      </w:r>
      <w:r w:rsidR="00DF62E8" w:rsidRPr="008C2311">
        <w:rPr>
          <w:rFonts w:ascii="Times New Roman" w:hAnsi="Times New Roman"/>
        </w:rPr>
        <w:t>surface sensible heat flux (Troen 1982; Yang 1991; Shen 1998; Miao et al. 2003). The ef</w:t>
      </w:r>
      <w:r w:rsidR="001F34BB">
        <w:rPr>
          <w:rFonts w:ascii="Times New Roman" w:hAnsi="Times New Roman"/>
        </w:rPr>
        <w:t>fects of variations in the land-</w:t>
      </w:r>
      <w:r w:rsidR="00DF62E8" w:rsidRPr="008C2311">
        <w:rPr>
          <w:rFonts w:ascii="Times New Roman" w:hAnsi="Times New Roman"/>
        </w:rPr>
        <w:t>surface sensible heat flux on offshore compensato</w:t>
      </w:r>
      <w:r w:rsidR="001F34BB">
        <w:rPr>
          <w:rFonts w:ascii="Times New Roman" w:hAnsi="Times New Roman"/>
        </w:rPr>
        <w:t>ry subsidence associated with sea breezes</w:t>
      </w:r>
      <w:r w:rsidR="00DF62E8" w:rsidRPr="008C2311">
        <w:rPr>
          <w:rFonts w:ascii="Times New Roman" w:hAnsi="Times New Roman"/>
        </w:rPr>
        <w:t xml:space="preserve"> have not been thoroughly investigated, although Shen (1998) found that vertical motions in the subsidence zone over a small lake were relatively insensitive to variations in the land</w:t>
      </w:r>
      <w:r w:rsidR="001F34BB">
        <w:rPr>
          <w:rFonts w:ascii="Times New Roman" w:hAnsi="Times New Roman"/>
        </w:rPr>
        <w:t>-</w:t>
      </w:r>
      <w:r w:rsidR="00DF62E8" w:rsidRPr="008C2311">
        <w:rPr>
          <w:rFonts w:ascii="Times New Roman" w:hAnsi="Times New Roman"/>
        </w:rPr>
        <w:t xml:space="preserve"> surface sensible heat flux.</w:t>
      </w:r>
    </w:p>
    <w:p w:rsidR="00DF62E8" w:rsidRPr="008C2311" w:rsidRDefault="00160623" w:rsidP="008C2311">
      <w:pPr>
        <w:spacing w:line="480" w:lineRule="auto"/>
        <w:jc w:val="both"/>
        <w:rPr>
          <w:rFonts w:ascii="Times New Roman" w:hAnsi="Times New Roman"/>
        </w:rPr>
      </w:pPr>
      <w:r>
        <w:rPr>
          <w:rFonts w:ascii="Times New Roman" w:hAnsi="Times New Roman"/>
        </w:rPr>
        <w:t xml:space="preserve">       </w:t>
      </w:r>
      <w:r w:rsidR="00DF62E8" w:rsidRPr="008C2311">
        <w:rPr>
          <w:rFonts w:ascii="Times New Roman" w:hAnsi="Times New Roman"/>
        </w:rPr>
        <w:t>Several other</w:t>
      </w:r>
      <w:r w:rsidR="001F34BB">
        <w:rPr>
          <w:rFonts w:ascii="Times New Roman" w:hAnsi="Times New Roman"/>
        </w:rPr>
        <w:t xml:space="preserve"> aspects of the dependence of sea breezes to the land-</w:t>
      </w:r>
      <w:r w:rsidR="00DF62E8" w:rsidRPr="008C2311">
        <w:rPr>
          <w:rFonts w:ascii="Times New Roman" w:hAnsi="Times New Roman"/>
        </w:rPr>
        <w:t>surface sensible heat flux have been investigated, including the size of the heated land surface (Xian and Pielke 1991; Savijarvi and Matthews 2004). Neumann and Mahrer (1974), Mahrer and Segal (1985), and Yan and Anthes (1988) found that as the spatial extent of heating increases (up to ≈</w:t>
      </w:r>
      <w:r w:rsidR="001F34BB">
        <w:rPr>
          <w:rFonts w:ascii="Times New Roman" w:hAnsi="Times New Roman"/>
        </w:rPr>
        <w:t xml:space="preserve"> 50-100 km), sea breezes</w:t>
      </w:r>
      <w:r w:rsidR="00DF62E8" w:rsidRPr="008C2311">
        <w:rPr>
          <w:rFonts w:ascii="Times New Roman" w:hAnsi="Times New Roman"/>
        </w:rPr>
        <w:t xml:space="preserve"> tend to become stronger and deeper (i.e., small islands or strips of land have weaker sea breezes than their larger counterparts). However, Yang (19</w:t>
      </w:r>
      <w:r w:rsidR="00C0775F">
        <w:rPr>
          <w:rFonts w:ascii="Times New Roman" w:hAnsi="Times New Roman"/>
        </w:rPr>
        <w:t>91) found that sea breezes</w:t>
      </w:r>
      <w:r w:rsidR="00DF62E8" w:rsidRPr="008C2311">
        <w:rPr>
          <w:rFonts w:ascii="Times New Roman" w:hAnsi="Times New Roman"/>
        </w:rPr>
        <w:t xml:space="preserve"> were less developed for increasingly larger </w:t>
      </w:r>
      <w:r w:rsidR="00DF62E8" w:rsidRPr="008C2311">
        <w:rPr>
          <w:rFonts w:ascii="Times New Roman" w:hAnsi="Times New Roman"/>
        </w:rPr>
        <w:lastRenderedPageBreak/>
        <w:t>heating scales. Schlunzen (1990) concluded that h</w:t>
      </w:r>
      <w:r w:rsidR="00C0775F">
        <w:rPr>
          <w:rFonts w:ascii="Times New Roman" w:hAnsi="Times New Roman"/>
        </w:rPr>
        <w:t>orizontal gradients in the land-</w:t>
      </w:r>
      <w:r w:rsidR="00DF62E8" w:rsidRPr="008C2311">
        <w:rPr>
          <w:rFonts w:ascii="Times New Roman" w:hAnsi="Times New Roman"/>
        </w:rPr>
        <w:t xml:space="preserve">surface sensible heat flux affect </w:t>
      </w:r>
      <w:r w:rsidR="00DF62E8" w:rsidRPr="008C2311">
        <w:rPr>
          <w:rFonts w:ascii="Times New Roman" w:hAnsi="Times New Roman"/>
          <w:i/>
        </w:rPr>
        <w:t>l</w:t>
      </w:r>
      <w:r w:rsidR="00DF62E8" w:rsidRPr="008C2311">
        <w:rPr>
          <w:rFonts w:ascii="Times New Roman" w:hAnsi="Times New Roman"/>
        </w:rPr>
        <w:t xml:space="preserve"> more than </w:t>
      </w:r>
      <w:r w:rsidR="00DF62E8" w:rsidRPr="008C2311">
        <w:rPr>
          <w:rFonts w:ascii="Times New Roman" w:hAnsi="Times New Roman"/>
          <w:i/>
        </w:rPr>
        <w:t>u</w:t>
      </w:r>
      <w:r w:rsidR="00DF62E8" w:rsidRPr="008C2311">
        <w:rPr>
          <w:rFonts w:ascii="Times New Roman" w:hAnsi="Times New Roman"/>
        </w:rPr>
        <w:t xml:space="preserve"> and </w:t>
      </w:r>
      <w:r w:rsidR="00DF62E8" w:rsidRPr="008C2311">
        <w:rPr>
          <w:rFonts w:ascii="Times New Roman" w:hAnsi="Times New Roman"/>
          <w:i/>
        </w:rPr>
        <w:t>w</w:t>
      </w:r>
      <w:r w:rsidR="00DF62E8" w:rsidRPr="008C2311">
        <w:rPr>
          <w:rFonts w:ascii="Times New Roman" w:hAnsi="Times New Roman"/>
        </w:rPr>
        <w:t xml:space="preserve">.  </w:t>
      </w:r>
    </w:p>
    <w:p w:rsidR="00DF62E8" w:rsidRPr="008C2311" w:rsidRDefault="00C0775F" w:rsidP="008C2311">
      <w:pPr>
        <w:spacing w:line="480" w:lineRule="auto"/>
        <w:jc w:val="both"/>
        <w:rPr>
          <w:rFonts w:ascii="Times New Roman" w:hAnsi="Times New Roman"/>
        </w:rPr>
      </w:pPr>
      <w:r>
        <w:rPr>
          <w:rFonts w:ascii="Times New Roman" w:hAnsi="Times New Roman"/>
        </w:rPr>
        <w:t xml:space="preserve">     </w:t>
      </w:r>
      <w:r w:rsidR="001C11C7">
        <w:rPr>
          <w:rFonts w:ascii="Times New Roman" w:hAnsi="Times New Roman"/>
        </w:rPr>
        <w:t xml:space="preserve">  </w:t>
      </w:r>
      <w:r>
        <w:rPr>
          <w:rFonts w:ascii="Times New Roman" w:hAnsi="Times New Roman"/>
        </w:rPr>
        <w:t>Sea-</w:t>
      </w:r>
      <w:r w:rsidR="00DF62E8" w:rsidRPr="008C2311">
        <w:rPr>
          <w:rFonts w:ascii="Times New Roman" w:hAnsi="Times New Roman"/>
        </w:rPr>
        <w:t xml:space="preserve">breeze characteristics may also be weakened or strengthened by interactions (e.g., frictional retardation, thermal coupling) with an urban heat island circulation. The size of the urban area, distance between the urban area and the coast, and surrounding topography modulate these highly variable (in both sign and magnitude) interactions (Yoshikado 1990, 1992; Ado 1992; Kusaka et al. 2000; Ohashi and Kida 2002; 2004; Lemonsu et al. 2006; Freitas et al. 2007; Thompson et al. 2007; Cheng and Byun 2008; Dandou et al. 2009).       </w:t>
      </w:r>
    </w:p>
    <w:p w:rsidR="00DF62E8" w:rsidRPr="008C2311" w:rsidRDefault="00DF62E8" w:rsidP="008C2311">
      <w:pPr>
        <w:spacing w:line="480" w:lineRule="auto"/>
        <w:jc w:val="both"/>
        <w:rPr>
          <w:rFonts w:ascii="Times New Roman" w:hAnsi="Times New Roman"/>
        </w:rPr>
      </w:pPr>
      <w:r w:rsidRPr="008C2311">
        <w:rPr>
          <w:rFonts w:ascii="Times New Roman" w:hAnsi="Times New Roman"/>
        </w:rPr>
        <w:t xml:space="preserve">     </w:t>
      </w:r>
      <w:r w:rsidR="001C11C7">
        <w:rPr>
          <w:rFonts w:ascii="Times New Roman" w:hAnsi="Times New Roman"/>
        </w:rPr>
        <w:t xml:space="preserve">  </w:t>
      </w:r>
      <w:r w:rsidRPr="008C2311">
        <w:rPr>
          <w:rFonts w:ascii="Times New Roman" w:hAnsi="Times New Roman"/>
        </w:rPr>
        <w:t>Although most studies spe</w:t>
      </w:r>
      <w:r w:rsidR="00C0775F">
        <w:rPr>
          <w:rFonts w:ascii="Times New Roman" w:hAnsi="Times New Roman"/>
        </w:rPr>
        <w:t xml:space="preserve">cify constant values of </w:t>
      </w:r>
      <w:r w:rsidRPr="008C2311">
        <w:rPr>
          <w:rFonts w:ascii="Times New Roman" w:hAnsi="Times New Roman"/>
        </w:rPr>
        <w:t>water</w:t>
      </w:r>
      <w:r w:rsidR="00C0775F">
        <w:rPr>
          <w:rFonts w:ascii="Times New Roman" w:hAnsi="Times New Roman"/>
        </w:rPr>
        <w:t xml:space="preserve"> surface</w:t>
      </w:r>
      <w:r w:rsidRPr="008C2311">
        <w:rPr>
          <w:rFonts w:ascii="Times New Roman" w:hAnsi="Times New Roman"/>
        </w:rPr>
        <w:t xml:space="preserve"> temperature, variations in water temperature have been shown to influence both sea and lake breezes (Segal and Pielke 1985; Arritt 1987; Franchito et al. 1998; 2008).  Segal and Pielke (1985) found that lake temperature had a small effect on the lake breeze except in the case that included</w:t>
      </w:r>
      <w:r w:rsidR="00C0775F">
        <w:rPr>
          <w:rFonts w:ascii="Times New Roman" w:hAnsi="Times New Roman"/>
        </w:rPr>
        <w:t xml:space="preserve"> a</w:t>
      </w:r>
      <w:r w:rsidRPr="008C2311">
        <w:rPr>
          <w:rFonts w:ascii="Times New Roman" w:hAnsi="Times New Roman"/>
        </w:rPr>
        <w:t xml:space="preserve"> moderate geostrophic wind. Arritt (1987) found negligible effects on the lake breeze as well until lake temperature was increased sufficiently to generate convective instability over the lake, in which case the lake breeze was significantly weakened. Porson et al. (2007b) noted the possible effects of diurnal variations in water surface temperatures over shallow lakes. Lakes in deep valleys may be more sensitive to lake temperature variations due t</w:t>
      </w:r>
      <w:r w:rsidR="00C0775F">
        <w:rPr>
          <w:rFonts w:ascii="Times New Roman" w:hAnsi="Times New Roman"/>
        </w:rPr>
        <w:t>o interactions between boundary-</w:t>
      </w:r>
      <w:r w:rsidRPr="008C2311">
        <w:rPr>
          <w:rFonts w:ascii="Times New Roman" w:hAnsi="Times New Roman"/>
        </w:rPr>
        <w:t xml:space="preserve">layer stability and topography (Segal et al. 1983). </w:t>
      </w:r>
    </w:p>
    <w:p w:rsidR="001609C6" w:rsidRDefault="001609C6" w:rsidP="0020699D">
      <w:pPr>
        <w:rPr>
          <w:rFonts w:ascii="Times New Roman" w:hAnsi="Times New Roman"/>
        </w:rPr>
      </w:pPr>
    </w:p>
    <w:p w:rsidR="00895F3F" w:rsidRDefault="00895F3F" w:rsidP="0020699D">
      <w:pPr>
        <w:jc w:val="center"/>
        <w:rPr>
          <w:rFonts w:ascii="Times New Roman" w:hAnsi="Times New Roman"/>
        </w:rPr>
      </w:pPr>
    </w:p>
    <w:p w:rsidR="00895F3F" w:rsidRDefault="00895F3F" w:rsidP="0020699D">
      <w:pPr>
        <w:jc w:val="center"/>
        <w:rPr>
          <w:rFonts w:ascii="Times New Roman" w:hAnsi="Times New Roman"/>
        </w:rPr>
      </w:pPr>
    </w:p>
    <w:p w:rsidR="00895F3F" w:rsidRDefault="00895F3F" w:rsidP="0020699D">
      <w:pPr>
        <w:jc w:val="center"/>
        <w:rPr>
          <w:rFonts w:ascii="Times New Roman" w:hAnsi="Times New Roman"/>
        </w:rPr>
      </w:pPr>
    </w:p>
    <w:p w:rsidR="00895F3F" w:rsidRDefault="00895F3F" w:rsidP="0020699D">
      <w:pPr>
        <w:jc w:val="center"/>
        <w:rPr>
          <w:rFonts w:ascii="Times New Roman" w:hAnsi="Times New Roman"/>
        </w:rPr>
      </w:pPr>
    </w:p>
    <w:p w:rsidR="00895F3F" w:rsidRDefault="00895F3F" w:rsidP="0020699D">
      <w:pPr>
        <w:jc w:val="center"/>
        <w:rPr>
          <w:rFonts w:ascii="Times New Roman" w:hAnsi="Times New Roman"/>
        </w:rPr>
      </w:pPr>
    </w:p>
    <w:p w:rsidR="00552D47" w:rsidRDefault="00FD29D0" w:rsidP="0020699D">
      <w:pPr>
        <w:jc w:val="center"/>
        <w:rPr>
          <w:rFonts w:ascii="Times New Roman" w:hAnsi="Times New Roman"/>
          <w:i/>
          <w:kern w:val="24"/>
        </w:rPr>
      </w:pPr>
      <w:r w:rsidRPr="00DF2971">
        <w:rPr>
          <w:rFonts w:ascii="Times New Roman" w:hAnsi="Times New Roman"/>
        </w:rPr>
        <w:lastRenderedPageBreak/>
        <w:t>Ambient Geostrophic Wind (</w:t>
      </w:r>
      <w:r w:rsidRPr="00DF2971">
        <w:rPr>
          <w:rFonts w:ascii="Times New Roman" w:hAnsi="Times New Roman"/>
          <w:i/>
        </w:rPr>
        <w:t>V</w:t>
      </w:r>
      <w:r w:rsidRPr="00DF2971">
        <w:rPr>
          <w:rFonts w:ascii="Times New Roman" w:hAnsi="Times New Roman"/>
          <w:i/>
          <w:kern w:val="24"/>
          <w:vertAlign w:val="subscript"/>
        </w:rPr>
        <w:t>g</w:t>
      </w:r>
      <w:r w:rsidRPr="00DF2971">
        <w:rPr>
          <w:rFonts w:ascii="Times New Roman" w:hAnsi="Times New Roman"/>
          <w:i/>
          <w:kern w:val="24"/>
        </w:rPr>
        <w:t>)</w:t>
      </w:r>
    </w:p>
    <w:p w:rsidR="0020699D" w:rsidRDefault="0020699D" w:rsidP="0020699D">
      <w:pPr>
        <w:jc w:val="center"/>
        <w:rPr>
          <w:rFonts w:ascii="Times New Roman" w:hAnsi="Times New Roman"/>
          <w:kern w:val="24"/>
        </w:rPr>
      </w:pPr>
    </w:p>
    <w:p w:rsidR="00DF62E8" w:rsidRPr="008C2311" w:rsidRDefault="00552D47" w:rsidP="00B855F6">
      <w:pPr>
        <w:spacing w:line="480" w:lineRule="auto"/>
        <w:rPr>
          <w:rFonts w:ascii="Times New Roman" w:hAnsi="Times New Roman"/>
        </w:rPr>
      </w:pPr>
      <w:r>
        <w:rPr>
          <w:rFonts w:ascii="Times New Roman" w:hAnsi="Times New Roman"/>
          <w:kern w:val="24"/>
        </w:rPr>
        <w:t xml:space="preserve">       </w:t>
      </w:r>
      <w:r w:rsidRPr="00552D47">
        <w:rPr>
          <w:rFonts w:ascii="Times New Roman" w:hAnsi="Times New Roman"/>
          <w:kern w:val="24"/>
        </w:rPr>
        <w:t xml:space="preserve">The dependence of the local sea-breeze circulation on the </w:t>
      </w:r>
      <w:r>
        <w:rPr>
          <w:rFonts w:ascii="Times New Roman" w:hAnsi="Times New Roman"/>
          <w:kern w:val="24"/>
        </w:rPr>
        <w:t>synoptic-scale</w:t>
      </w:r>
      <w:r w:rsidR="001609C6">
        <w:rPr>
          <w:rFonts w:ascii="Times New Roman" w:hAnsi="Times New Roman"/>
        </w:rPr>
        <w:t xml:space="preserve"> background geostrophic flow (referred to hereafter as the geostrophic wind, </w:t>
      </w:r>
      <w:r w:rsidR="00DF62E8" w:rsidRPr="008C2311">
        <w:rPr>
          <w:rFonts w:ascii="Times New Roman" w:hAnsi="Times New Roman"/>
        </w:rPr>
        <w:t>has been and continues to be extensively studied (Gilliam et al. 2004; Porson et al. 2007c; Molina and Chen 2009). Drobins</w:t>
      </w:r>
      <w:r w:rsidR="00B64AE3">
        <w:rPr>
          <w:rFonts w:ascii="Times New Roman" w:hAnsi="Times New Roman"/>
        </w:rPr>
        <w:t>ki et al. (2006) found that sea-breeze scaling laws due to</w:t>
      </w:r>
      <w:r w:rsidR="00DF62E8" w:rsidRPr="008C2311">
        <w:rPr>
          <w:rFonts w:ascii="Times New Roman" w:hAnsi="Times New Roman"/>
        </w:rPr>
        <w:t xml:space="preserve"> Steyn (1998, 2003) and others that ignore the geostrophic wind</w:t>
      </w:r>
      <w:r w:rsidR="00DF62E8" w:rsidRPr="008C2311" w:rsidDel="007360AC">
        <w:rPr>
          <w:rFonts w:ascii="Times New Roman" w:hAnsi="Times New Roman"/>
        </w:rPr>
        <w:t xml:space="preserve"> </w:t>
      </w:r>
      <w:r w:rsidR="00DF62E8" w:rsidRPr="008C2311">
        <w:rPr>
          <w:rFonts w:ascii="Times New Roman" w:hAnsi="Times New Roman"/>
        </w:rPr>
        <w:t>fail to predict observed sea</w:t>
      </w:r>
      <w:r w:rsidR="00B64AE3">
        <w:rPr>
          <w:rFonts w:ascii="Times New Roman" w:hAnsi="Times New Roman"/>
        </w:rPr>
        <w:t>-</w:t>
      </w:r>
      <w:r w:rsidR="00DF62E8" w:rsidRPr="008C2311">
        <w:rPr>
          <w:rFonts w:ascii="Times New Roman" w:hAnsi="Times New Roman"/>
        </w:rPr>
        <w:t xml:space="preserve"> breeze characteristics.  The</w:t>
      </w:r>
      <w:r w:rsidR="00DF62E8" w:rsidRPr="008C2311">
        <w:rPr>
          <w:rFonts w:ascii="Times New Roman" w:hAnsi="Times New Roman"/>
          <w:i/>
          <w:kern w:val="24"/>
          <w:vertAlign w:val="subscript"/>
        </w:rPr>
        <w:t xml:space="preserve"> </w:t>
      </w:r>
      <w:r w:rsidR="00DF62E8" w:rsidRPr="008C2311">
        <w:rPr>
          <w:rFonts w:ascii="Times New Roman" w:hAnsi="Times New Roman"/>
        </w:rPr>
        <w:t>geostrophic wind</w:t>
      </w:r>
      <w:r w:rsidR="00DF62E8" w:rsidRPr="008C2311" w:rsidDel="007360AC">
        <w:rPr>
          <w:rFonts w:ascii="Times New Roman" w:hAnsi="Times New Roman"/>
        </w:rPr>
        <w:t xml:space="preserve"> </w:t>
      </w:r>
      <w:r w:rsidR="00DF62E8" w:rsidRPr="008C2311">
        <w:rPr>
          <w:rFonts w:ascii="Times New Roman" w:hAnsi="Times New Roman"/>
        </w:rPr>
        <w:t>is typically divided into shore-perpendicular (onshore/offshore</w:t>
      </w:r>
      <w:r w:rsidR="00B64AE3">
        <w:rPr>
          <w:rFonts w:ascii="Times New Roman" w:hAnsi="Times New Roman"/>
        </w:rPr>
        <w:t>) and shore-parallel components, with the shore-perpendicular winds being of primary interest, since</w:t>
      </w:r>
      <w:r w:rsidR="00DF62E8" w:rsidRPr="008C2311">
        <w:rPr>
          <w:rFonts w:ascii="Times New Roman" w:hAnsi="Times New Roman"/>
        </w:rPr>
        <w:t xml:space="preserve"> the effec</w:t>
      </w:r>
      <w:r w:rsidR="00B64AE3">
        <w:rPr>
          <w:rFonts w:ascii="Times New Roman" w:hAnsi="Times New Roman"/>
        </w:rPr>
        <w:t>t of a shore-parallel flow on sea breezes</w:t>
      </w:r>
      <w:r w:rsidR="00DF62E8" w:rsidRPr="008C2311">
        <w:rPr>
          <w:rFonts w:ascii="Times New Roman" w:hAnsi="Times New Roman"/>
        </w:rPr>
        <w:t xml:space="preserve"> is generally small (Savijarvi and Alestalo 1988).  The onshore (offshore) shore-perpendicular geostrophic flow combines w</w:t>
      </w:r>
      <w:r w:rsidR="00B64AE3">
        <w:rPr>
          <w:rFonts w:ascii="Times New Roman" w:hAnsi="Times New Roman"/>
        </w:rPr>
        <w:t>ith (opposes) the low-level sea-</w:t>
      </w:r>
      <w:r w:rsidR="00DF62E8" w:rsidRPr="008C2311">
        <w:rPr>
          <w:rFonts w:ascii="Times New Roman" w:hAnsi="Times New Roman"/>
        </w:rPr>
        <w:t xml:space="preserve">breeze feeder flow.  </w:t>
      </w:r>
    </w:p>
    <w:p w:rsidR="001C11C7" w:rsidRDefault="00B64AE3" w:rsidP="009A515D">
      <w:pPr>
        <w:spacing w:line="480" w:lineRule="auto"/>
        <w:jc w:val="both"/>
        <w:rPr>
          <w:rFonts w:ascii="Times New Roman" w:hAnsi="Times New Roman"/>
        </w:rPr>
      </w:pPr>
      <w:r>
        <w:rPr>
          <w:rFonts w:ascii="Times New Roman" w:hAnsi="Times New Roman"/>
        </w:rPr>
        <w:t xml:space="preserve">     </w:t>
      </w:r>
      <w:r w:rsidR="001C11C7">
        <w:rPr>
          <w:rFonts w:ascii="Times New Roman" w:hAnsi="Times New Roman"/>
        </w:rPr>
        <w:t xml:space="preserve">  </w:t>
      </w:r>
      <w:r>
        <w:rPr>
          <w:rFonts w:ascii="Times New Roman" w:hAnsi="Times New Roman"/>
        </w:rPr>
        <w:t>The magnitude</w:t>
      </w:r>
      <w:r w:rsidR="00DF62E8" w:rsidRPr="008C2311">
        <w:rPr>
          <w:rFonts w:ascii="Times New Roman" w:hAnsi="Times New Roman"/>
        </w:rPr>
        <w:t xml:space="preserve"> of the horizontal temperature </w:t>
      </w:r>
      <w:r>
        <w:rPr>
          <w:rFonts w:ascii="Times New Roman" w:hAnsi="Times New Roman"/>
        </w:rPr>
        <w:t>gradient associated with the sea</w:t>
      </w:r>
      <w:r w:rsidR="00701851">
        <w:rPr>
          <w:rFonts w:ascii="Times New Roman" w:hAnsi="Times New Roman"/>
        </w:rPr>
        <w:t>-</w:t>
      </w:r>
      <w:r>
        <w:rPr>
          <w:rFonts w:ascii="Times New Roman" w:hAnsi="Times New Roman"/>
        </w:rPr>
        <w:t>breeze front</w:t>
      </w:r>
      <w:r w:rsidR="00DF62E8" w:rsidRPr="008C2311">
        <w:rPr>
          <w:rFonts w:ascii="Times New Roman" w:hAnsi="Times New Roman"/>
        </w:rPr>
        <w:t xml:space="preserve"> and the sharpness of this gradient can be significantly enhanced (weakened) by offshore (onshore) geostrophic winds. The kinematic frontogenesis equation formulated by Miller (1948), and summarized by Miller et al. (2003) in a two-dimensional </w:t>
      </w:r>
      <w:r w:rsidR="00DF62E8" w:rsidRPr="00B64AE3">
        <w:rPr>
          <w:rFonts w:ascii="Times New Roman" w:hAnsi="Times New Roman"/>
          <w:i/>
        </w:rPr>
        <w:t>x</w:t>
      </w:r>
      <w:r w:rsidR="00DF62E8" w:rsidRPr="008C2311">
        <w:rPr>
          <w:rFonts w:ascii="Times New Roman" w:hAnsi="Times New Roman"/>
        </w:rPr>
        <w:t xml:space="preserve">, </w:t>
      </w:r>
      <w:r w:rsidR="00DF62E8" w:rsidRPr="00B64AE3">
        <w:rPr>
          <w:rFonts w:ascii="Times New Roman" w:hAnsi="Times New Roman"/>
          <w:i/>
        </w:rPr>
        <w:t>z</w:t>
      </w:r>
      <w:r w:rsidR="00DF62E8" w:rsidRPr="008C2311">
        <w:rPr>
          <w:rFonts w:ascii="Times New Roman" w:hAnsi="Times New Roman"/>
        </w:rPr>
        <w:t xml:space="preserve"> coordinate system is</w:t>
      </w:r>
    </w:p>
    <w:p w:rsidR="009A515D" w:rsidRDefault="009A515D" w:rsidP="009A515D">
      <w:pPr>
        <w:jc w:val="both"/>
        <w:rPr>
          <w:rFonts w:ascii="Times New Roman" w:hAnsi="Times New Roman"/>
        </w:rPr>
      </w:pPr>
    </w:p>
    <w:p w:rsidR="00DF62E8" w:rsidRPr="008C2311" w:rsidRDefault="00DF62E8" w:rsidP="001C11C7">
      <w:pPr>
        <w:pStyle w:val="equation"/>
        <w:jc w:val="left"/>
        <w:rPr>
          <w:rFonts w:ascii="Times New Roman" w:hAnsi="Times New Roman"/>
        </w:rPr>
      </w:pPr>
      <w:r w:rsidRPr="008C2311">
        <w:rPr>
          <w:rFonts w:ascii="Times New Roman" w:hAnsi="Times New Roman"/>
          <w:position w:val="-20"/>
        </w:rPr>
        <w:t xml:space="preserve">                                             </w:t>
      </w:r>
      <w:r w:rsidR="005B2F66" w:rsidRPr="00B64AE3">
        <w:rPr>
          <w:rFonts w:ascii="Times New Roman" w:hAnsi="Times New Roman"/>
          <w:position w:val="-22"/>
        </w:rPr>
        <w:object w:dxaOrig="2700" w:dyaOrig="560">
          <v:shape id="_x0000_i1068" type="#_x0000_t75" style="width:151.2pt;height:31.7pt" o:ole="">
            <v:imagedata r:id="rId44" o:title=""/>
          </v:shape>
          <o:OLEObject Type="Embed" ProgID="Equation.3" ShapeID="_x0000_i1068" DrawAspect="Content" ObjectID="_1361793837" r:id="rId45"/>
        </w:object>
      </w:r>
      <w:r w:rsidRPr="008C2311">
        <w:rPr>
          <w:rFonts w:ascii="Times New Roman" w:hAnsi="Times New Roman"/>
        </w:rPr>
        <w:t xml:space="preserve">                              </w:t>
      </w:r>
      <w:r w:rsidR="00EA4478">
        <w:rPr>
          <w:rFonts w:ascii="Times New Roman" w:hAnsi="Times New Roman"/>
        </w:rPr>
        <w:t xml:space="preserve">      </w:t>
      </w:r>
      <w:r w:rsidR="00481681">
        <w:rPr>
          <w:rFonts w:ascii="Times New Roman" w:hAnsi="Times New Roman"/>
        </w:rPr>
        <w:t>(2</w:t>
      </w:r>
      <w:r w:rsidR="00EA4478">
        <w:rPr>
          <w:rFonts w:ascii="Times New Roman" w:hAnsi="Times New Roman"/>
        </w:rPr>
        <w:t>.1</w:t>
      </w:r>
      <w:r w:rsidRPr="008C2311">
        <w:rPr>
          <w:rFonts w:ascii="Times New Roman" w:hAnsi="Times New Roman"/>
        </w:rPr>
        <w:t xml:space="preserve">)                                                     </w:t>
      </w:r>
    </w:p>
    <w:p w:rsidR="00DF2971" w:rsidRDefault="00DF2971" w:rsidP="00DF2971">
      <w:pPr>
        <w:jc w:val="both"/>
        <w:rPr>
          <w:rFonts w:ascii="Times New Roman" w:hAnsi="Times New Roman"/>
        </w:rPr>
      </w:pPr>
    </w:p>
    <w:p w:rsidR="00DF2971" w:rsidRDefault="00DF2971" w:rsidP="00DF2971">
      <w:pPr>
        <w:jc w:val="both"/>
        <w:rPr>
          <w:rFonts w:ascii="Times New Roman" w:hAnsi="Times New Roman"/>
        </w:rPr>
      </w:pPr>
    </w:p>
    <w:p w:rsidR="00DF62E8" w:rsidRPr="008C2311" w:rsidRDefault="00DF62E8" w:rsidP="009A515D">
      <w:pPr>
        <w:spacing w:line="480" w:lineRule="auto"/>
        <w:jc w:val="both"/>
        <w:rPr>
          <w:rFonts w:ascii="Times New Roman" w:hAnsi="Times New Roman"/>
        </w:rPr>
      </w:pPr>
      <w:proofErr w:type="gramStart"/>
      <w:r w:rsidRPr="008C2311">
        <w:rPr>
          <w:rFonts w:ascii="Times New Roman" w:hAnsi="Times New Roman"/>
        </w:rPr>
        <w:t>whe</w:t>
      </w:r>
      <w:r w:rsidR="00B64AE3">
        <w:rPr>
          <w:rFonts w:ascii="Times New Roman" w:hAnsi="Times New Roman"/>
        </w:rPr>
        <w:t>re</w:t>
      </w:r>
      <w:proofErr w:type="gramEnd"/>
      <w:r w:rsidR="00B64AE3">
        <w:rPr>
          <w:rFonts w:ascii="Times New Roman" w:hAnsi="Times New Roman"/>
        </w:rPr>
        <w:t xml:space="preserve"> the three terms on the right-</w:t>
      </w:r>
      <w:r w:rsidRPr="008C2311">
        <w:rPr>
          <w:rFonts w:ascii="Times New Roman" w:hAnsi="Times New Roman"/>
        </w:rPr>
        <w:t>hand side of (</w:t>
      </w:r>
      <w:r w:rsidR="001C11C7">
        <w:rPr>
          <w:rFonts w:ascii="Times New Roman" w:hAnsi="Times New Roman"/>
        </w:rPr>
        <w:t>2.</w:t>
      </w:r>
      <w:r w:rsidRPr="008C2311">
        <w:rPr>
          <w:rFonts w:ascii="Times New Roman" w:hAnsi="Times New Roman"/>
        </w:rPr>
        <w:t>1) represent the contributions of convergence, tilting, and turbulence, respectively, to the total tendency of the horizontal potential temperature gradient (</w:t>
      </w:r>
      <m:oMath>
        <m:sSub>
          <m:sSubPr>
            <m:ctrlPr>
              <w:rPr>
                <w:rFonts w:ascii="Cambria Math" w:hAnsi="Times New Roman"/>
                <w:i/>
              </w:rPr>
            </m:ctrlPr>
          </m:sSubPr>
          <m:e>
            <m:r>
              <w:rPr>
                <w:rFonts w:ascii="Cambria Math" w:hAnsi="Cambria Math"/>
              </w:rPr>
              <m:t>θ</m:t>
            </m:r>
          </m:e>
          <m:sub>
            <m:r>
              <w:rPr>
                <w:rFonts w:ascii="Cambria Math" w:hAnsi="Cambria Math"/>
              </w:rPr>
              <m:t>x</m:t>
            </m:r>
          </m:sub>
        </m:sSub>
      </m:oMath>
      <w:r w:rsidR="005B2F66">
        <w:rPr>
          <w:rFonts w:ascii="Times New Roman" w:hAnsi="Times New Roman"/>
        </w:rPr>
        <w:t>) associated with the sea</w:t>
      </w:r>
      <w:r w:rsidR="00701851">
        <w:rPr>
          <w:rFonts w:ascii="Times New Roman" w:hAnsi="Times New Roman"/>
        </w:rPr>
        <w:t>-</w:t>
      </w:r>
      <w:r w:rsidR="005B2F66">
        <w:rPr>
          <w:rFonts w:ascii="Times New Roman" w:hAnsi="Times New Roman"/>
        </w:rPr>
        <w:t>breeze front</w:t>
      </w:r>
      <w:r w:rsidRPr="008C2311">
        <w:rPr>
          <w:rFonts w:ascii="Times New Roman" w:hAnsi="Times New Roman"/>
        </w:rPr>
        <w:t xml:space="preserve">. </w:t>
      </w:r>
      <w:r w:rsidR="005B2F66">
        <w:rPr>
          <w:rFonts w:ascii="Times New Roman" w:hAnsi="Times New Roman"/>
        </w:rPr>
        <w:t>An o</w:t>
      </w:r>
      <w:r w:rsidRPr="008C2311">
        <w:rPr>
          <w:rFonts w:ascii="Times New Roman" w:hAnsi="Times New Roman"/>
        </w:rPr>
        <w:t xml:space="preserve">ffshore </w:t>
      </w:r>
      <w:r w:rsidRPr="008C2311">
        <w:rPr>
          <w:rFonts w:ascii="Times New Roman" w:hAnsi="Times New Roman"/>
        </w:rPr>
        <w:lastRenderedPageBreak/>
        <w:t>(onshore) geostrophic wind</w:t>
      </w:r>
      <w:r w:rsidRPr="008C2311" w:rsidDel="00F5311B">
        <w:rPr>
          <w:rFonts w:ascii="Times New Roman" w:hAnsi="Times New Roman"/>
        </w:rPr>
        <w:t xml:space="preserve"> </w:t>
      </w:r>
      <w:r w:rsidRPr="008C2311">
        <w:rPr>
          <w:rFonts w:ascii="Times New Roman" w:hAnsi="Times New Roman"/>
        </w:rPr>
        <w:t>leads to frontogenesis (frontolysis). Tilting of the vertical temperature gradient into</w:t>
      </w:r>
      <w:r w:rsidR="005B2F66">
        <w:rPr>
          <w:rFonts w:ascii="Times New Roman" w:hAnsi="Times New Roman"/>
        </w:rPr>
        <w:t xml:space="preserve"> the horizontal plane of the sea</w:t>
      </w:r>
      <w:r w:rsidR="00701851">
        <w:rPr>
          <w:rFonts w:ascii="Times New Roman" w:hAnsi="Times New Roman"/>
        </w:rPr>
        <w:t>-</w:t>
      </w:r>
      <w:r w:rsidR="005B2F66">
        <w:rPr>
          <w:rFonts w:ascii="Times New Roman" w:hAnsi="Times New Roman"/>
        </w:rPr>
        <w:t>breeze front</w:t>
      </w:r>
      <w:r w:rsidRPr="008C2311">
        <w:rPr>
          <w:rFonts w:ascii="Times New Roman" w:hAnsi="Times New Roman"/>
        </w:rPr>
        <w:t xml:space="preserve"> can also be an important source of frontogenesis (Arritt 1993; Ogawa et al. 2003</w:t>
      </w:r>
      <w:r w:rsidR="005B2F66">
        <w:rPr>
          <w:rFonts w:ascii="Times New Roman" w:hAnsi="Times New Roman"/>
        </w:rPr>
        <w:t xml:space="preserve">). While turbulence in the </w:t>
      </w:r>
      <w:r w:rsidRPr="008C2311">
        <w:rPr>
          <w:rFonts w:ascii="Times New Roman" w:hAnsi="Times New Roman"/>
        </w:rPr>
        <w:t>atmosphere</w:t>
      </w:r>
      <w:r w:rsidR="005B2F66">
        <w:rPr>
          <w:rFonts w:ascii="Times New Roman" w:hAnsi="Times New Roman"/>
        </w:rPr>
        <w:t xml:space="preserve"> over land</w:t>
      </w:r>
      <w:r w:rsidRPr="008C2311">
        <w:rPr>
          <w:rFonts w:ascii="Times New Roman" w:hAnsi="Times New Roman"/>
        </w:rPr>
        <w:t xml:space="preserve"> initially acts to strengthen the horizontal temperature gradient at a coastline</w:t>
      </w:r>
      <w:r w:rsidR="001627A3">
        <w:rPr>
          <w:rFonts w:ascii="Times New Roman" w:hAnsi="Times New Roman"/>
        </w:rPr>
        <w:t xml:space="preserve"> due to turbulent surface fluxes</w:t>
      </w:r>
      <w:r w:rsidRPr="008C2311">
        <w:rPr>
          <w:rFonts w:ascii="Times New Roman" w:hAnsi="Times New Roman"/>
        </w:rPr>
        <w:t>, turbulent mixing effects are frontol</w:t>
      </w:r>
      <w:r w:rsidR="005B2F66">
        <w:rPr>
          <w:rFonts w:ascii="Times New Roman" w:hAnsi="Times New Roman"/>
        </w:rPr>
        <w:t>ytical once a well-developed sea</w:t>
      </w:r>
      <w:r w:rsidR="00701851">
        <w:rPr>
          <w:rFonts w:ascii="Times New Roman" w:hAnsi="Times New Roman"/>
        </w:rPr>
        <w:t>-</w:t>
      </w:r>
      <w:r w:rsidR="005B2F66">
        <w:rPr>
          <w:rFonts w:ascii="Times New Roman" w:hAnsi="Times New Roman"/>
        </w:rPr>
        <w:t>breeze front</w:t>
      </w:r>
      <w:r w:rsidRPr="008C2311">
        <w:rPr>
          <w:rFonts w:ascii="Times New Roman" w:hAnsi="Times New Roman"/>
        </w:rPr>
        <w:t xml:space="preserve"> is formed.  </w:t>
      </w:r>
    </w:p>
    <w:p w:rsidR="00552D47" w:rsidRPr="008C2311" w:rsidRDefault="00DF62E8" w:rsidP="00552D47">
      <w:pPr>
        <w:spacing w:line="480" w:lineRule="auto"/>
        <w:jc w:val="both"/>
        <w:rPr>
          <w:rFonts w:ascii="Times New Roman" w:hAnsi="Times New Roman"/>
        </w:rPr>
      </w:pPr>
      <w:r w:rsidRPr="008C2311">
        <w:rPr>
          <w:rFonts w:ascii="Times New Roman" w:hAnsi="Times New Roman"/>
        </w:rPr>
        <w:t xml:space="preserve">     </w:t>
      </w:r>
      <w:r w:rsidR="001C11C7">
        <w:rPr>
          <w:rFonts w:ascii="Times New Roman" w:hAnsi="Times New Roman"/>
        </w:rPr>
        <w:t xml:space="preserve">  </w:t>
      </w:r>
      <w:r w:rsidRPr="008C2311">
        <w:rPr>
          <w:rFonts w:ascii="Times New Roman" w:hAnsi="Times New Roman"/>
        </w:rPr>
        <w:t xml:space="preserve">Table </w:t>
      </w:r>
      <w:r w:rsidR="001C11C7">
        <w:rPr>
          <w:rFonts w:ascii="Times New Roman" w:hAnsi="Times New Roman"/>
        </w:rPr>
        <w:t>2.</w:t>
      </w:r>
      <w:r w:rsidRPr="008C2311">
        <w:rPr>
          <w:rFonts w:ascii="Times New Roman" w:hAnsi="Times New Roman"/>
        </w:rPr>
        <w:t>4 summarizes the effects of offshore and onshore</w:t>
      </w:r>
      <w:r w:rsidRPr="008C2311">
        <w:rPr>
          <w:rFonts w:ascii="Times New Roman" w:hAnsi="Times New Roman"/>
          <w:i/>
        </w:rPr>
        <w:t xml:space="preserve"> </w:t>
      </w:r>
      <w:r w:rsidR="005B2F66">
        <w:rPr>
          <w:rFonts w:ascii="Times New Roman" w:hAnsi="Times New Roman"/>
        </w:rPr>
        <w:t>geostrophic flow on sea breezes</w:t>
      </w:r>
      <w:r w:rsidRPr="008C2311">
        <w:rPr>
          <w:rFonts w:ascii="Times New Roman" w:hAnsi="Times New Roman"/>
        </w:rPr>
        <w:t>. Most numerical studies with a non</w:t>
      </w:r>
      <w:r w:rsidR="005B2F66">
        <w:rPr>
          <w:rFonts w:ascii="Times New Roman" w:hAnsi="Times New Roman"/>
        </w:rPr>
        <w:t>-</w:t>
      </w:r>
      <w:r w:rsidRPr="008C2311">
        <w:rPr>
          <w:rFonts w:ascii="Times New Roman" w:hAnsi="Times New Roman"/>
        </w:rPr>
        <w:t>zero background flow have focused on the impact of offshore geostrophic flow. If the offshore geostrophic wind</w:t>
      </w:r>
      <w:r w:rsidRPr="008C2311">
        <w:rPr>
          <w:rFonts w:ascii="Times New Roman" w:hAnsi="Times New Roman"/>
          <w:i/>
        </w:rPr>
        <w:t xml:space="preserve"> </w:t>
      </w:r>
      <w:r w:rsidRPr="008C2311">
        <w:rPr>
          <w:rFonts w:ascii="Times New Roman" w:hAnsi="Times New Roman"/>
          <w:kern w:val="24"/>
        </w:rPr>
        <w:t>speed is above some critical value</w:t>
      </w:r>
      <w:r w:rsidR="005B2F66">
        <w:rPr>
          <w:rFonts w:ascii="Times New Roman" w:hAnsi="Times New Roman"/>
        </w:rPr>
        <w:t>, then sea breezes do</w:t>
      </w:r>
      <w:r w:rsidRPr="008C2311">
        <w:rPr>
          <w:rFonts w:ascii="Times New Roman" w:hAnsi="Times New Roman"/>
        </w:rPr>
        <w:t xml:space="preserve"> not form as the</w:t>
      </w:r>
      <w:r w:rsidR="00863DC3">
        <w:rPr>
          <w:rFonts w:ascii="Times New Roman" w:hAnsi="Times New Roman"/>
        </w:rPr>
        <w:t xml:space="preserve"> </w:t>
      </w:r>
      <w:r w:rsidRPr="008C2311">
        <w:rPr>
          <w:rFonts w:ascii="Times New Roman" w:hAnsi="Times New Roman"/>
        </w:rPr>
        <w:t>synoptic pressure</w:t>
      </w:r>
      <w:r w:rsidR="005B2F66">
        <w:rPr>
          <w:rFonts w:ascii="Times New Roman" w:hAnsi="Times New Roman"/>
        </w:rPr>
        <w:t xml:space="preserve"> gradient effectively cancels</w:t>
      </w:r>
      <w:r w:rsidRPr="008C2311">
        <w:rPr>
          <w:rFonts w:ascii="Times New Roman" w:hAnsi="Times New Roman"/>
        </w:rPr>
        <w:t xml:space="preserve"> the local pressure gradient. The critical value of the offshore</w:t>
      </w:r>
      <w:r w:rsidR="005B2F66">
        <w:rPr>
          <w:rFonts w:ascii="Times New Roman" w:hAnsi="Times New Roman"/>
        </w:rPr>
        <w:t xml:space="preserve"> geostrophic wind above which sea breezes</w:t>
      </w:r>
      <w:r w:rsidRPr="008C2311">
        <w:rPr>
          <w:rFonts w:ascii="Times New Roman" w:hAnsi="Times New Roman"/>
        </w:rPr>
        <w:t xml:space="preserve"> are likely to be absent has been found to be 6-11 m s</w:t>
      </w:r>
      <w:r w:rsidRPr="008C2311">
        <w:rPr>
          <w:rFonts w:ascii="Times New Roman" w:hAnsi="Times New Roman"/>
          <w:kern w:val="24"/>
          <w:vertAlign w:val="superscript"/>
        </w:rPr>
        <w:t>-1</w:t>
      </w:r>
      <w:r w:rsidRPr="008C2311">
        <w:rPr>
          <w:rFonts w:ascii="Times New Roman" w:hAnsi="Times New Roman"/>
          <w:kern w:val="24"/>
        </w:rPr>
        <w:t>, depending on the strength of the land-water</w:t>
      </w:r>
      <w:r w:rsidRPr="008C2311">
        <w:rPr>
          <w:rFonts w:ascii="Times New Roman" w:hAnsi="Times New Roman"/>
        </w:rPr>
        <w:t xml:space="preserve"> temperature gradient (Biggs and Graves 1962; Arritt 1993; Porson et al. 2007c).</w:t>
      </w:r>
      <w:r w:rsidRPr="008C2311">
        <w:rPr>
          <w:rFonts w:ascii="Times New Roman" w:hAnsi="Times New Roman"/>
          <w:i/>
          <w:kern w:val="24"/>
        </w:rPr>
        <w:t xml:space="preserve"> </w:t>
      </w:r>
      <w:r w:rsidRPr="008C2311">
        <w:rPr>
          <w:rFonts w:ascii="Times New Roman" w:hAnsi="Times New Roman"/>
        </w:rPr>
        <w:t xml:space="preserve"> For small and medium-sized lakes, the critical value is unknown, but likely ranges between 3-5 m s</w:t>
      </w:r>
      <w:r w:rsidRPr="008C2311">
        <w:rPr>
          <w:rFonts w:ascii="Times New Roman" w:hAnsi="Times New Roman"/>
          <w:kern w:val="24"/>
          <w:vertAlign w:val="superscript"/>
        </w:rPr>
        <w:t>-1</w:t>
      </w:r>
      <w:r w:rsidRPr="008C2311">
        <w:rPr>
          <w:rFonts w:ascii="Times New Roman" w:hAnsi="Times New Roman"/>
        </w:rPr>
        <w:t xml:space="preserve"> (Segal et al. 1997). For offshore winds greater than 4-8 m s</w:t>
      </w:r>
      <w:r w:rsidRPr="008C2311">
        <w:rPr>
          <w:rFonts w:ascii="Times New Roman" w:hAnsi="Times New Roman"/>
          <w:kern w:val="24"/>
          <w:vertAlign w:val="superscript"/>
        </w:rPr>
        <w:t>-1</w:t>
      </w:r>
      <w:r w:rsidRPr="008C2311">
        <w:rPr>
          <w:rFonts w:ascii="Times New Roman" w:hAnsi="Times New Roman"/>
        </w:rPr>
        <w:t xml:space="preserve"> but less than 6-10 m s</w:t>
      </w:r>
      <w:r w:rsidRPr="008C2311">
        <w:rPr>
          <w:rFonts w:ascii="Times New Roman" w:hAnsi="Times New Roman"/>
          <w:kern w:val="24"/>
          <w:vertAlign w:val="superscript"/>
        </w:rPr>
        <w:t>-1</w:t>
      </w:r>
      <w:r w:rsidR="005B2F66">
        <w:rPr>
          <w:rFonts w:ascii="Times New Roman" w:hAnsi="Times New Roman"/>
        </w:rPr>
        <w:t>, the sea</w:t>
      </w:r>
      <w:r w:rsidR="00701851">
        <w:rPr>
          <w:rFonts w:ascii="Times New Roman" w:hAnsi="Times New Roman"/>
        </w:rPr>
        <w:t>-</w:t>
      </w:r>
      <w:r w:rsidR="005B2F66">
        <w:rPr>
          <w:rFonts w:ascii="Times New Roman" w:hAnsi="Times New Roman"/>
        </w:rPr>
        <w:t>breeze front</w:t>
      </w:r>
      <w:r w:rsidRPr="008C2311">
        <w:rPr>
          <w:rFonts w:ascii="Times New Roman" w:hAnsi="Times New Roman"/>
        </w:rPr>
        <w:t xml:space="preserve"> may sta</w:t>
      </w:r>
      <w:r w:rsidR="005B2F66">
        <w:rPr>
          <w:rFonts w:ascii="Times New Roman" w:hAnsi="Times New Roman"/>
        </w:rPr>
        <w:t xml:space="preserve">ll at the coastline where shear </w:t>
      </w:r>
      <w:r w:rsidRPr="008C2311">
        <w:rPr>
          <w:rFonts w:ascii="Times New Roman" w:hAnsi="Times New Roman"/>
        </w:rPr>
        <w:t>instabilities help to retard its inland penetration (Grisogono et al. 1998).  Offshore geostrophic flow also shift</w:t>
      </w:r>
      <w:r w:rsidR="005B2F66">
        <w:rPr>
          <w:rFonts w:ascii="Times New Roman" w:hAnsi="Times New Roman"/>
        </w:rPr>
        <w:t>s sea breezes</w:t>
      </w:r>
      <w:r w:rsidRPr="008C2311">
        <w:rPr>
          <w:rFonts w:ascii="Times New Roman" w:hAnsi="Times New Roman"/>
        </w:rPr>
        <w:t xml:space="preserve"> so that they are no longer symmetric about the shoreline (Finkele et al. 1995) and may</w:t>
      </w:r>
      <w:r w:rsidR="005B2F66">
        <w:rPr>
          <w:rFonts w:ascii="Times New Roman" w:hAnsi="Times New Roman"/>
        </w:rPr>
        <w:t xml:space="preserve"> then</w:t>
      </w:r>
      <w:r w:rsidRPr="008C2311">
        <w:rPr>
          <w:rFonts w:ascii="Times New Roman" w:hAnsi="Times New Roman"/>
        </w:rPr>
        <w:t xml:space="preserve"> not be closed circulations (Banta et al. 1993). For offshore geostrophic flow</w:t>
      </w:r>
      <w:r w:rsidR="005B2F66">
        <w:rPr>
          <w:rFonts w:ascii="Times New Roman" w:hAnsi="Times New Roman"/>
        </w:rPr>
        <w:t>s</w:t>
      </w:r>
      <w:r w:rsidRPr="008C2311">
        <w:rPr>
          <w:rFonts w:ascii="Times New Roman" w:hAnsi="Times New Roman"/>
        </w:rPr>
        <w:t xml:space="preserve"> of 1-2 m s</w:t>
      </w:r>
      <w:r w:rsidRPr="008C2311">
        <w:rPr>
          <w:rFonts w:ascii="Times New Roman" w:hAnsi="Times New Roman"/>
          <w:kern w:val="24"/>
          <w:vertAlign w:val="superscript"/>
        </w:rPr>
        <w:t>-1</w:t>
      </w:r>
      <w:r w:rsidRPr="008C2311">
        <w:rPr>
          <w:rFonts w:ascii="Times New Roman" w:hAnsi="Times New Roman"/>
        </w:rPr>
        <w:t xml:space="preserve">, </w:t>
      </w:r>
      <w:r w:rsidRPr="008C2311">
        <w:rPr>
          <w:rFonts w:ascii="Times New Roman" w:hAnsi="Times New Roman"/>
          <w:i/>
        </w:rPr>
        <w:t>l</w:t>
      </w:r>
      <w:r w:rsidR="005B2F66">
        <w:rPr>
          <w:rFonts w:ascii="Times New Roman" w:hAnsi="Times New Roman"/>
        </w:rPr>
        <w:t xml:space="preserve"> is</w:t>
      </w:r>
      <w:r w:rsidRPr="008C2311">
        <w:rPr>
          <w:rFonts w:ascii="Times New Roman" w:hAnsi="Times New Roman"/>
        </w:rPr>
        <w:t xml:space="preserve"> on </w:t>
      </w:r>
      <w:r w:rsidR="009A515D" w:rsidRPr="008C2311">
        <w:rPr>
          <w:rFonts w:ascii="Times New Roman" w:hAnsi="Times New Roman"/>
        </w:rPr>
        <w:t xml:space="preserve">the order of 50 km, while </w:t>
      </w:r>
      <w:r w:rsidR="009A515D" w:rsidRPr="008C2311">
        <w:rPr>
          <w:rFonts w:ascii="Times New Roman" w:hAnsi="Times New Roman"/>
          <w:i/>
        </w:rPr>
        <w:t>l</w:t>
      </w:r>
      <w:r w:rsidR="009A515D" w:rsidRPr="008C2311">
        <w:rPr>
          <w:rFonts w:ascii="Times New Roman" w:hAnsi="Times New Roman"/>
        </w:rPr>
        <w:t xml:space="preserve"> is on the order of 10 km for offshore geostrophic flow</w:t>
      </w:r>
      <w:r w:rsidR="009A515D">
        <w:rPr>
          <w:rFonts w:ascii="Times New Roman" w:hAnsi="Times New Roman"/>
        </w:rPr>
        <w:t>s</w:t>
      </w:r>
      <w:r w:rsidR="009A515D" w:rsidRPr="008C2311">
        <w:rPr>
          <w:rFonts w:ascii="Times New Roman" w:hAnsi="Times New Roman"/>
        </w:rPr>
        <w:t xml:space="preserve"> of 4-5 m s</w:t>
      </w:r>
      <w:r w:rsidR="009A515D" w:rsidRPr="008C2311">
        <w:rPr>
          <w:rFonts w:ascii="Times New Roman" w:hAnsi="Times New Roman"/>
          <w:kern w:val="24"/>
          <w:vertAlign w:val="superscript"/>
        </w:rPr>
        <w:t>-1</w:t>
      </w:r>
      <w:r w:rsidR="009A515D" w:rsidRPr="008C2311">
        <w:rPr>
          <w:rFonts w:ascii="Times New Roman" w:hAnsi="Times New Roman"/>
        </w:rPr>
        <w:t xml:space="preserve"> and onshore penetration occurs later in the afternoon (Arritt 1993; Tijm et al. 1999b; Porson et al. 2007c).</w:t>
      </w:r>
      <w:r w:rsidR="009A515D">
        <w:rPr>
          <w:rFonts w:ascii="Times New Roman" w:hAnsi="Times New Roman"/>
        </w:rPr>
        <w:t xml:space="preserve">  </w:t>
      </w:r>
      <w:r w:rsidR="00552D47" w:rsidRPr="008C2311">
        <w:rPr>
          <w:rFonts w:ascii="Times New Roman" w:hAnsi="Times New Roman"/>
        </w:rPr>
        <w:t xml:space="preserve">Inland penetration speed of the </w:t>
      </w:r>
      <w:r w:rsidR="00552D47">
        <w:rPr>
          <w:rFonts w:ascii="Times New Roman" w:hAnsi="Times New Roman"/>
        </w:rPr>
        <w:t>sea</w:t>
      </w:r>
      <w:r w:rsidR="00701851">
        <w:rPr>
          <w:rFonts w:ascii="Times New Roman" w:hAnsi="Times New Roman"/>
        </w:rPr>
        <w:t>-</w:t>
      </w:r>
      <w:r w:rsidR="00552D47">
        <w:rPr>
          <w:rFonts w:ascii="Times New Roman" w:hAnsi="Times New Roman"/>
        </w:rPr>
        <w:t xml:space="preserve">breeze front is likewise </w:t>
      </w:r>
    </w:p>
    <w:p w:rsidR="00552D47" w:rsidRDefault="00552D47" w:rsidP="00945949">
      <w:pPr>
        <w:rPr>
          <w:rFonts w:ascii="Times New Roman" w:hAnsi="Times New Roman"/>
        </w:rPr>
      </w:pPr>
      <w:r>
        <w:rPr>
          <w:rFonts w:ascii="Times New Roman" w:hAnsi="Times New Roman"/>
        </w:rPr>
        <w:lastRenderedPageBreak/>
        <w:t xml:space="preserve">Table 2.4: </w:t>
      </w:r>
      <w:r w:rsidR="00945949" w:rsidRPr="00945949">
        <w:rPr>
          <w:rFonts w:ascii="Times New Roman" w:hAnsi="Times New Roman"/>
        </w:rPr>
        <w:t xml:space="preserve">Summary of key results from numerical studies pertaining to geostrophic </w:t>
      </w:r>
      <w:r>
        <w:rPr>
          <w:rFonts w:ascii="Times New Roman" w:hAnsi="Times New Roman"/>
        </w:rPr>
        <w:t xml:space="preserve"> </w:t>
      </w:r>
    </w:p>
    <w:p w:rsidR="00945949" w:rsidRPr="00945949" w:rsidRDefault="00945949" w:rsidP="00945949">
      <w:pPr>
        <w:rPr>
          <w:rFonts w:ascii="Times New Roman" w:hAnsi="Times New Roman"/>
        </w:rPr>
      </w:pPr>
      <w:proofErr w:type="gramStart"/>
      <w:r w:rsidRPr="00945949">
        <w:rPr>
          <w:rFonts w:ascii="Times New Roman" w:hAnsi="Times New Roman"/>
        </w:rPr>
        <w:t>wind</w:t>
      </w:r>
      <w:proofErr w:type="gramEnd"/>
      <w:r w:rsidRPr="00945949">
        <w:rPr>
          <w:rFonts w:ascii="Times New Roman" w:hAnsi="Times New Roman"/>
        </w:rPr>
        <w:t xml:space="preserve"> (</w:t>
      </w:r>
      <w:r w:rsidRPr="00945949">
        <w:rPr>
          <w:rFonts w:ascii="Times New Roman" w:hAnsi="Times New Roman"/>
          <w:i/>
        </w:rPr>
        <w:t>V</w:t>
      </w:r>
      <w:r w:rsidRPr="00945949">
        <w:rPr>
          <w:rFonts w:ascii="Times New Roman" w:hAnsi="Times New Roman"/>
          <w:i/>
          <w:kern w:val="24"/>
          <w:vertAlign w:val="subscript"/>
        </w:rPr>
        <w:t>g</w:t>
      </w:r>
      <w:r w:rsidRPr="00945949">
        <w:rPr>
          <w:rFonts w:ascii="Times New Roman" w:hAnsi="Times New Roman"/>
        </w:rPr>
        <w:t>)</w:t>
      </w:r>
      <w:r w:rsidR="00D223B9">
        <w:rPr>
          <w:rFonts w:ascii="Times New Roman" w:hAnsi="Times New Roman"/>
        </w:rPr>
        <w:t>.</w:t>
      </w:r>
    </w:p>
    <w:p w:rsidR="00945949" w:rsidRPr="00945949" w:rsidRDefault="00945949" w:rsidP="00945949">
      <w:pPr>
        <w:rPr>
          <w:rFonts w:ascii="Times New Roman" w:hAnsi="Times New Roman"/>
        </w:rPr>
      </w:pPr>
    </w:p>
    <w:tbl>
      <w:tblPr>
        <w:tblStyle w:val="TableGrid"/>
        <w:tblW w:w="9108" w:type="dxa"/>
        <w:tblBorders>
          <w:top w:val="single" w:sz="8" w:space="0" w:color="000000"/>
          <w:left w:val="none" w:sz="0" w:space="0" w:color="auto"/>
          <w:bottom w:val="single" w:sz="8" w:space="0" w:color="000000"/>
          <w:right w:val="none" w:sz="0" w:space="0" w:color="auto"/>
          <w:insideH w:val="none" w:sz="0" w:space="0" w:color="auto"/>
          <w:insideV w:val="none" w:sz="0" w:space="0" w:color="auto"/>
        </w:tblBorders>
        <w:shd w:val="clear" w:color="auto" w:fill="FFFFFF" w:themeFill="background1"/>
        <w:tblLayout w:type="fixed"/>
        <w:tblLook w:val="04A0"/>
      </w:tblPr>
      <w:tblGrid>
        <w:gridCol w:w="1818"/>
        <w:gridCol w:w="5310"/>
        <w:gridCol w:w="1980"/>
      </w:tblGrid>
      <w:tr w:rsidR="00945949" w:rsidRPr="00945949" w:rsidTr="00D154AF">
        <w:trPr>
          <w:trHeight w:val="440"/>
        </w:trPr>
        <w:tc>
          <w:tcPr>
            <w:tcW w:w="1818" w:type="dxa"/>
            <w:tcBorders>
              <w:top w:val="single" w:sz="8" w:space="0" w:color="000000"/>
              <w:bottom w:val="single" w:sz="12" w:space="0" w:color="000000"/>
            </w:tcBorders>
            <w:shd w:val="clear" w:color="auto" w:fill="FFFFFF" w:themeFill="background1"/>
          </w:tcPr>
          <w:p w:rsidR="00945949" w:rsidRPr="00945949" w:rsidRDefault="00945949" w:rsidP="00D154AF">
            <w:pPr>
              <w:pStyle w:val="tablelegend"/>
              <w:rPr>
                <w:rFonts w:ascii="Times New Roman" w:hAnsi="Times New Roman"/>
                <w:sz w:val="24"/>
                <w:szCs w:val="24"/>
              </w:rPr>
            </w:pPr>
            <w:r w:rsidRPr="00945949">
              <w:rPr>
                <w:rFonts w:ascii="Times New Roman" w:hAnsi="Times New Roman"/>
                <w:sz w:val="24"/>
                <w:szCs w:val="24"/>
              </w:rPr>
              <w:t>Study focus</w:t>
            </w:r>
          </w:p>
        </w:tc>
        <w:tc>
          <w:tcPr>
            <w:tcW w:w="5310" w:type="dxa"/>
            <w:tcBorders>
              <w:top w:val="single" w:sz="8" w:space="0" w:color="000000"/>
              <w:bottom w:val="single" w:sz="12" w:space="0" w:color="000000"/>
            </w:tcBorders>
            <w:shd w:val="clear" w:color="auto" w:fill="FFFFFF" w:themeFill="background1"/>
          </w:tcPr>
          <w:p w:rsidR="00945949" w:rsidRPr="00945949" w:rsidRDefault="00945949" w:rsidP="00D154AF">
            <w:pPr>
              <w:pStyle w:val="tablelegend"/>
              <w:rPr>
                <w:rFonts w:ascii="Times New Roman" w:hAnsi="Times New Roman"/>
                <w:sz w:val="24"/>
                <w:szCs w:val="24"/>
              </w:rPr>
            </w:pPr>
            <w:r w:rsidRPr="00945949">
              <w:rPr>
                <w:rFonts w:ascii="Times New Roman" w:hAnsi="Times New Roman"/>
                <w:sz w:val="24"/>
                <w:szCs w:val="24"/>
              </w:rPr>
              <w:t>Findings</w:t>
            </w:r>
          </w:p>
        </w:tc>
        <w:tc>
          <w:tcPr>
            <w:tcW w:w="1980" w:type="dxa"/>
            <w:tcBorders>
              <w:top w:val="single" w:sz="8" w:space="0" w:color="000000"/>
              <w:bottom w:val="single" w:sz="12" w:space="0" w:color="000000"/>
            </w:tcBorders>
            <w:shd w:val="clear" w:color="auto" w:fill="FFFFFF" w:themeFill="background1"/>
          </w:tcPr>
          <w:p w:rsidR="00945949" w:rsidRPr="00945949" w:rsidRDefault="00945949" w:rsidP="00D154AF">
            <w:pPr>
              <w:pStyle w:val="tablelegend"/>
              <w:rPr>
                <w:rFonts w:ascii="Times New Roman" w:hAnsi="Times New Roman"/>
                <w:sz w:val="24"/>
                <w:szCs w:val="24"/>
              </w:rPr>
            </w:pPr>
            <w:r w:rsidRPr="00945949">
              <w:rPr>
                <w:rFonts w:ascii="Times New Roman" w:hAnsi="Times New Roman"/>
                <w:sz w:val="24"/>
                <w:szCs w:val="24"/>
              </w:rPr>
              <w:t xml:space="preserve">References </w:t>
            </w:r>
          </w:p>
        </w:tc>
      </w:tr>
      <w:tr w:rsidR="00945949" w:rsidRPr="00945949" w:rsidTr="00D154AF">
        <w:tc>
          <w:tcPr>
            <w:tcW w:w="1818" w:type="dxa"/>
            <w:tcBorders>
              <w:top w:val="single" w:sz="12" w:space="0" w:color="000000"/>
            </w:tcBorders>
            <w:shd w:val="clear" w:color="auto" w:fill="FFFFFF" w:themeFill="background1"/>
          </w:tcPr>
          <w:p w:rsidR="00945949" w:rsidRPr="00945949" w:rsidRDefault="00945949" w:rsidP="00D154AF">
            <w:pPr>
              <w:pStyle w:val="tablelegend"/>
              <w:rPr>
                <w:rFonts w:ascii="Times New Roman" w:hAnsi="Times New Roman"/>
                <w:sz w:val="24"/>
                <w:szCs w:val="24"/>
              </w:rPr>
            </w:pPr>
            <w:r w:rsidRPr="00945949">
              <w:rPr>
                <w:rFonts w:ascii="Times New Roman" w:hAnsi="Times New Roman"/>
                <w:sz w:val="24"/>
                <w:szCs w:val="24"/>
              </w:rPr>
              <w:t>Offshore (OFF) ambient Geostrophic wind</w:t>
            </w:r>
          </w:p>
        </w:tc>
        <w:tc>
          <w:tcPr>
            <w:tcW w:w="5310" w:type="dxa"/>
            <w:tcBorders>
              <w:top w:val="single" w:sz="12" w:space="0" w:color="000000"/>
            </w:tcBorders>
            <w:shd w:val="clear" w:color="auto" w:fill="FFFFFF" w:themeFill="background1"/>
          </w:tcPr>
          <w:p w:rsidR="00945949" w:rsidRPr="00945949" w:rsidRDefault="00945949" w:rsidP="00945949">
            <w:pPr>
              <w:pStyle w:val="tablelegend"/>
              <w:keepNext/>
              <w:numPr>
                <w:ilvl w:val="0"/>
                <w:numId w:val="10"/>
              </w:numPr>
              <w:rPr>
                <w:rFonts w:ascii="Times New Roman" w:hAnsi="Times New Roman"/>
                <w:kern w:val="18"/>
                <w:sz w:val="24"/>
                <w:szCs w:val="24"/>
              </w:rPr>
            </w:pPr>
            <w:r w:rsidRPr="00945949">
              <w:rPr>
                <w:rFonts w:ascii="Times New Roman" w:hAnsi="Times New Roman"/>
                <w:kern w:val="18"/>
                <w:sz w:val="24"/>
                <w:szCs w:val="24"/>
              </w:rPr>
              <w:t xml:space="preserve">OFF </w:t>
            </w:r>
            <w:r w:rsidRPr="00945949">
              <w:rPr>
                <w:rFonts w:ascii="Times New Roman" w:hAnsi="Times New Roman"/>
                <w:i/>
                <w:kern w:val="18"/>
                <w:sz w:val="24"/>
                <w:szCs w:val="24"/>
              </w:rPr>
              <w:t>V</w:t>
            </w:r>
            <w:r w:rsidRPr="00945949">
              <w:rPr>
                <w:rFonts w:ascii="Times New Roman" w:hAnsi="Times New Roman"/>
                <w:i/>
                <w:kern w:val="18"/>
                <w:sz w:val="24"/>
                <w:szCs w:val="24"/>
                <w:vertAlign w:val="subscript"/>
              </w:rPr>
              <w:t>g</w:t>
            </w:r>
            <w:r w:rsidRPr="00945949">
              <w:rPr>
                <w:rFonts w:ascii="Times New Roman" w:hAnsi="Times New Roman"/>
                <w:sz w:val="24"/>
                <w:szCs w:val="24"/>
              </w:rPr>
              <w:t xml:space="preserve"> &gt; 6-11 </w:t>
            </w:r>
            <w:r w:rsidRPr="00945949">
              <w:rPr>
                <w:rFonts w:ascii="Times New Roman" w:hAnsi="Times New Roman"/>
                <w:kern w:val="18"/>
                <w:sz w:val="24"/>
                <w:szCs w:val="24"/>
              </w:rPr>
              <w:t>m s</w:t>
            </w:r>
            <w:r w:rsidRPr="00945949">
              <w:rPr>
                <w:rFonts w:ascii="Times New Roman" w:hAnsi="Times New Roman"/>
                <w:kern w:val="18"/>
                <w:sz w:val="24"/>
                <w:szCs w:val="24"/>
                <w:vertAlign w:val="superscript"/>
              </w:rPr>
              <w:t>-1</w:t>
            </w:r>
            <w:r w:rsidRPr="00945949">
              <w:rPr>
                <w:rFonts w:ascii="Times New Roman" w:hAnsi="Times New Roman"/>
                <w:kern w:val="18"/>
                <w:sz w:val="24"/>
                <w:szCs w:val="24"/>
              </w:rPr>
              <w:t xml:space="preserve"> no SB form</w:t>
            </w:r>
            <w:r w:rsidR="00BC3BEB">
              <w:rPr>
                <w:rFonts w:ascii="Times New Roman" w:hAnsi="Times New Roman"/>
                <w:kern w:val="18"/>
                <w:sz w:val="24"/>
                <w:szCs w:val="24"/>
              </w:rPr>
              <w:t>s</w:t>
            </w:r>
            <w:r w:rsidRPr="00945949">
              <w:rPr>
                <w:rFonts w:ascii="Times New Roman" w:hAnsi="Times New Roman"/>
                <w:kern w:val="18"/>
                <w:sz w:val="24"/>
                <w:szCs w:val="24"/>
              </w:rPr>
              <w:t xml:space="preserve"> (smaller </w:t>
            </w:r>
            <w:r w:rsidRPr="00945949">
              <w:rPr>
                <w:rFonts w:ascii="Times New Roman" w:hAnsi="Times New Roman"/>
                <w:i/>
                <w:kern w:val="18"/>
                <w:sz w:val="24"/>
                <w:szCs w:val="24"/>
              </w:rPr>
              <w:t>V</w:t>
            </w:r>
            <w:r w:rsidRPr="00945949">
              <w:rPr>
                <w:rFonts w:ascii="Times New Roman" w:hAnsi="Times New Roman"/>
                <w:i/>
                <w:kern w:val="18"/>
                <w:sz w:val="24"/>
                <w:szCs w:val="24"/>
                <w:vertAlign w:val="subscript"/>
              </w:rPr>
              <w:t>g</w:t>
            </w:r>
            <w:r w:rsidRPr="00945949">
              <w:rPr>
                <w:rFonts w:ascii="Times New Roman" w:hAnsi="Times New Roman"/>
                <w:kern w:val="18"/>
                <w:sz w:val="24"/>
                <w:szCs w:val="24"/>
              </w:rPr>
              <w:t xml:space="preserve"> for lakes) </w:t>
            </w:r>
          </w:p>
          <w:p w:rsidR="00945949" w:rsidRPr="00945949" w:rsidRDefault="00945949" w:rsidP="00945949">
            <w:pPr>
              <w:pStyle w:val="tablelegend"/>
              <w:keepNext/>
              <w:numPr>
                <w:ilvl w:val="0"/>
                <w:numId w:val="10"/>
              </w:numPr>
              <w:rPr>
                <w:rFonts w:ascii="Times New Roman" w:hAnsi="Times New Roman"/>
                <w:kern w:val="18"/>
                <w:sz w:val="24"/>
                <w:szCs w:val="24"/>
              </w:rPr>
            </w:pPr>
            <w:r w:rsidRPr="00945949">
              <w:rPr>
                <w:rFonts w:ascii="Times New Roman" w:hAnsi="Times New Roman"/>
                <w:kern w:val="18"/>
                <w:sz w:val="24"/>
                <w:szCs w:val="24"/>
              </w:rPr>
              <w:t xml:space="preserve">OFF </w:t>
            </w:r>
            <w:r w:rsidRPr="00945949">
              <w:rPr>
                <w:rFonts w:ascii="Times New Roman" w:hAnsi="Times New Roman"/>
                <w:i/>
                <w:kern w:val="18"/>
                <w:sz w:val="24"/>
                <w:szCs w:val="24"/>
              </w:rPr>
              <w:t>V</w:t>
            </w:r>
            <w:r w:rsidRPr="00945949">
              <w:rPr>
                <w:rFonts w:ascii="Times New Roman" w:hAnsi="Times New Roman"/>
                <w:i/>
                <w:kern w:val="18"/>
                <w:sz w:val="24"/>
                <w:szCs w:val="24"/>
                <w:vertAlign w:val="subscript"/>
              </w:rPr>
              <w:t>g</w:t>
            </w:r>
            <w:r w:rsidRPr="00945949">
              <w:rPr>
                <w:rFonts w:ascii="Times New Roman" w:hAnsi="Times New Roman"/>
                <w:sz w:val="24"/>
                <w:szCs w:val="24"/>
              </w:rPr>
              <w:t xml:space="preserve"> &gt; 4-8 </w:t>
            </w:r>
            <w:r w:rsidRPr="00945949">
              <w:rPr>
                <w:rFonts w:ascii="Times New Roman" w:hAnsi="Times New Roman"/>
                <w:kern w:val="18"/>
                <w:sz w:val="24"/>
                <w:szCs w:val="24"/>
              </w:rPr>
              <w:t>m s</w:t>
            </w:r>
            <w:r w:rsidRPr="00945949">
              <w:rPr>
                <w:rFonts w:ascii="Times New Roman" w:hAnsi="Times New Roman"/>
                <w:kern w:val="18"/>
                <w:sz w:val="24"/>
                <w:szCs w:val="24"/>
                <w:vertAlign w:val="superscript"/>
              </w:rPr>
              <w:t>-1</w:t>
            </w:r>
            <w:r w:rsidRPr="00945949">
              <w:rPr>
                <w:rFonts w:ascii="Times New Roman" w:hAnsi="Times New Roman"/>
                <w:kern w:val="18"/>
                <w:sz w:val="24"/>
                <w:szCs w:val="24"/>
              </w:rPr>
              <w:t xml:space="preserve"> but &lt;  </w:t>
            </w:r>
            <w:r w:rsidRPr="00945949">
              <w:rPr>
                <w:rFonts w:ascii="Times New Roman" w:hAnsi="Times New Roman"/>
                <w:sz w:val="24"/>
                <w:szCs w:val="24"/>
              </w:rPr>
              <w:t xml:space="preserve">6-10 </w:t>
            </w:r>
            <w:r w:rsidRPr="00945949">
              <w:rPr>
                <w:rFonts w:ascii="Times New Roman" w:hAnsi="Times New Roman"/>
                <w:kern w:val="18"/>
                <w:sz w:val="24"/>
                <w:szCs w:val="24"/>
              </w:rPr>
              <w:t>m s</w:t>
            </w:r>
            <w:r w:rsidRPr="00945949">
              <w:rPr>
                <w:rFonts w:ascii="Times New Roman" w:hAnsi="Times New Roman"/>
                <w:kern w:val="18"/>
                <w:sz w:val="24"/>
                <w:szCs w:val="24"/>
                <w:vertAlign w:val="superscript"/>
              </w:rPr>
              <w:t>-1</w:t>
            </w:r>
            <w:r w:rsidRPr="00945949">
              <w:rPr>
                <w:rFonts w:ascii="Times New Roman" w:hAnsi="Times New Roman"/>
                <w:kern w:val="18"/>
                <w:sz w:val="24"/>
                <w:szCs w:val="24"/>
              </w:rPr>
              <w:t xml:space="preserve"> SBF stalls at coastline </w:t>
            </w:r>
          </w:p>
          <w:p w:rsidR="00945949" w:rsidRPr="00945949" w:rsidRDefault="00945949" w:rsidP="00D154AF">
            <w:pPr>
              <w:rPr>
                <w:rFonts w:ascii="Times New Roman" w:hAnsi="Times New Roman"/>
                <w:kern w:val="18"/>
                <w:sz w:val="24"/>
                <w:szCs w:val="24"/>
              </w:rPr>
            </w:pPr>
          </w:p>
          <w:p w:rsidR="00945949" w:rsidRPr="00945949" w:rsidRDefault="00945949" w:rsidP="00945949">
            <w:pPr>
              <w:pStyle w:val="ListParagraph"/>
              <w:widowControl w:val="0"/>
              <w:numPr>
                <w:ilvl w:val="0"/>
                <w:numId w:val="10"/>
              </w:numPr>
              <w:suppressAutoHyphens/>
              <w:contextualSpacing w:val="0"/>
              <w:rPr>
                <w:rFonts w:ascii="Times New Roman" w:hAnsi="Times New Roman"/>
                <w:kern w:val="18"/>
                <w:sz w:val="24"/>
                <w:szCs w:val="24"/>
              </w:rPr>
            </w:pPr>
            <w:r w:rsidRPr="00945949">
              <w:rPr>
                <w:rFonts w:ascii="Times New Roman" w:hAnsi="Times New Roman"/>
                <w:kern w:val="18"/>
                <w:sz w:val="24"/>
                <w:szCs w:val="24"/>
              </w:rPr>
              <w:t xml:space="preserve">OFF </w:t>
            </w:r>
            <w:r w:rsidRPr="00945949">
              <w:rPr>
                <w:rFonts w:ascii="Times New Roman" w:hAnsi="Times New Roman"/>
                <w:i/>
                <w:kern w:val="18"/>
                <w:sz w:val="24"/>
                <w:szCs w:val="24"/>
              </w:rPr>
              <w:t>V</w:t>
            </w:r>
            <w:r w:rsidRPr="00945949">
              <w:rPr>
                <w:rFonts w:ascii="Times New Roman" w:hAnsi="Times New Roman"/>
                <w:i/>
                <w:kern w:val="18"/>
                <w:sz w:val="24"/>
                <w:szCs w:val="24"/>
                <w:vertAlign w:val="subscript"/>
              </w:rPr>
              <w:t>g</w:t>
            </w:r>
            <w:r w:rsidRPr="00945949">
              <w:rPr>
                <w:rFonts w:ascii="Times New Roman" w:hAnsi="Times New Roman"/>
                <w:sz w:val="24"/>
                <w:szCs w:val="24"/>
              </w:rPr>
              <w:t xml:space="preserve"> </w:t>
            </w:r>
            <w:r w:rsidRPr="00945949">
              <w:rPr>
                <w:rFonts w:ascii="Times New Roman" w:hAnsi="Times New Roman"/>
                <w:kern w:val="18"/>
                <w:sz w:val="24"/>
                <w:szCs w:val="24"/>
              </w:rPr>
              <w:t>shifts SB seaward</w:t>
            </w:r>
          </w:p>
          <w:p w:rsidR="00945949" w:rsidRPr="00945949" w:rsidRDefault="00945949" w:rsidP="00D154AF">
            <w:pPr>
              <w:ind w:firstLine="705"/>
              <w:rPr>
                <w:rFonts w:ascii="Times New Roman" w:hAnsi="Times New Roman"/>
                <w:kern w:val="18"/>
                <w:sz w:val="24"/>
                <w:szCs w:val="24"/>
              </w:rPr>
            </w:pPr>
          </w:p>
          <w:p w:rsidR="00945949" w:rsidRPr="00945949" w:rsidRDefault="00945949" w:rsidP="00945949">
            <w:pPr>
              <w:pStyle w:val="ListParagraph"/>
              <w:widowControl w:val="0"/>
              <w:numPr>
                <w:ilvl w:val="0"/>
                <w:numId w:val="10"/>
              </w:numPr>
              <w:suppressAutoHyphens/>
              <w:contextualSpacing w:val="0"/>
              <w:rPr>
                <w:rFonts w:ascii="Times New Roman" w:hAnsi="Times New Roman"/>
                <w:kern w:val="18"/>
                <w:sz w:val="24"/>
                <w:szCs w:val="24"/>
              </w:rPr>
            </w:pPr>
            <w:r w:rsidRPr="00945949">
              <w:rPr>
                <w:rFonts w:ascii="Times New Roman" w:hAnsi="Times New Roman"/>
                <w:kern w:val="18"/>
                <w:sz w:val="24"/>
                <w:szCs w:val="24"/>
              </w:rPr>
              <w:t xml:space="preserve">SB may lose closed circulation characteristics (no return </w:t>
            </w:r>
          </w:p>
          <w:p w:rsidR="00945949" w:rsidRPr="00945949" w:rsidRDefault="00945949" w:rsidP="00D154AF">
            <w:pPr>
              <w:pStyle w:val="ListParagraph"/>
              <w:rPr>
                <w:rFonts w:ascii="Times New Roman" w:hAnsi="Times New Roman"/>
                <w:sz w:val="24"/>
                <w:szCs w:val="24"/>
              </w:rPr>
            </w:pPr>
            <w:r w:rsidRPr="00945949">
              <w:rPr>
                <w:rFonts w:ascii="Times New Roman" w:hAnsi="Times New Roman"/>
                <w:kern w:val="18"/>
                <w:sz w:val="24"/>
                <w:szCs w:val="24"/>
              </w:rPr>
              <w:t>flow)</w:t>
            </w:r>
          </w:p>
          <w:p w:rsidR="00945949" w:rsidRPr="00945949" w:rsidRDefault="00945949" w:rsidP="00945949">
            <w:pPr>
              <w:pStyle w:val="tablelegend"/>
              <w:numPr>
                <w:ilvl w:val="0"/>
                <w:numId w:val="10"/>
              </w:numPr>
              <w:rPr>
                <w:rFonts w:ascii="Times New Roman" w:hAnsi="Times New Roman"/>
                <w:sz w:val="24"/>
                <w:szCs w:val="24"/>
              </w:rPr>
            </w:pPr>
            <w:r w:rsidRPr="00945949">
              <w:rPr>
                <w:rFonts w:ascii="Times New Roman" w:hAnsi="Times New Roman"/>
                <w:i/>
                <w:sz w:val="24"/>
                <w:szCs w:val="24"/>
              </w:rPr>
              <w:t>l</w:t>
            </w:r>
            <w:r w:rsidRPr="00945949">
              <w:rPr>
                <w:rFonts w:ascii="Times New Roman" w:hAnsi="Times New Roman"/>
                <w:sz w:val="24"/>
                <w:szCs w:val="24"/>
              </w:rPr>
              <w:t xml:space="preserve"> decreases with increasing OFF </w:t>
            </w:r>
            <w:r w:rsidRPr="00945949">
              <w:rPr>
                <w:rFonts w:ascii="Times New Roman" w:hAnsi="Times New Roman"/>
                <w:i/>
                <w:kern w:val="18"/>
                <w:sz w:val="24"/>
                <w:szCs w:val="24"/>
              </w:rPr>
              <w:t>V</w:t>
            </w:r>
            <w:r w:rsidRPr="00945949">
              <w:rPr>
                <w:rFonts w:ascii="Times New Roman" w:hAnsi="Times New Roman"/>
                <w:i/>
                <w:kern w:val="18"/>
                <w:sz w:val="24"/>
                <w:szCs w:val="24"/>
                <w:vertAlign w:val="subscript"/>
              </w:rPr>
              <w:t>g</w:t>
            </w:r>
            <w:r w:rsidRPr="00945949" w:rsidDel="00743381">
              <w:rPr>
                <w:rFonts w:ascii="Times New Roman" w:hAnsi="Times New Roman"/>
                <w:sz w:val="24"/>
                <w:szCs w:val="24"/>
              </w:rPr>
              <w:t xml:space="preserve"> </w:t>
            </w:r>
          </w:p>
          <w:p w:rsidR="00945949" w:rsidRPr="00945949" w:rsidRDefault="00945949" w:rsidP="00945949">
            <w:pPr>
              <w:pStyle w:val="tablelegend"/>
              <w:keepNext/>
              <w:numPr>
                <w:ilvl w:val="0"/>
                <w:numId w:val="10"/>
              </w:numPr>
              <w:rPr>
                <w:rFonts w:ascii="Times New Roman" w:hAnsi="Times New Roman"/>
                <w:sz w:val="24"/>
                <w:szCs w:val="24"/>
              </w:rPr>
            </w:pPr>
            <w:r w:rsidRPr="00945949">
              <w:rPr>
                <w:rFonts w:ascii="Times New Roman" w:hAnsi="Times New Roman"/>
                <w:sz w:val="24"/>
                <w:szCs w:val="24"/>
              </w:rPr>
              <w:t xml:space="preserve">OFF </w:t>
            </w:r>
            <w:r w:rsidRPr="00945949">
              <w:rPr>
                <w:rFonts w:ascii="Times New Roman" w:hAnsi="Times New Roman"/>
                <w:i/>
                <w:kern w:val="18"/>
                <w:sz w:val="24"/>
                <w:szCs w:val="24"/>
              </w:rPr>
              <w:t>V</w:t>
            </w:r>
            <w:r w:rsidRPr="00945949">
              <w:rPr>
                <w:rFonts w:ascii="Times New Roman" w:hAnsi="Times New Roman"/>
                <w:i/>
                <w:kern w:val="18"/>
                <w:sz w:val="24"/>
                <w:szCs w:val="24"/>
                <w:vertAlign w:val="subscript"/>
              </w:rPr>
              <w:t>g</w:t>
            </w:r>
            <w:r w:rsidRPr="00945949" w:rsidDel="00743381">
              <w:rPr>
                <w:rFonts w:ascii="Times New Roman" w:hAnsi="Times New Roman"/>
                <w:sz w:val="24"/>
                <w:szCs w:val="24"/>
              </w:rPr>
              <w:t xml:space="preserve"> </w:t>
            </w:r>
            <w:r w:rsidRPr="00945949">
              <w:rPr>
                <w:rFonts w:ascii="Times New Roman" w:hAnsi="Times New Roman"/>
                <w:sz w:val="24"/>
                <w:szCs w:val="24"/>
              </w:rPr>
              <w:t xml:space="preserve"> delays inland movement of WBF</w:t>
            </w:r>
            <w:r w:rsidRPr="00945949">
              <w:rPr>
                <w:rFonts w:ascii="Times New Roman" w:hAnsi="Times New Roman"/>
                <w:i/>
                <w:sz w:val="24"/>
                <w:szCs w:val="24"/>
              </w:rPr>
              <w:t xml:space="preserve"> </w:t>
            </w:r>
          </w:p>
          <w:p w:rsidR="00945949" w:rsidRPr="00945949" w:rsidRDefault="00945949" w:rsidP="00945949">
            <w:pPr>
              <w:pStyle w:val="tablelegend"/>
              <w:numPr>
                <w:ilvl w:val="0"/>
                <w:numId w:val="10"/>
              </w:numPr>
              <w:rPr>
                <w:rFonts w:ascii="Times New Roman" w:hAnsi="Times New Roman"/>
                <w:kern w:val="18"/>
                <w:sz w:val="24"/>
                <w:szCs w:val="24"/>
              </w:rPr>
            </w:pPr>
            <w:r w:rsidRPr="00945949">
              <w:rPr>
                <w:rFonts w:ascii="Times New Roman" w:hAnsi="Times New Roman"/>
                <w:sz w:val="24"/>
                <w:szCs w:val="24"/>
              </w:rPr>
              <w:t xml:space="preserve">Magnitude of </w:t>
            </w:r>
            <w:r w:rsidRPr="00945949">
              <w:rPr>
                <w:rFonts w:ascii="Times New Roman" w:hAnsi="Times New Roman"/>
                <w:i/>
                <w:sz w:val="24"/>
                <w:szCs w:val="24"/>
              </w:rPr>
              <w:t>u, w</w:t>
            </w:r>
            <w:r w:rsidRPr="00945949">
              <w:rPr>
                <w:rFonts w:ascii="Times New Roman" w:hAnsi="Times New Roman"/>
                <w:sz w:val="24"/>
                <w:szCs w:val="24"/>
              </w:rPr>
              <w:t xml:space="preserve"> as perturbations from the mean flow generally increase (decrease) with increasing OFF </w:t>
            </w:r>
            <w:r w:rsidRPr="00945949">
              <w:rPr>
                <w:rFonts w:ascii="Times New Roman" w:hAnsi="Times New Roman"/>
                <w:i/>
                <w:kern w:val="18"/>
                <w:sz w:val="24"/>
                <w:szCs w:val="24"/>
              </w:rPr>
              <w:t>V</w:t>
            </w:r>
            <w:r w:rsidRPr="00945949">
              <w:rPr>
                <w:rFonts w:ascii="Times New Roman" w:hAnsi="Times New Roman"/>
                <w:i/>
                <w:kern w:val="18"/>
                <w:sz w:val="24"/>
                <w:szCs w:val="24"/>
                <w:vertAlign w:val="subscript"/>
              </w:rPr>
              <w:t>g</w:t>
            </w:r>
            <w:r w:rsidRPr="00945949">
              <w:rPr>
                <w:rFonts w:ascii="Times New Roman" w:hAnsi="Times New Roman"/>
                <w:kern w:val="18"/>
                <w:sz w:val="24"/>
                <w:szCs w:val="24"/>
                <w:vertAlign w:val="subscript"/>
              </w:rPr>
              <w:t xml:space="preserve"> </w:t>
            </w:r>
            <w:r w:rsidRPr="00945949">
              <w:rPr>
                <w:rFonts w:ascii="Times New Roman" w:hAnsi="Times New Roman"/>
                <w:kern w:val="18"/>
                <w:sz w:val="24"/>
                <w:szCs w:val="24"/>
              </w:rPr>
              <w:t xml:space="preserve">for </w:t>
            </w:r>
            <w:r w:rsidRPr="00945949">
              <w:rPr>
                <w:rFonts w:ascii="Times New Roman" w:hAnsi="Times New Roman"/>
                <w:i/>
                <w:kern w:val="18"/>
                <w:sz w:val="24"/>
                <w:szCs w:val="24"/>
              </w:rPr>
              <w:t>V</w:t>
            </w:r>
            <w:r w:rsidRPr="00945949">
              <w:rPr>
                <w:rFonts w:ascii="Times New Roman" w:hAnsi="Times New Roman"/>
                <w:i/>
                <w:kern w:val="18"/>
                <w:sz w:val="24"/>
                <w:szCs w:val="24"/>
                <w:vertAlign w:val="subscript"/>
              </w:rPr>
              <w:t xml:space="preserve">g </w:t>
            </w:r>
            <w:r w:rsidRPr="00945949">
              <w:rPr>
                <w:rFonts w:ascii="Times New Roman" w:hAnsi="Times New Roman"/>
                <w:kern w:val="18"/>
                <w:sz w:val="24"/>
                <w:szCs w:val="24"/>
              </w:rPr>
              <w:t>less (greater) than 4-6 m s</w:t>
            </w:r>
            <w:r w:rsidRPr="00945949">
              <w:rPr>
                <w:rFonts w:ascii="Times New Roman" w:hAnsi="Times New Roman"/>
                <w:kern w:val="18"/>
                <w:sz w:val="24"/>
                <w:szCs w:val="24"/>
                <w:vertAlign w:val="superscript"/>
              </w:rPr>
              <w:t>-1</w:t>
            </w:r>
            <w:r w:rsidRPr="00945949">
              <w:rPr>
                <w:rFonts w:ascii="Times New Roman" w:hAnsi="Times New Roman"/>
                <w:kern w:val="18"/>
                <w:sz w:val="24"/>
                <w:szCs w:val="24"/>
              </w:rPr>
              <w:t xml:space="preserve"> </w:t>
            </w:r>
          </w:p>
          <w:p w:rsidR="00945949" w:rsidRPr="00945949" w:rsidRDefault="00945949" w:rsidP="00945949">
            <w:pPr>
              <w:pStyle w:val="tablelegend"/>
              <w:numPr>
                <w:ilvl w:val="0"/>
                <w:numId w:val="10"/>
              </w:numPr>
              <w:rPr>
                <w:rFonts w:ascii="Times New Roman" w:hAnsi="Times New Roman"/>
                <w:i/>
                <w:sz w:val="24"/>
                <w:szCs w:val="24"/>
              </w:rPr>
            </w:pPr>
            <w:r w:rsidRPr="00945949">
              <w:rPr>
                <w:rFonts w:ascii="Times New Roman" w:hAnsi="Times New Roman"/>
                <w:sz w:val="24"/>
                <w:szCs w:val="24"/>
              </w:rPr>
              <w:t xml:space="preserve">Relationship between OFF </w:t>
            </w:r>
            <w:r w:rsidRPr="00945949">
              <w:rPr>
                <w:rFonts w:ascii="Times New Roman" w:hAnsi="Times New Roman"/>
                <w:i/>
                <w:kern w:val="18"/>
                <w:sz w:val="24"/>
                <w:szCs w:val="24"/>
              </w:rPr>
              <w:t>V</w:t>
            </w:r>
            <w:r w:rsidRPr="00945949">
              <w:rPr>
                <w:rFonts w:ascii="Times New Roman" w:hAnsi="Times New Roman"/>
                <w:i/>
                <w:kern w:val="18"/>
                <w:sz w:val="24"/>
                <w:szCs w:val="24"/>
                <w:vertAlign w:val="subscript"/>
              </w:rPr>
              <w:t>g</w:t>
            </w:r>
            <w:r w:rsidRPr="00945949" w:rsidDel="00D20555">
              <w:rPr>
                <w:rFonts w:ascii="Times New Roman" w:hAnsi="Times New Roman"/>
                <w:sz w:val="24"/>
                <w:szCs w:val="24"/>
              </w:rPr>
              <w:t xml:space="preserve"> </w:t>
            </w:r>
            <w:r w:rsidRPr="00945949">
              <w:rPr>
                <w:rFonts w:ascii="Times New Roman" w:hAnsi="Times New Roman"/>
                <w:sz w:val="24"/>
                <w:szCs w:val="24"/>
              </w:rPr>
              <w:t xml:space="preserve"> and </w:t>
            </w:r>
            <w:r w:rsidRPr="00945949">
              <w:rPr>
                <w:rFonts w:ascii="Times New Roman" w:hAnsi="Times New Roman"/>
                <w:i/>
                <w:sz w:val="24"/>
                <w:szCs w:val="24"/>
              </w:rPr>
              <w:t>h</w:t>
            </w:r>
            <w:r w:rsidRPr="00945949">
              <w:rPr>
                <w:rFonts w:ascii="Times New Roman" w:hAnsi="Times New Roman"/>
                <w:sz w:val="24"/>
                <w:szCs w:val="24"/>
              </w:rPr>
              <w:t xml:space="preserve"> unclear, although in many cases increases in OFF </w:t>
            </w:r>
            <w:r w:rsidRPr="00945949">
              <w:rPr>
                <w:rFonts w:ascii="Times New Roman" w:hAnsi="Times New Roman"/>
                <w:i/>
                <w:kern w:val="18"/>
                <w:sz w:val="24"/>
                <w:szCs w:val="24"/>
              </w:rPr>
              <w:t>V</w:t>
            </w:r>
            <w:r w:rsidRPr="00945949">
              <w:rPr>
                <w:rFonts w:ascii="Times New Roman" w:hAnsi="Times New Roman"/>
                <w:i/>
                <w:kern w:val="18"/>
                <w:sz w:val="24"/>
                <w:szCs w:val="24"/>
                <w:vertAlign w:val="subscript"/>
              </w:rPr>
              <w:t>g</w:t>
            </w:r>
            <w:r w:rsidRPr="00945949" w:rsidDel="00D20555">
              <w:rPr>
                <w:rFonts w:ascii="Times New Roman" w:hAnsi="Times New Roman"/>
                <w:sz w:val="24"/>
                <w:szCs w:val="24"/>
              </w:rPr>
              <w:t xml:space="preserve"> </w:t>
            </w:r>
            <w:r w:rsidRPr="00945949">
              <w:rPr>
                <w:rFonts w:ascii="Times New Roman" w:hAnsi="Times New Roman"/>
                <w:sz w:val="24"/>
                <w:szCs w:val="24"/>
              </w:rPr>
              <w:t xml:space="preserve"> result in decreases in </w:t>
            </w:r>
            <w:r w:rsidRPr="00945949">
              <w:rPr>
                <w:rFonts w:ascii="Times New Roman" w:hAnsi="Times New Roman"/>
                <w:i/>
                <w:sz w:val="24"/>
                <w:szCs w:val="24"/>
              </w:rPr>
              <w:t>h</w:t>
            </w:r>
          </w:p>
          <w:p w:rsidR="00945949" w:rsidRPr="00945949" w:rsidRDefault="00945949" w:rsidP="00D154AF">
            <w:pPr>
              <w:rPr>
                <w:rFonts w:ascii="Times New Roman" w:hAnsi="Times New Roman"/>
                <w:sz w:val="24"/>
                <w:szCs w:val="24"/>
              </w:rPr>
            </w:pPr>
          </w:p>
        </w:tc>
        <w:tc>
          <w:tcPr>
            <w:tcW w:w="1980" w:type="dxa"/>
            <w:tcBorders>
              <w:top w:val="single" w:sz="12" w:space="0" w:color="000000"/>
            </w:tcBorders>
            <w:shd w:val="clear" w:color="auto" w:fill="FFFFFF" w:themeFill="background1"/>
          </w:tcPr>
          <w:p w:rsidR="00945949" w:rsidRPr="00945949" w:rsidRDefault="00945949" w:rsidP="00D154AF">
            <w:pPr>
              <w:jc w:val="both"/>
              <w:rPr>
                <w:rFonts w:ascii="Times New Roman" w:hAnsi="Times New Roman"/>
                <w:sz w:val="24"/>
                <w:szCs w:val="24"/>
              </w:rPr>
            </w:pPr>
          </w:p>
          <w:p w:rsidR="00945949" w:rsidRPr="00945949" w:rsidRDefault="00945949" w:rsidP="00D154AF">
            <w:pPr>
              <w:jc w:val="both"/>
              <w:rPr>
                <w:rFonts w:ascii="Times New Roman" w:hAnsi="Times New Roman"/>
                <w:sz w:val="24"/>
                <w:szCs w:val="24"/>
              </w:rPr>
            </w:pPr>
            <w:r w:rsidRPr="00945949">
              <w:rPr>
                <w:rFonts w:ascii="Times New Roman" w:hAnsi="Times New Roman"/>
                <w:sz w:val="24"/>
                <w:szCs w:val="24"/>
              </w:rPr>
              <w:t>Estoque 1962; Physick</w:t>
            </w:r>
          </w:p>
          <w:p w:rsidR="00945949" w:rsidRPr="00945949" w:rsidRDefault="00945949" w:rsidP="00D154AF">
            <w:pPr>
              <w:jc w:val="both"/>
              <w:rPr>
                <w:rFonts w:ascii="Times New Roman" w:hAnsi="Times New Roman"/>
                <w:sz w:val="24"/>
                <w:szCs w:val="24"/>
              </w:rPr>
            </w:pPr>
            <w:r w:rsidRPr="00945949">
              <w:rPr>
                <w:rFonts w:ascii="Times New Roman" w:hAnsi="Times New Roman"/>
                <w:sz w:val="24"/>
                <w:szCs w:val="24"/>
              </w:rPr>
              <w:t xml:space="preserve">1976, 1980; Troen 1982; Pearson et al. 1983; Savijarvi and Alestalo 1988; Arritt 1989, 1993; </w:t>
            </w:r>
          </w:p>
          <w:p w:rsidR="00945949" w:rsidRPr="00945949" w:rsidRDefault="00945949" w:rsidP="00D154AF">
            <w:pPr>
              <w:rPr>
                <w:rFonts w:ascii="Times New Roman" w:hAnsi="Times New Roman"/>
                <w:sz w:val="24"/>
                <w:szCs w:val="24"/>
              </w:rPr>
            </w:pPr>
            <w:r w:rsidRPr="00945949">
              <w:rPr>
                <w:rFonts w:ascii="Times New Roman" w:hAnsi="Times New Roman"/>
                <w:sz w:val="24"/>
                <w:szCs w:val="24"/>
              </w:rPr>
              <w:t>Bechtold et al. 1991; Yang 1991; Zhong and Tackle 1993; Savijarvi 1997;  Finkele 1998; Tijm et al. 1999b; Gilliam et al. 2004; Porson et al. 2007c</w:t>
            </w:r>
          </w:p>
        </w:tc>
      </w:tr>
      <w:tr w:rsidR="00945949" w:rsidRPr="00945949" w:rsidTr="00D154AF">
        <w:tc>
          <w:tcPr>
            <w:tcW w:w="1818" w:type="dxa"/>
            <w:shd w:val="clear" w:color="auto" w:fill="FFFFFF" w:themeFill="background1"/>
          </w:tcPr>
          <w:p w:rsidR="00945949" w:rsidRPr="00945949" w:rsidRDefault="00945949" w:rsidP="00D154AF">
            <w:pPr>
              <w:pStyle w:val="tablelegend"/>
              <w:rPr>
                <w:rFonts w:ascii="Times New Roman" w:hAnsi="Times New Roman"/>
                <w:sz w:val="24"/>
                <w:szCs w:val="24"/>
              </w:rPr>
            </w:pPr>
            <w:r w:rsidRPr="00945949">
              <w:rPr>
                <w:rFonts w:ascii="Times New Roman" w:hAnsi="Times New Roman"/>
                <w:sz w:val="24"/>
                <w:szCs w:val="24"/>
              </w:rPr>
              <w:t>Onshore (ON) ambient Geostrophic wind</w:t>
            </w:r>
          </w:p>
        </w:tc>
        <w:tc>
          <w:tcPr>
            <w:tcW w:w="5310" w:type="dxa"/>
            <w:shd w:val="clear" w:color="auto" w:fill="FFFFFF" w:themeFill="background1"/>
          </w:tcPr>
          <w:p w:rsidR="00945949" w:rsidRPr="00945949" w:rsidRDefault="00945949" w:rsidP="00D154AF">
            <w:pPr>
              <w:pStyle w:val="ListParagraph"/>
              <w:jc w:val="both"/>
              <w:rPr>
                <w:rFonts w:ascii="Times New Roman" w:hAnsi="Times New Roman"/>
                <w:kern w:val="18"/>
                <w:sz w:val="24"/>
                <w:szCs w:val="24"/>
                <w:vertAlign w:val="subscript"/>
              </w:rPr>
            </w:pPr>
          </w:p>
          <w:p w:rsidR="00945949" w:rsidRPr="00945949" w:rsidRDefault="00945949" w:rsidP="00945949">
            <w:pPr>
              <w:pStyle w:val="ListParagraph"/>
              <w:widowControl w:val="0"/>
              <w:numPr>
                <w:ilvl w:val="0"/>
                <w:numId w:val="9"/>
              </w:numPr>
              <w:suppressAutoHyphens/>
              <w:contextualSpacing w:val="0"/>
              <w:jc w:val="both"/>
              <w:rPr>
                <w:rFonts w:ascii="Times New Roman" w:hAnsi="Times New Roman"/>
                <w:kern w:val="18"/>
                <w:sz w:val="24"/>
                <w:szCs w:val="24"/>
                <w:vertAlign w:val="subscript"/>
              </w:rPr>
            </w:pPr>
            <w:r w:rsidRPr="00945949">
              <w:rPr>
                <w:rFonts w:ascii="Times New Roman" w:hAnsi="Times New Roman"/>
                <w:kern w:val="18"/>
                <w:sz w:val="24"/>
                <w:szCs w:val="24"/>
              </w:rPr>
              <w:t xml:space="preserve">ON </w:t>
            </w:r>
            <w:r w:rsidRPr="00945949">
              <w:rPr>
                <w:rFonts w:ascii="Times New Roman" w:hAnsi="Times New Roman"/>
                <w:i/>
                <w:kern w:val="18"/>
                <w:sz w:val="24"/>
                <w:szCs w:val="24"/>
              </w:rPr>
              <w:t>V</w:t>
            </w:r>
            <w:r w:rsidRPr="00945949">
              <w:rPr>
                <w:rFonts w:ascii="Times New Roman" w:hAnsi="Times New Roman"/>
                <w:i/>
                <w:kern w:val="18"/>
                <w:sz w:val="24"/>
                <w:szCs w:val="24"/>
                <w:vertAlign w:val="subscript"/>
              </w:rPr>
              <w:t>g</w:t>
            </w:r>
            <w:r w:rsidRPr="00945949">
              <w:rPr>
                <w:rFonts w:ascii="Times New Roman" w:hAnsi="Times New Roman"/>
                <w:sz w:val="24"/>
                <w:szCs w:val="24"/>
              </w:rPr>
              <w:t xml:space="preserve"> &gt; 3-5 </w:t>
            </w:r>
            <w:r w:rsidRPr="00945949">
              <w:rPr>
                <w:rFonts w:ascii="Times New Roman" w:hAnsi="Times New Roman"/>
                <w:kern w:val="18"/>
                <w:sz w:val="24"/>
                <w:szCs w:val="24"/>
              </w:rPr>
              <w:t>m s</w:t>
            </w:r>
            <w:r w:rsidRPr="00945949">
              <w:rPr>
                <w:rFonts w:ascii="Times New Roman" w:hAnsi="Times New Roman"/>
                <w:kern w:val="18"/>
                <w:sz w:val="24"/>
                <w:szCs w:val="24"/>
                <w:vertAlign w:val="superscript"/>
              </w:rPr>
              <w:t>-1</w:t>
            </w:r>
            <w:r w:rsidRPr="00945949">
              <w:rPr>
                <w:rFonts w:ascii="Times New Roman" w:hAnsi="Times New Roman"/>
                <w:kern w:val="18"/>
                <w:sz w:val="24"/>
                <w:szCs w:val="24"/>
              </w:rPr>
              <w:t xml:space="preserve">  no SB form</w:t>
            </w:r>
            <w:r w:rsidR="00BC3BEB">
              <w:rPr>
                <w:rFonts w:ascii="Times New Roman" w:hAnsi="Times New Roman"/>
                <w:kern w:val="18"/>
                <w:sz w:val="24"/>
                <w:szCs w:val="24"/>
              </w:rPr>
              <w:t>s</w:t>
            </w:r>
            <w:r w:rsidRPr="00945949">
              <w:rPr>
                <w:rFonts w:ascii="Times New Roman" w:hAnsi="Times New Roman"/>
                <w:kern w:val="18"/>
                <w:sz w:val="24"/>
                <w:szCs w:val="24"/>
              </w:rPr>
              <w:t xml:space="preserve"> (or indistinguishable)</w:t>
            </w:r>
          </w:p>
          <w:p w:rsidR="00945949" w:rsidRPr="00945949" w:rsidRDefault="00945949" w:rsidP="00D154AF">
            <w:pPr>
              <w:pStyle w:val="ListParagraph"/>
              <w:jc w:val="both"/>
              <w:rPr>
                <w:rFonts w:ascii="Times New Roman" w:hAnsi="Times New Roman"/>
                <w:kern w:val="18"/>
                <w:sz w:val="24"/>
                <w:szCs w:val="24"/>
                <w:vertAlign w:val="subscript"/>
              </w:rPr>
            </w:pPr>
            <w:r w:rsidRPr="00945949">
              <w:rPr>
                <w:rFonts w:ascii="Times New Roman" w:hAnsi="Times New Roman"/>
                <w:kern w:val="18"/>
                <w:sz w:val="24"/>
                <w:szCs w:val="24"/>
                <w:vertAlign w:val="subscript"/>
              </w:rPr>
              <w:t>\</w:t>
            </w:r>
          </w:p>
          <w:p w:rsidR="00945949" w:rsidRPr="00945949" w:rsidRDefault="00945949" w:rsidP="00945949">
            <w:pPr>
              <w:pStyle w:val="ListParagraph"/>
              <w:widowControl w:val="0"/>
              <w:numPr>
                <w:ilvl w:val="0"/>
                <w:numId w:val="9"/>
              </w:numPr>
              <w:suppressAutoHyphens/>
              <w:contextualSpacing w:val="0"/>
              <w:jc w:val="both"/>
              <w:rPr>
                <w:rFonts w:ascii="Times New Roman" w:hAnsi="Times New Roman"/>
                <w:kern w:val="18"/>
                <w:sz w:val="24"/>
                <w:szCs w:val="24"/>
                <w:vertAlign w:val="subscript"/>
              </w:rPr>
            </w:pPr>
            <w:r w:rsidRPr="00945949">
              <w:rPr>
                <w:rFonts w:ascii="Times New Roman" w:hAnsi="Times New Roman"/>
                <w:sz w:val="24"/>
                <w:szCs w:val="24"/>
              </w:rPr>
              <w:t xml:space="preserve">ON </w:t>
            </w:r>
            <w:r w:rsidRPr="00945949">
              <w:rPr>
                <w:rFonts w:ascii="Times New Roman" w:hAnsi="Times New Roman"/>
                <w:i/>
                <w:kern w:val="18"/>
                <w:sz w:val="24"/>
                <w:szCs w:val="24"/>
              </w:rPr>
              <w:t>V</w:t>
            </w:r>
            <w:r w:rsidRPr="00945949">
              <w:rPr>
                <w:rFonts w:ascii="Times New Roman" w:hAnsi="Times New Roman"/>
                <w:i/>
                <w:kern w:val="18"/>
                <w:sz w:val="24"/>
                <w:szCs w:val="24"/>
                <w:vertAlign w:val="subscript"/>
              </w:rPr>
              <w:t>g</w:t>
            </w:r>
            <w:r w:rsidRPr="00945949" w:rsidDel="00743381">
              <w:rPr>
                <w:rFonts w:ascii="Times New Roman" w:hAnsi="Times New Roman"/>
                <w:sz w:val="24"/>
                <w:szCs w:val="24"/>
              </w:rPr>
              <w:t xml:space="preserve"> </w:t>
            </w:r>
            <w:r w:rsidRPr="00945949">
              <w:rPr>
                <w:rFonts w:ascii="Times New Roman" w:hAnsi="Times New Roman"/>
                <w:sz w:val="24"/>
                <w:szCs w:val="24"/>
              </w:rPr>
              <w:t xml:space="preserve"> shifts SB landward</w:t>
            </w:r>
          </w:p>
          <w:p w:rsidR="00945949" w:rsidRPr="00945949" w:rsidRDefault="00945949" w:rsidP="00945949">
            <w:pPr>
              <w:pStyle w:val="tablelegend"/>
              <w:numPr>
                <w:ilvl w:val="0"/>
                <w:numId w:val="9"/>
              </w:numPr>
              <w:rPr>
                <w:rFonts w:ascii="Times New Roman" w:hAnsi="Times New Roman"/>
                <w:sz w:val="24"/>
                <w:szCs w:val="24"/>
              </w:rPr>
            </w:pPr>
            <w:r w:rsidRPr="00945949">
              <w:rPr>
                <w:rFonts w:ascii="Times New Roman" w:hAnsi="Times New Roman"/>
                <w:sz w:val="24"/>
                <w:szCs w:val="24"/>
              </w:rPr>
              <w:t xml:space="preserve">Magnitude of </w:t>
            </w:r>
            <w:r w:rsidRPr="00945949">
              <w:rPr>
                <w:rFonts w:ascii="Times New Roman" w:hAnsi="Times New Roman"/>
                <w:i/>
                <w:sz w:val="24"/>
                <w:szCs w:val="24"/>
              </w:rPr>
              <w:t>u, w</w:t>
            </w:r>
            <w:r w:rsidRPr="00945949">
              <w:rPr>
                <w:rFonts w:ascii="Times New Roman" w:hAnsi="Times New Roman"/>
                <w:sz w:val="24"/>
                <w:szCs w:val="24"/>
              </w:rPr>
              <w:t xml:space="preserve"> as perturbations from the mean flow decrease with increasing ON </w:t>
            </w:r>
            <w:r w:rsidRPr="00945949">
              <w:rPr>
                <w:rFonts w:ascii="Times New Roman" w:hAnsi="Times New Roman"/>
                <w:i/>
                <w:kern w:val="18"/>
                <w:sz w:val="24"/>
                <w:szCs w:val="24"/>
              </w:rPr>
              <w:t>V</w:t>
            </w:r>
            <w:r w:rsidRPr="00945949">
              <w:rPr>
                <w:rFonts w:ascii="Times New Roman" w:hAnsi="Times New Roman"/>
                <w:i/>
                <w:kern w:val="18"/>
                <w:sz w:val="24"/>
                <w:szCs w:val="24"/>
                <w:vertAlign w:val="subscript"/>
              </w:rPr>
              <w:t>g</w:t>
            </w:r>
            <w:r w:rsidRPr="00945949">
              <w:rPr>
                <w:rFonts w:ascii="Times New Roman" w:hAnsi="Times New Roman"/>
                <w:kern w:val="18"/>
                <w:sz w:val="24"/>
                <w:szCs w:val="24"/>
                <w:vertAlign w:val="subscript"/>
              </w:rPr>
              <w:t xml:space="preserve"> </w:t>
            </w:r>
          </w:p>
          <w:p w:rsidR="00945949" w:rsidRPr="00945949" w:rsidRDefault="00945949" w:rsidP="00945949">
            <w:pPr>
              <w:pStyle w:val="tablelegend"/>
              <w:numPr>
                <w:ilvl w:val="0"/>
                <w:numId w:val="9"/>
              </w:numPr>
              <w:rPr>
                <w:rFonts w:ascii="Times New Roman" w:hAnsi="Times New Roman"/>
                <w:i/>
                <w:kern w:val="18"/>
                <w:sz w:val="24"/>
                <w:szCs w:val="24"/>
                <w:vertAlign w:val="subscript"/>
              </w:rPr>
            </w:pPr>
            <w:r w:rsidRPr="00945949">
              <w:rPr>
                <w:rFonts w:ascii="Times New Roman" w:hAnsi="Times New Roman"/>
                <w:kern w:val="18"/>
                <w:sz w:val="24"/>
                <w:szCs w:val="24"/>
              </w:rPr>
              <w:t>M</w:t>
            </w:r>
            <w:r w:rsidRPr="00945949">
              <w:rPr>
                <w:rFonts w:ascii="Times New Roman" w:hAnsi="Times New Roman"/>
                <w:sz w:val="24"/>
                <w:szCs w:val="24"/>
              </w:rPr>
              <w:t xml:space="preserve">agnitude of </w:t>
            </w:r>
            <w:r w:rsidRPr="00945949">
              <w:rPr>
                <w:rFonts w:ascii="Times New Roman" w:hAnsi="Times New Roman"/>
                <w:i/>
                <w:sz w:val="24"/>
                <w:szCs w:val="24"/>
              </w:rPr>
              <w:t xml:space="preserve">h </w:t>
            </w:r>
            <w:r w:rsidRPr="00945949">
              <w:rPr>
                <w:rFonts w:ascii="Times New Roman" w:hAnsi="Times New Roman"/>
                <w:sz w:val="24"/>
                <w:szCs w:val="24"/>
              </w:rPr>
              <w:t xml:space="preserve">generally decreases with increasing </w:t>
            </w:r>
            <w:r w:rsidRPr="00945949">
              <w:rPr>
                <w:rFonts w:ascii="Times New Roman" w:hAnsi="Times New Roman"/>
                <w:kern w:val="18"/>
                <w:sz w:val="24"/>
                <w:szCs w:val="24"/>
              </w:rPr>
              <w:t xml:space="preserve">ON </w:t>
            </w:r>
            <w:r w:rsidRPr="00945949">
              <w:rPr>
                <w:rFonts w:ascii="Times New Roman" w:hAnsi="Times New Roman"/>
                <w:i/>
                <w:kern w:val="18"/>
                <w:sz w:val="24"/>
                <w:szCs w:val="24"/>
              </w:rPr>
              <w:t>V</w:t>
            </w:r>
            <w:r w:rsidRPr="00945949">
              <w:rPr>
                <w:rFonts w:ascii="Times New Roman" w:hAnsi="Times New Roman"/>
                <w:i/>
                <w:kern w:val="18"/>
                <w:sz w:val="24"/>
                <w:szCs w:val="24"/>
                <w:vertAlign w:val="subscript"/>
              </w:rPr>
              <w:t xml:space="preserve">g </w:t>
            </w:r>
          </w:p>
          <w:p w:rsidR="00945949" w:rsidRPr="00945949" w:rsidRDefault="00945949" w:rsidP="00D154AF">
            <w:pPr>
              <w:rPr>
                <w:rFonts w:ascii="Times New Roman" w:hAnsi="Times New Roman"/>
                <w:sz w:val="24"/>
                <w:szCs w:val="24"/>
              </w:rPr>
            </w:pPr>
          </w:p>
        </w:tc>
        <w:tc>
          <w:tcPr>
            <w:tcW w:w="1980" w:type="dxa"/>
            <w:shd w:val="clear" w:color="auto" w:fill="FFFFFF" w:themeFill="background1"/>
          </w:tcPr>
          <w:p w:rsidR="00945949" w:rsidRPr="00945949" w:rsidRDefault="00945949" w:rsidP="00D154AF">
            <w:pPr>
              <w:jc w:val="both"/>
              <w:rPr>
                <w:rFonts w:ascii="Times New Roman" w:hAnsi="Times New Roman"/>
                <w:sz w:val="24"/>
                <w:szCs w:val="24"/>
              </w:rPr>
            </w:pPr>
          </w:p>
          <w:p w:rsidR="00945949" w:rsidRPr="00945949" w:rsidRDefault="00945949" w:rsidP="00D154AF">
            <w:pPr>
              <w:jc w:val="both"/>
              <w:rPr>
                <w:rFonts w:ascii="Times New Roman" w:hAnsi="Times New Roman"/>
                <w:sz w:val="24"/>
                <w:szCs w:val="24"/>
              </w:rPr>
            </w:pPr>
            <w:r w:rsidRPr="00945949">
              <w:rPr>
                <w:rFonts w:ascii="Times New Roman" w:hAnsi="Times New Roman"/>
                <w:sz w:val="24"/>
                <w:szCs w:val="24"/>
              </w:rPr>
              <w:t xml:space="preserve">Estoque 1962;  Esoque </w:t>
            </w:r>
            <w:r w:rsidR="00866ED2">
              <w:rPr>
                <w:rFonts w:ascii="Times New Roman" w:hAnsi="Times New Roman"/>
                <w:sz w:val="24"/>
                <w:szCs w:val="24"/>
              </w:rPr>
              <w:t>&amp;</w:t>
            </w:r>
            <w:r w:rsidRPr="00945949">
              <w:rPr>
                <w:rFonts w:ascii="Times New Roman" w:hAnsi="Times New Roman"/>
                <w:sz w:val="24"/>
                <w:szCs w:val="24"/>
              </w:rPr>
              <w:t xml:space="preserve"> Gross 1981; Troen 1982; Pearson et al. 1983; Clarke 1984; Savijarvi </w:t>
            </w:r>
            <w:r w:rsidR="00866ED2">
              <w:rPr>
                <w:rFonts w:ascii="Times New Roman" w:hAnsi="Times New Roman"/>
                <w:sz w:val="24"/>
                <w:szCs w:val="24"/>
              </w:rPr>
              <w:t>&amp;</w:t>
            </w:r>
            <w:r w:rsidRPr="00945949">
              <w:rPr>
                <w:rFonts w:ascii="Times New Roman" w:hAnsi="Times New Roman"/>
                <w:sz w:val="24"/>
                <w:szCs w:val="24"/>
              </w:rPr>
              <w:t xml:space="preserve"> Alestalo 1988; Arritt 1989, 1993; Zhong </w:t>
            </w:r>
            <w:r w:rsidR="00866ED2">
              <w:rPr>
                <w:rFonts w:ascii="Times New Roman" w:hAnsi="Times New Roman"/>
                <w:sz w:val="24"/>
                <w:szCs w:val="24"/>
              </w:rPr>
              <w:t>&amp;</w:t>
            </w:r>
            <w:r w:rsidRPr="00945949">
              <w:rPr>
                <w:rFonts w:ascii="Times New Roman" w:hAnsi="Times New Roman"/>
                <w:sz w:val="24"/>
                <w:szCs w:val="24"/>
              </w:rPr>
              <w:t xml:space="preserve"> Tackle 1993; Gilliam et al. 2004 </w:t>
            </w:r>
          </w:p>
        </w:tc>
      </w:tr>
      <w:tr w:rsidR="00945949" w:rsidRPr="00945949" w:rsidTr="00D154AF">
        <w:tc>
          <w:tcPr>
            <w:tcW w:w="1818" w:type="dxa"/>
            <w:shd w:val="clear" w:color="auto" w:fill="auto"/>
          </w:tcPr>
          <w:p w:rsidR="00945949" w:rsidRPr="00945949" w:rsidRDefault="00945949" w:rsidP="00D154AF">
            <w:pPr>
              <w:pStyle w:val="tablelegend"/>
              <w:rPr>
                <w:rFonts w:ascii="Times New Roman" w:hAnsi="Times New Roman"/>
                <w:sz w:val="24"/>
                <w:szCs w:val="24"/>
              </w:rPr>
            </w:pPr>
            <w:r w:rsidRPr="00945949">
              <w:rPr>
                <w:rFonts w:ascii="Times New Roman" w:hAnsi="Times New Roman"/>
                <w:sz w:val="24"/>
                <w:szCs w:val="24"/>
              </w:rPr>
              <w:t>Other</w:t>
            </w:r>
          </w:p>
        </w:tc>
        <w:tc>
          <w:tcPr>
            <w:tcW w:w="5310" w:type="dxa"/>
            <w:shd w:val="clear" w:color="auto" w:fill="auto"/>
          </w:tcPr>
          <w:p w:rsidR="00945949" w:rsidRPr="00945949" w:rsidRDefault="00945949" w:rsidP="00945949">
            <w:pPr>
              <w:pStyle w:val="tablelegend"/>
              <w:numPr>
                <w:ilvl w:val="0"/>
                <w:numId w:val="9"/>
              </w:numPr>
              <w:rPr>
                <w:rFonts w:ascii="Times New Roman" w:hAnsi="Times New Roman"/>
                <w:i/>
                <w:kern w:val="18"/>
                <w:sz w:val="24"/>
                <w:szCs w:val="24"/>
                <w:vertAlign w:val="subscript"/>
              </w:rPr>
            </w:pPr>
            <w:r w:rsidRPr="00945949">
              <w:rPr>
                <w:rFonts w:ascii="Times New Roman" w:hAnsi="Times New Roman"/>
                <w:kern w:val="16"/>
                <w:sz w:val="24"/>
                <w:szCs w:val="24"/>
              </w:rPr>
              <w:t xml:space="preserve">Peninsula or water body dimensions, atmospheric stability and  vertical wind shear modify SB response to </w:t>
            </w:r>
            <w:r w:rsidRPr="00945949">
              <w:rPr>
                <w:rFonts w:ascii="Times New Roman" w:hAnsi="Times New Roman"/>
                <w:i/>
                <w:kern w:val="18"/>
                <w:sz w:val="24"/>
                <w:szCs w:val="24"/>
              </w:rPr>
              <w:t>V</w:t>
            </w:r>
            <w:r w:rsidRPr="00945949">
              <w:rPr>
                <w:rFonts w:ascii="Times New Roman" w:hAnsi="Times New Roman"/>
                <w:i/>
                <w:kern w:val="18"/>
                <w:sz w:val="24"/>
                <w:szCs w:val="24"/>
                <w:vertAlign w:val="subscript"/>
              </w:rPr>
              <w:t>g</w:t>
            </w:r>
          </w:p>
          <w:p w:rsidR="00945949" w:rsidRPr="00945949" w:rsidRDefault="00945949" w:rsidP="00D154AF">
            <w:pPr>
              <w:rPr>
                <w:rFonts w:ascii="Times New Roman" w:hAnsi="Times New Roman"/>
                <w:sz w:val="24"/>
                <w:szCs w:val="24"/>
              </w:rPr>
            </w:pPr>
          </w:p>
        </w:tc>
        <w:tc>
          <w:tcPr>
            <w:tcW w:w="1980" w:type="dxa"/>
            <w:shd w:val="clear" w:color="auto" w:fill="auto"/>
          </w:tcPr>
          <w:p w:rsidR="00945949" w:rsidRPr="00945949" w:rsidRDefault="00945949" w:rsidP="00D154AF">
            <w:pPr>
              <w:pStyle w:val="tablelegend"/>
              <w:rPr>
                <w:rFonts w:ascii="Times New Roman" w:hAnsi="Times New Roman"/>
                <w:kern w:val="15"/>
                <w:sz w:val="24"/>
                <w:szCs w:val="24"/>
              </w:rPr>
            </w:pPr>
            <w:r w:rsidRPr="00945949">
              <w:rPr>
                <w:rFonts w:ascii="Times New Roman" w:hAnsi="Times New Roman"/>
                <w:sz w:val="24"/>
                <w:szCs w:val="24"/>
              </w:rPr>
              <w:t xml:space="preserve">Xian &amp; Pielke, 1991; Boybeyi &amp; Raman 1992; Chen </w:t>
            </w:r>
            <w:r w:rsidR="00D7037C">
              <w:rPr>
                <w:rFonts w:ascii="Times New Roman" w:hAnsi="Times New Roman"/>
                <w:sz w:val="24"/>
                <w:szCs w:val="24"/>
              </w:rPr>
              <w:t>&amp;</w:t>
            </w:r>
            <w:r w:rsidRPr="00945949">
              <w:rPr>
                <w:rFonts w:ascii="Times New Roman" w:hAnsi="Times New Roman"/>
                <w:sz w:val="24"/>
                <w:szCs w:val="24"/>
              </w:rPr>
              <w:t xml:space="preserve"> Oke 1994</w:t>
            </w:r>
          </w:p>
        </w:tc>
      </w:tr>
    </w:tbl>
    <w:p w:rsidR="00552D47" w:rsidRPr="008C2311" w:rsidRDefault="00552D47" w:rsidP="00552D47">
      <w:pPr>
        <w:spacing w:line="480" w:lineRule="auto"/>
        <w:jc w:val="both"/>
        <w:rPr>
          <w:rFonts w:ascii="Times New Roman" w:hAnsi="Times New Roman"/>
        </w:rPr>
      </w:pPr>
      <w:r w:rsidRPr="008C2311">
        <w:rPr>
          <w:rFonts w:ascii="Times New Roman" w:hAnsi="Times New Roman"/>
        </w:rPr>
        <w:t xml:space="preserve">   </w:t>
      </w:r>
    </w:p>
    <w:p w:rsidR="00895F3F" w:rsidRDefault="00895F3F" w:rsidP="008C2311">
      <w:pPr>
        <w:spacing w:line="480" w:lineRule="auto"/>
        <w:jc w:val="both"/>
        <w:rPr>
          <w:rFonts w:ascii="Times New Roman" w:hAnsi="Times New Roman"/>
        </w:rPr>
      </w:pPr>
      <w:proofErr w:type="gramStart"/>
      <w:r>
        <w:rPr>
          <w:rFonts w:ascii="Times New Roman" w:hAnsi="Times New Roman"/>
        </w:rPr>
        <w:lastRenderedPageBreak/>
        <w:t>decreased</w:t>
      </w:r>
      <w:proofErr w:type="gramEnd"/>
      <w:r w:rsidRPr="008C2311">
        <w:rPr>
          <w:rFonts w:ascii="Times New Roman" w:hAnsi="Times New Roman"/>
        </w:rPr>
        <w:t xml:space="preserve"> by increasing offshore geostrophic flow, with acceleration of the inland penetration noted in the late afternoon (see Fig. </w:t>
      </w:r>
      <w:r>
        <w:rPr>
          <w:rFonts w:ascii="Times New Roman" w:hAnsi="Times New Roman"/>
        </w:rPr>
        <w:t>2.</w:t>
      </w:r>
      <w:r w:rsidRPr="008C2311">
        <w:rPr>
          <w:rFonts w:ascii="Times New Roman" w:hAnsi="Times New Roman"/>
        </w:rPr>
        <w:t xml:space="preserve">4 for an example of delayed inland penetration </w:t>
      </w:r>
      <w:r w:rsidRPr="008C2311">
        <w:rPr>
          <w:rFonts w:ascii="Times New Roman" w:hAnsi="Times New Roman"/>
          <w:kern w:val="24"/>
        </w:rPr>
        <w:t>with a 2</w:t>
      </w:r>
      <w:r w:rsidRPr="008C2311">
        <w:rPr>
          <w:rFonts w:ascii="Times New Roman" w:hAnsi="Times New Roman"/>
        </w:rPr>
        <w:t xml:space="preserve"> m s</w:t>
      </w:r>
      <w:r w:rsidRPr="008C2311">
        <w:rPr>
          <w:rFonts w:ascii="Times New Roman" w:hAnsi="Times New Roman"/>
          <w:kern w:val="24"/>
          <w:vertAlign w:val="superscript"/>
        </w:rPr>
        <w:t xml:space="preserve">-1 </w:t>
      </w:r>
      <w:r w:rsidRPr="008C2311">
        <w:rPr>
          <w:rFonts w:ascii="Times New Roman" w:hAnsi="Times New Roman"/>
          <w:kern w:val="24"/>
        </w:rPr>
        <w:t>offshore geostrophic flow)</w:t>
      </w:r>
      <w:r w:rsidRPr="008C2311">
        <w:rPr>
          <w:rFonts w:ascii="Times New Roman" w:hAnsi="Times New Roman"/>
        </w:rPr>
        <w:t xml:space="preserve">.    </w:t>
      </w:r>
      <w:r w:rsidR="00DF62E8" w:rsidRPr="008C2311">
        <w:rPr>
          <w:rFonts w:ascii="Times New Roman" w:hAnsi="Times New Roman"/>
        </w:rPr>
        <w:t xml:space="preserve">  </w:t>
      </w:r>
      <w:r w:rsidR="001C11C7">
        <w:rPr>
          <w:rFonts w:ascii="Times New Roman" w:hAnsi="Times New Roman"/>
        </w:rPr>
        <w:t xml:space="preserve">     </w:t>
      </w:r>
    </w:p>
    <w:p w:rsidR="00DF62E8" w:rsidRPr="008C2311" w:rsidRDefault="00895F3F" w:rsidP="008C2311">
      <w:pPr>
        <w:spacing w:line="480" w:lineRule="auto"/>
        <w:jc w:val="both"/>
        <w:rPr>
          <w:rFonts w:ascii="Times New Roman" w:hAnsi="Times New Roman"/>
        </w:rPr>
      </w:pPr>
      <w:r>
        <w:rPr>
          <w:rFonts w:ascii="Times New Roman" w:hAnsi="Times New Roman"/>
        </w:rPr>
        <w:t xml:space="preserve">       </w:t>
      </w:r>
      <w:r w:rsidR="00DF62E8" w:rsidRPr="008C2311">
        <w:rPr>
          <w:rFonts w:ascii="Times New Roman" w:hAnsi="Times New Roman"/>
        </w:rPr>
        <w:t>Divergent frontolysis associated with onshore geostroph</w:t>
      </w:r>
      <w:r w:rsidR="005B2F66">
        <w:rPr>
          <w:rFonts w:ascii="Times New Roman" w:hAnsi="Times New Roman"/>
        </w:rPr>
        <w:t>ic flow rapidly weakens the sea-</w:t>
      </w:r>
      <w:r w:rsidR="00DF62E8" w:rsidRPr="008C2311">
        <w:rPr>
          <w:rFonts w:ascii="Times New Roman" w:hAnsi="Times New Roman"/>
        </w:rPr>
        <w:t>breeze circulation (Arritt 1993); an onshore geostrophic wind of only 2-4 m s</w:t>
      </w:r>
      <w:r w:rsidR="00DF62E8" w:rsidRPr="008C2311">
        <w:rPr>
          <w:rFonts w:ascii="Times New Roman" w:hAnsi="Times New Roman"/>
          <w:kern w:val="24"/>
          <w:vertAlign w:val="superscript"/>
        </w:rPr>
        <w:t xml:space="preserve">-1 </w:t>
      </w:r>
      <w:r w:rsidR="005B2F66">
        <w:rPr>
          <w:rFonts w:ascii="Times New Roman" w:hAnsi="Times New Roman"/>
          <w:kern w:val="24"/>
        </w:rPr>
        <w:t>is sufficient to make sea breezes</w:t>
      </w:r>
      <w:r w:rsidR="00DF62E8" w:rsidRPr="008C2311">
        <w:rPr>
          <w:rFonts w:ascii="Times New Roman" w:hAnsi="Times New Roman"/>
          <w:kern w:val="24"/>
        </w:rPr>
        <w:t xml:space="preserve"> indistinguishable from the background flow (Savijarvi and Alestalo 1988; Arritt 1993). </w:t>
      </w:r>
      <w:r w:rsidR="00DF62E8" w:rsidRPr="008C2311">
        <w:rPr>
          <w:rFonts w:ascii="Times New Roman" w:hAnsi="Times New Roman"/>
        </w:rPr>
        <w:t>However, several cases with moderate onshore flow have been associated with strong sea-breeze surges over 100 km inland from the coast in Australia (</w:t>
      </w:r>
      <w:r w:rsidR="005A206E">
        <w:rPr>
          <w:rFonts w:ascii="Times New Roman" w:hAnsi="Times New Roman"/>
        </w:rPr>
        <w:t xml:space="preserve">Clarke 1984; </w:t>
      </w:r>
      <w:r w:rsidR="00DF62E8" w:rsidRPr="008C2311">
        <w:rPr>
          <w:rFonts w:ascii="Times New Roman" w:hAnsi="Times New Roman"/>
        </w:rPr>
        <w:t xml:space="preserve">Garratt and Physick 1985). Because of a general lack of observational data over coastal waters, less attention has been given to the </w:t>
      </w:r>
      <w:r w:rsidR="005B2F66">
        <w:rPr>
          <w:rFonts w:ascii="Times New Roman" w:hAnsi="Times New Roman"/>
        </w:rPr>
        <w:t>offshore horizontal extent of sea breezes</w:t>
      </w:r>
      <w:r w:rsidR="00DF62E8" w:rsidRPr="008C2311">
        <w:rPr>
          <w:rFonts w:ascii="Times New Roman" w:hAnsi="Times New Roman"/>
        </w:rPr>
        <w:t>. It is also more difficult to distinguish where the circulation terminates over the water due</w:t>
      </w:r>
      <w:r w:rsidR="005A206E">
        <w:rPr>
          <w:rFonts w:ascii="Times New Roman" w:hAnsi="Times New Roman"/>
        </w:rPr>
        <w:t xml:space="preserve"> to</w:t>
      </w:r>
      <w:r w:rsidR="00DF62E8" w:rsidRPr="008C2311">
        <w:rPr>
          <w:rFonts w:ascii="Times New Roman" w:hAnsi="Times New Roman"/>
        </w:rPr>
        <w:t xml:space="preserve"> a lack of a thermal boundary in that region (Arritt 1989). Finkele (1998) found that the horizontal extension of the circulation over the water was less sensitive to </w:t>
      </w:r>
      <w:r w:rsidR="005B2F66">
        <w:rPr>
          <w:rFonts w:ascii="Times New Roman" w:hAnsi="Times New Roman"/>
        </w:rPr>
        <w:t xml:space="preserve">the </w:t>
      </w:r>
      <w:r w:rsidR="00DF62E8" w:rsidRPr="008C2311">
        <w:rPr>
          <w:rFonts w:ascii="Times New Roman" w:hAnsi="Times New Roman"/>
        </w:rPr>
        <w:t>offshore geostrophic flow</w:t>
      </w:r>
      <w:r w:rsidR="00DF62E8" w:rsidRPr="008C2311" w:rsidDel="004674BD">
        <w:rPr>
          <w:rFonts w:ascii="Times New Roman" w:hAnsi="Times New Roman"/>
          <w:i/>
        </w:rPr>
        <w:t xml:space="preserve"> </w:t>
      </w:r>
      <w:r w:rsidR="00DF62E8" w:rsidRPr="008C2311">
        <w:rPr>
          <w:rFonts w:ascii="Times New Roman" w:hAnsi="Times New Roman"/>
        </w:rPr>
        <w:t xml:space="preserve">than </w:t>
      </w:r>
      <w:r w:rsidR="00DF62E8" w:rsidRPr="008C2311">
        <w:rPr>
          <w:rFonts w:ascii="Times New Roman" w:hAnsi="Times New Roman"/>
          <w:i/>
        </w:rPr>
        <w:t>l</w:t>
      </w:r>
      <w:r w:rsidR="00DF62E8" w:rsidRPr="008C2311">
        <w:rPr>
          <w:rFonts w:ascii="Times New Roman" w:hAnsi="Times New Roman"/>
        </w:rPr>
        <w:t>, while Arritt (1989) found that onshore geostrophic flow greatly supp</w:t>
      </w:r>
      <w:r w:rsidR="005B2F66">
        <w:rPr>
          <w:rFonts w:ascii="Times New Roman" w:hAnsi="Times New Roman"/>
        </w:rPr>
        <w:t>ressed the offshore extent of sea breezes</w:t>
      </w:r>
      <w:r w:rsidR="00DF62E8" w:rsidRPr="008C2311">
        <w:rPr>
          <w:rFonts w:ascii="Times New Roman" w:hAnsi="Times New Roman"/>
        </w:rPr>
        <w:t xml:space="preserve"> by shifting the entire circulation cell landward. </w:t>
      </w:r>
    </w:p>
    <w:p w:rsidR="00DF62E8" w:rsidRPr="008C2311" w:rsidRDefault="00DF62E8" w:rsidP="008C2311">
      <w:pPr>
        <w:spacing w:line="480" w:lineRule="auto"/>
        <w:jc w:val="both"/>
        <w:rPr>
          <w:rFonts w:ascii="Times New Roman" w:hAnsi="Times New Roman"/>
        </w:rPr>
      </w:pPr>
      <w:r w:rsidRPr="008C2311">
        <w:rPr>
          <w:rFonts w:ascii="Times New Roman" w:hAnsi="Times New Roman"/>
        </w:rPr>
        <w:t xml:space="preserve">     </w:t>
      </w:r>
      <w:r w:rsidR="001C11C7">
        <w:rPr>
          <w:rFonts w:ascii="Times New Roman" w:hAnsi="Times New Roman"/>
        </w:rPr>
        <w:t xml:space="preserve">  </w:t>
      </w:r>
      <w:r w:rsidRPr="008C2311">
        <w:rPr>
          <w:rFonts w:ascii="Times New Roman" w:hAnsi="Times New Roman"/>
        </w:rPr>
        <w:t xml:space="preserve">Most studies agree that </w:t>
      </w:r>
      <w:r w:rsidRPr="008C2311">
        <w:rPr>
          <w:rFonts w:ascii="Times New Roman" w:hAnsi="Times New Roman"/>
          <w:i/>
        </w:rPr>
        <w:t>w</w:t>
      </w:r>
      <w:r w:rsidRPr="008C2311">
        <w:rPr>
          <w:rFonts w:ascii="Times New Roman" w:hAnsi="Times New Roman"/>
        </w:rPr>
        <w:t xml:space="preserve"> and </w:t>
      </w:r>
      <w:r w:rsidRPr="008C2311">
        <w:rPr>
          <w:rFonts w:ascii="Times New Roman" w:hAnsi="Times New Roman"/>
          <w:i/>
        </w:rPr>
        <w:t>u</w:t>
      </w:r>
      <w:r w:rsidR="00923CB0">
        <w:rPr>
          <w:rFonts w:ascii="Times New Roman" w:hAnsi="Times New Roman"/>
        </w:rPr>
        <w:t xml:space="preserve"> in the vicinity of the sea</w:t>
      </w:r>
      <w:r w:rsidR="005A206E">
        <w:rPr>
          <w:rFonts w:ascii="Times New Roman" w:hAnsi="Times New Roman"/>
        </w:rPr>
        <w:t>-</w:t>
      </w:r>
      <w:r w:rsidR="00923CB0">
        <w:rPr>
          <w:rFonts w:ascii="Times New Roman" w:hAnsi="Times New Roman"/>
        </w:rPr>
        <w:t>breeze front are modified</w:t>
      </w:r>
      <w:r w:rsidRPr="008C2311">
        <w:rPr>
          <w:rFonts w:ascii="Times New Roman" w:hAnsi="Times New Roman"/>
        </w:rPr>
        <w:t xml:space="preserve"> for </w:t>
      </w:r>
      <w:r w:rsidR="00923CB0">
        <w:rPr>
          <w:rFonts w:ascii="Times New Roman" w:hAnsi="Times New Roman"/>
        </w:rPr>
        <w:t xml:space="preserve">an </w:t>
      </w:r>
      <w:r w:rsidRPr="008C2311">
        <w:rPr>
          <w:rFonts w:ascii="Times New Roman" w:hAnsi="Times New Roman"/>
        </w:rPr>
        <w:t>offshore ambient geostrophic wind</w:t>
      </w:r>
      <w:r w:rsidRPr="008C2311" w:rsidDel="004674BD">
        <w:rPr>
          <w:rFonts w:ascii="Times New Roman" w:hAnsi="Times New Roman"/>
          <w:i/>
          <w:kern w:val="24"/>
          <w:vertAlign w:val="subscript"/>
        </w:rPr>
        <w:t xml:space="preserve"> </w:t>
      </w:r>
      <w:r w:rsidRPr="008C2311">
        <w:rPr>
          <w:rFonts w:ascii="Times New Roman" w:hAnsi="Times New Roman"/>
        </w:rPr>
        <w:t xml:space="preserve">due to convergent frontogenesis (note that </w:t>
      </w:r>
      <w:r w:rsidRPr="008C2311">
        <w:rPr>
          <w:rFonts w:ascii="Times New Roman" w:hAnsi="Times New Roman"/>
          <w:i/>
        </w:rPr>
        <w:t>u</w:t>
      </w:r>
      <w:r w:rsidRPr="008C2311">
        <w:rPr>
          <w:rFonts w:ascii="Times New Roman" w:hAnsi="Times New Roman"/>
        </w:rPr>
        <w:t xml:space="preserve"> in these cases refers to the “perturbation” </w:t>
      </w:r>
      <w:r w:rsidRPr="008C2311">
        <w:rPr>
          <w:rFonts w:ascii="Times New Roman" w:hAnsi="Times New Roman"/>
          <w:i/>
        </w:rPr>
        <w:t>u</w:t>
      </w:r>
      <w:r w:rsidR="00923CB0">
        <w:rPr>
          <w:rFonts w:ascii="Times New Roman" w:hAnsi="Times New Roman"/>
          <w:i/>
        </w:rPr>
        <w:t>,</w:t>
      </w:r>
      <w:r w:rsidRPr="008C2311">
        <w:rPr>
          <w:rFonts w:ascii="Times New Roman" w:hAnsi="Times New Roman"/>
        </w:rPr>
        <w:t xml:space="preserve"> which is subtracted from the mean</w:t>
      </w:r>
      <w:r w:rsidRPr="008C2311">
        <w:rPr>
          <w:rFonts w:ascii="Times New Roman" w:hAnsi="Times New Roman"/>
          <w:i/>
          <w:kern w:val="24"/>
          <w:vertAlign w:val="subscript"/>
        </w:rPr>
        <w:t xml:space="preserve"> </w:t>
      </w:r>
      <w:r w:rsidRPr="008C2311">
        <w:rPr>
          <w:rFonts w:ascii="Times New Roman" w:hAnsi="Times New Roman"/>
        </w:rPr>
        <w:t>background flow). Increasing offshore geostrophic flow from 0 to 4-6 m s</w:t>
      </w:r>
      <w:r w:rsidRPr="008C2311">
        <w:rPr>
          <w:rFonts w:ascii="Times New Roman" w:hAnsi="Times New Roman"/>
          <w:kern w:val="24"/>
          <w:vertAlign w:val="superscript"/>
        </w:rPr>
        <w:t>-1</w:t>
      </w:r>
      <w:r w:rsidRPr="008C2311">
        <w:rPr>
          <w:rFonts w:ascii="Times New Roman" w:hAnsi="Times New Roman"/>
        </w:rPr>
        <w:t xml:space="preserve"> increases </w:t>
      </w:r>
      <w:r w:rsidRPr="008C2311">
        <w:rPr>
          <w:rFonts w:ascii="Times New Roman" w:hAnsi="Times New Roman"/>
          <w:i/>
        </w:rPr>
        <w:t>u</w:t>
      </w:r>
      <w:r w:rsidRPr="008C2311">
        <w:rPr>
          <w:rFonts w:ascii="Times New Roman" w:hAnsi="Times New Roman"/>
        </w:rPr>
        <w:t xml:space="preserve"> and </w:t>
      </w:r>
      <w:r w:rsidRPr="008C2311">
        <w:rPr>
          <w:rFonts w:ascii="Times New Roman" w:hAnsi="Times New Roman"/>
          <w:i/>
        </w:rPr>
        <w:t>w</w:t>
      </w:r>
      <w:r w:rsidRPr="008C2311">
        <w:rPr>
          <w:rFonts w:ascii="Times New Roman" w:hAnsi="Times New Roman"/>
        </w:rPr>
        <w:t xml:space="preserve">, with </w:t>
      </w:r>
      <w:r w:rsidR="00923CB0">
        <w:rPr>
          <w:rFonts w:ascii="Times New Roman" w:hAnsi="Times New Roman"/>
        </w:rPr>
        <w:t xml:space="preserve">a </w:t>
      </w:r>
      <w:r w:rsidRPr="008C2311">
        <w:rPr>
          <w:rFonts w:ascii="Times New Roman" w:hAnsi="Times New Roman"/>
        </w:rPr>
        <w:t>higher offshor</w:t>
      </w:r>
      <w:r w:rsidRPr="008C2311">
        <w:rPr>
          <w:rFonts w:ascii="Times New Roman" w:hAnsi="Times New Roman"/>
          <w:kern w:val="24"/>
        </w:rPr>
        <w:t>e</w:t>
      </w:r>
      <w:r w:rsidRPr="008C2311">
        <w:rPr>
          <w:rFonts w:ascii="Times New Roman" w:hAnsi="Times New Roman"/>
          <w:i/>
          <w:kern w:val="24"/>
        </w:rPr>
        <w:t xml:space="preserve"> </w:t>
      </w:r>
      <w:r w:rsidRPr="008C2311">
        <w:rPr>
          <w:rFonts w:ascii="Times New Roman" w:hAnsi="Times New Roman"/>
        </w:rPr>
        <w:t>ambient geostrophic wind</w:t>
      </w:r>
      <w:r w:rsidRPr="008C2311" w:rsidDel="004674BD">
        <w:rPr>
          <w:rFonts w:ascii="Times New Roman" w:hAnsi="Times New Roman"/>
          <w:i/>
          <w:kern w:val="24"/>
          <w:vertAlign w:val="subscript"/>
        </w:rPr>
        <w:t xml:space="preserve"> </w:t>
      </w:r>
      <w:r w:rsidRPr="008C2311">
        <w:rPr>
          <w:rFonts w:ascii="Times New Roman" w:hAnsi="Times New Roman"/>
          <w:kern w:val="24"/>
        </w:rPr>
        <w:t>(greater than 4-6</w:t>
      </w:r>
      <w:r w:rsidRPr="008C2311">
        <w:rPr>
          <w:rFonts w:ascii="Times New Roman" w:hAnsi="Times New Roman"/>
        </w:rPr>
        <w:t xml:space="preserve"> m s</w:t>
      </w:r>
      <w:r w:rsidRPr="008C2311">
        <w:rPr>
          <w:rFonts w:ascii="Times New Roman" w:hAnsi="Times New Roman"/>
          <w:kern w:val="24"/>
          <w:vertAlign w:val="superscript"/>
        </w:rPr>
        <w:t>-1</w:t>
      </w:r>
      <w:r w:rsidRPr="008C2311">
        <w:rPr>
          <w:rFonts w:ascii="Times New Roman" w:hAnsi="Times New Roman"/>
        </w:rPr>
        <w:t>)</w:t>
      </w:r>
      <w:r w:rsidRPr="008C2311">
        <w:rPr>
          <w:rFonts w:ascii="Times New Roman" w:hAnsi="Times New Roman"/>
          <w:i/>
          <w:kern w:val="24"/>
        </w:rPr>
        <w:t xml:space="preserve"> </w:t>
      </w:r>
      <w:r w:rsidRPr="008C2311">
        <w:rPr>
          <w:rFonts w:ascii="Times New Roman" w:hAnsi="Times New Roman"/>
        </w:rPr>
        <w:t xml:space="preserve">resulting in </w:t>
      </w:r>
      <w:r w:rsidR="00923CB0">
        <w:rPr>
          <w:rFonts w:ascii="Times New Roman" w:hAnsi="Times New Roman"/>
        </w:rPr>
        <w:t xml:space="preserve">a </w:t>
      </w:r>
      <w:r w:rsidRPr="008C2311">
        <w:rPr>
          <w:rFonts w:ascii="Times New Roman" w:hAnsi="Times New Roman"/>
        </w:rPr>
        <w:t xml:space="preserve">slight weakening of the circulation.  The highest </w:t>
      </w:r>
      <w:r w:rsidRPr="008C2311">
        <w:rPr>
          <w:rFonts w:ascii="Times New Roman" w:hAnsi="Times New Roman"/>
          <w:i/>
        </w:rPr>
        <w:t>w</w:t>
      </w:r>
      <w:r w:rsidRPr="008C2311">
        <w:rPr>
          <w:rFonts w:ascii="Times New Roman" w:hAnsi="Times New Roman"/>
        </w:rPr>
        <w:t xml:space="preserve"> and </w:t>
      </w:r>
      <w:r w:rsidRPr="008C2311">
        <w:rPr>
          <w:rFonts w:ascii="Times New Roman" w:hAnsi="Times New Roman"/>
          <w:i/>
        </w:rPr>
        <w:t>u</w:t>
      </w:r>
      <w:r w:rsidR="00923CB0">
        <w:rPr>
          <w:rFonts w:ascii="Times New Roman" w:hAnsi="Times New Roman"/>
        </w:rPr>
        <w:t xml:space="preserve"> for sea breezes</w:t>
      </w:r>
      <w:r w:rsidRPr="008C2311">
        <w:rPr>
          <w:rFonts w:ascii="Times New Roman" w:hAnsi="Times New Roman"/>
        </w:rPr>
        <w:t xml:space="preserve"> associated with offshore geostrophic wind</w:t>
      </w:r>
      <w:r w:rsidR="00923CB0">
        <w:rPr>
          <w:rFonts w:ascii="Times New Roman" w:hAnsi="Times New Roman"/>
        </w:rPr>
        <w:t>s</w:t>
      </w:r>
      <w:r w:rsidRPr="008C2311">
        <w:rPr>
          <w:rFonts w:ascii="Times New Roman" w:hAnsi="Times New Roman"/>
        </w:rPr>
        <w:t xml:space="preserve"> have been found to occur when frontogenesis is maximized </w:t>
      </w:r>
      <w:r w:rsidRPr="008C2311">
        <w:rPr>
          <w:rFonts w:ascii="Times New Roman" w:hAnsi="Times New Roman"/>
        </w:rPr>
        <w:lastRenderedPageBreak/>
        <w:t>an</w:t>
      </w:r>
      <w:r w:rsidR="00923CB0">
        <w:rPr>
          <w:rFonts w:ascii="Times New Roman" w:hAnsi="Times New Roman"/>
        </w:rPr>
        <w:t>d the inland movement of the sea-breeze front</w:t>
      </w:r>
      <w:r w:rsidRPr="008C2311">
        <w:rPr>
          <w:rFonts w:ascii="Times New Roman" w:hAnsi="Times New Roman"/>
        </w:rPr>
        <w:t xml:space="preserve"> is stalled by the offshore geostrophic wind (Savijarvi and Alestalo 1988; Bechtold et al. 1991; Arritt 1993). Onshore geostrophic winds of any speed or offshore</w:t>
      </w:r>
      <w:r w:rsidRPr="008C2311">
        <w:rPr>
          <w:rFonts w:ascii="Times New Roman" w:hAnsi="Times New Roman"/>
          <w:i/>
          <w:kern w:val="24"/>
          <w:vertAlign w:val="subscript"/>
        </w:rPr>
        <w:t xml:space="preserve"> </w:t>
      </w:r>
      <w:r w:rsidRPr="008C2311">
        <w:rPr>
          <w:rFonts w:ascii="Times New Roman" w:hAnsi="Times New Roman"/>
        </w:rPr>
        <w:t>geostrophic flow greater than 5-7 m s</w:t>
      </w:r>
      <w:r w:rsidRPr="008C2311">
        <w:rPr>
          <w:rFonts w:ascii="Times New Roman" w:hAnsi="Times New Roman"/>
          <w:kern w:val="24"/>
          <w:vertAlign w:val="superscript"/>
        </w:rPr>
        <w:t>-1</w:t>
      </w:r>
      <w:r w:rsidRPr="008C2311">
        <w:rPr>
          <w:rFonts w:ascii="Times New Roman" w:hAnsi="Times New Roman"/>
        </w:rPr>
        <w:t xml:space="preserve"> results in rapid weakening of </w:t>
      </w:r>
      <w:r w:rsidRPr="008C2311">
        <w:rPr>
          <w:rFonts w:ascii="Times New Roman" w:hAnsi="Times New Roman"/>
          <w:i/>
        </w:rPr>
        <w:t>u</w:t>
      </w:r>
      <w:r w:rsidRPr="008C2311">
        <w:rPr>
          <w:rFonts w:ascii="Times New Roman" w:hAnsi="Times New Roman"/>
        </w:rPr>
        <w:t xml:space="preserve"> and </w:t>
      </w:r>
      <w:r w:rsidRPr="008C2311">
        <w:rPr>
          <w:rFonts w:ascii="Times New Roman" w:hAnsi="Times New Roman"/>
          <w:i/>
        </w:rPr>
        <w:t>w</w:t>
      </w:r>
      <w:r w:rsidRPr="008C2311">
        <w:rPr>
          <w:rFonts w:ascii="Times New Roman" w:hAnsi="Times New Roman"/>
        </w:rPr>
        <w:t xml:space="preserve"> (Troen 1982; Arritt 1989, 1993; Bechtold et al. 1991; Xian and Pielke 1991; Yang 1991).</w:t>
      </w:r>
    </w:p>
    <w:p w:rsidR="00DF62E8" w:rsidRPr="008C2311" w:rsidRDefault="00DF62E8" w:rsidP="008C2311">
      <w:pPr>
        <w:spacing w:line="480" w:lineRule="auto"/>
        <w:jc w:val="both"/>
        <w:rPr>
          <w:rFonts w:ascii="Times New Roman" w:hAnsi="Times New Roman"/>
        </w:rPr>
      </w:pPr>
      <w:r w:rsidRPr="008C2311">
        <w:rPr>
          <w:rFonts w:ascii="Times New Roman" w:hAnsi="Times New Roman"/>
        </w:rPr>
        <w:t xml:space="preserve">     </w:t>
      </w:r>
      <w:r w:rsidR="001C11C7">
        <w:rPr>
          <w:rFonts w:ascii="Times New Roman" w:hAnsi="Times New Roman"/>
        </w:rPr>
        <w:t xml:space="preserve">  </w:t>
      </w:r>
      <w:r w:rsidRPr="008C2311">
        <w:rPr>
          <w:rFonts w:ascii="Times New Roman" w:hAnsi="Times New Roman"/>
        </w:rPr>
        <w:t>Sufficiently strong geostrophic winds (&gt; 4 m s</w:t>
      </w:r>
      <w:r w:rsidRPr="008C2311">
        <w:rPr>
          <w:rFonts w:ascii="Times New Roman" w:hAnsi="Times New Roman"/>
          <w:kern w:val="24"/>
          <w:vertAlign w:val="superscript"/>
        </w:rPr>
        <w:t>-1</w:t>
      </w:r>
      <w:r w:rsidRPr="008C2311">
        <w:rPr>
          <w:rFonts w:ascii="Times New Roman" w:hAnsi="Times New Roman"/>
        </w:rPr>
        <w:t xml:space="preserve">) act to decrease </w:t>
      </w:r>
      <w:r w:rsidRPr="008C2311">
        <w:rPr>
          <w:rFonts w:ascii="Times New Roman" w:hAnsi="Times New Roman"/>
          <w:i/>
        </w:rPr>
        <w:t>h</w:t>
      </w:r>
      <w:r w:rsidRPr="008C2311">
        <w:rPr>
          <w:rFonts w:ascii="Times New Roman" w:hAnsi="Times New Roman"/>
        </w:rPr>
        <w:t xml:space="preserve"> through mechanical turbulence along the upper boundary of the low-level flow. There is no agreement in the literature on the effect o</w:t>
      </w:r>
      <w:r w:rsidRPr="008C2311">
        <w:rPr>
          <w:rFonts w:ascii="Times New Roman" w:hAnsi="Times New Roman"/>
          <w:kern w:val="24"/>
        </w:rPr>
        <w:t>f offshore geostrophic winds</w:t>
      </w:r>
      <w:r w:rsidRPr="008C2311">
        <w:rPr>
          <w:rFonts w:ascii="Times New Roman" w:hAnsi="Times New Roman"/>
        </w:rPr>
        <w:t xml:space="preserve"> less than around 4 m s</w:t>
      </w:r>
      <w:r w:rsidRPr="008C2311">
        <w:rPr>
          <w:rFonts w:ascii="Times New Roman" w:hAnsi="Times New Roman"/>
          <w:kern w:val="24"/>
          <w:vertAlign w:val="superscript"/>
        </w:rPr>
        <w:t xml:space="preserve">-1 </w:t>
      </w:r>
      <w:r w:rsidRPr="008C2311">
        <w:rPr>
          <w:rFonts w:ascii="Times New Roman" w:hAnsi="Times New Roman"/>
        </w:rPr>
        <w:t xml:space="preserve">on </w:t>
      </w:r>
      <w:r w:rsidRPr="008C2311">
        <w:rPr>
          <w:rFonts w:ascii="Times New Roman" w:hAnsi="Times New Roman"/>
          <w:i/>
        </w:rPr>
        <w:t xml:space="preserve">h </w:t>
      </w:r>
      <w:r w:rsidRPr="008C2311">
        <w:rPr>
          <w:rFonts w:ascii="Times New Roman" w:hAnsi="Times New Roman"/>
        </w:rPr>
        <w:t>since the mechanical turbulence is offset to varying degrees by frontoge</w:t>
      </w:r>
      <w:r w:rsidR="00923CB0">
        <w:rPr>
          <w:rFonts w:ascii="Times New Roman" w:hAnsi="Times New Roman"/>
        </w:rPr>
        <w:t>nesis that</w:t>
      </w:r>
      <w:r w:rsidRPr="008C2311">
        <w:rPr>
          <w:rFonts w:ascii="Times New Roman" w:hAnsi="Times New Roman"/>
        </w:rPr>
        <w:t xml:space="preserve"> may locally strengthen and deepen the circulation. Arritt (1993) and Zhong and Tackle (1993) foun</w:t>
      </w:r>
      <w:r w:rsidR="00923CB0">
        <w:rPr>
          <w:rFonts w:ascii="Times New Roman" w:hAnsi="Times New Roman"/>
        </w:rPr>
        <w:t>d that the vertical extent of sea breezes</w:t>
      </w:r>
      <w:r w:rsidRPr="008C2311">
        <w:rPr>
          <w:rFonts w:ascii="Times New Roman" w:hAnsi="Times New Roman"/>
        </w:rPr>
        <w:t>, particularly in the region of the sea</w:t>
      </w:r>
      <w:r w:rsidR="00701851">
        <w:rPr>
          <w:rFonts w:ascii="Times New Roman" w:hAnsi="Times New Roman"/>
        </w:rPr>
        <w:t>-</w:t>
      </w:r>
      <w:r w:rsidRPr="008C2311">
        <w:rPr>
          <w:rFonts w:ascii="Times New Roman" w:hAnsi="Times New Roman"/>
        </w:rPr>
        <w:t xml:space="preserve">breeze head, decreases with increasing offshore geostrophic </w:t>
      </w:r>
      <w:r w:rsidRPr="008C2311">
        <w:rPr>
          <w:rFonts w:ascii="Times New Roman" w:hAnsi="Times New Roman"/>
          <w:kern w:val="24"/>
        </w:rPr>
        <w:t>winds</w:t>
      </w:r>
      <w:r w:rsidRPr="008C2311">
        <w:rPr>
          <w:rFonts w:ascii="Times New Roman" w:hAnsi="Times New Roman"/>
        </w:rPr>
        <w:t xml:space="preserve"> while Estoque (1962) and Troen (1982) found little change in </w:t>
      </w:r>
      <w:r w:rsidRPr="008C2311">
        <w:rPr>
          <w:rFonts w:ascii="Times New Roman" w:hAnsi="Times New Roman"/>
          <w:i/>
        </w:rPr>
        <w:t>h</w:t>
      </w:r>
      <w:r w:rsidRPr="008C2311">
        <w:rPr>
          <w:rFonts w:ascii="Times New Roman" w:hAnsi="Times New Roman"/>
        </w:rPr>
        <w:t xml:space="preserve"> with increasing geostrophic flow. </w:t>
      </w:r>
    </w:p>
    <w:p w:rsidR="00667F3C" w:rsidRDefault="00DF62E8" w:rsidP="001C11C7">
      <w:pPr>
        <w:spacing w:line="480" w:lineRule="auto"/>
        <w:jc w:val="both"/>
        <w:rPr>
          <w:rFonts w:ascii="Times New Roman" w:hAnsi="Times New Roman"/>
          <w:b/>
          <w:i/>
        </w:rPr>
      </w:pPr>
      <w:r w:rsidRPr="008C2311">
        <w:rPr>
          <w:rFonts w:ascii="Times New Roman" w:hAnsi="Times New Roman"/>
        </w:rPr>
        <w:t xml:space="preserve">     </w:t>
      </w:r>
      <w:r w:rsidR="00667F3C">
        <w:rPr>
          <w:rFonts w:ascii="Times New Roman" w:hAnsi="Times New Roman"/>
        </w:rPr>
        <w:t xml:space="preserve">  </w:t>
      </w:r>
      <w:r w:rsidRPr="008C2311">
        <w:rPr>
          <w:rFonts w:ascii="Times New Roman" w:hAnsi="Times New Roman"/>
        </w:rPr>
        <w:t>Vertical wind shear of the geo</w:t>
      </w:r>
      <w:r w:rsidR="00923CB0">
        <w:rPr>
          <w:rFonts w:ascii="Times New Roman" w:hAnsi="Times New Roman"/>
        </w:rPr>
        <w:t>strophic wind may also modify sea breezes</w:t>
      </w:r>
      <w:r w:rsidRPr="008C2311">
        <w:rPr>
          <w:rFonts w:ascii="Times New Roman" w:hAnsi="Times New Roman"/>
        </w:rPr>
        <w:t xml:space="preserve">. Pearson et al. (1983) indicate that </w:t>
      </w:r>
      <w:r w:rsidRPr="008C2311">
        <w:rPr>
          <w:rFonts w:ascii="Times New Roman" w:hAnsi="Times New Roman"/>
          <w:i/>
        </w:rPr>
        <w:t>u</w:t>
      </w:r>
      <w:r w:rsidRPr="008C2311">
        <w:rPr>
          <w:rFonts w:ascii="Times New Roman" w:hAnsi="Times New Roman"/>
        </w:rPr>
        <w:t xml:space="preserve"> and the ra</w:t>
      </w:r>
      <w:r w:rsidR="00923CB0">
        <w:rPr>
          <w:rFonts w:ascii="Times New Roman" w:hAnsi="Times New Roman"/>
        </w:rPr>
        <w:t>te of inland movement of the sea-breeze front</w:t>
      </w:r>
      <w:r w:rsidRPr="008C2311">
        <w:rPr>
          <w:rFonts w:ascii="Times New Roman" w:hAnsi="Times New Roman"/>
        </w:rPr>
        <w:t xml:space="preserve"> are unaffected by vertical wind shear. However, Boybeyi and Raman (1992a) suggest that a constant vertical wind shear of 2 m s</w:t>
      </w:r>
      <w:r w:rsidRPr="008C2311">
        <w:rPr>
          <w:rFonts w:ascii="Times New Roman" w:hAnsi="Times New Roman"/>
          <w:kern w:val="24"/>
          <w:vertAlign w:val="superscript"/>
        </w:rPr>
        <w:t xml:space="preserve">-1 </w:t>
      </w:r>
      <w:r w:rsidRPr="008C2311">
        <w:rPr>
          <w:rFonts w:ascii="Times New Roman" w:hAnsi="Times New Roman"/>
          <w:kern w:val="24"/>
        </w:rPr>
        <w:t>km</w:t>
      </w:r>
      <w:r w:rsidRPr="008C2311">
        <w:rPr>
          <w:rFonts w:ascii="Times New Roman" w:hAnsi="Times New Roman"/>
          <w:kern w:val="24"/>
          <w:vertAlign w:val="superscript"/>
        </w:rPr>
        <w:t xml:space="preserve">-1 </w:t>
      </w:r>
      <w:r w:rsidRPr="008C2311">
        <w:rPr>
          <w:rFonts w:ascii="Times New Roman" w:hAnsi="Times New Roman"/>
          <w:kern w:val="24"/>
        </w:rPr>
        <w:t>increases vertical velocit</w:t>
      </w:r>
      <w:r w:rsidR="00923CB0">
        <w:rPr>
          <w:rFonts w:ascii="Times New Roman" w:hAnsi="Times New Roman"/>
          <w:kern w:val="24"/>
        </w:rPr>
        <w:t>ies and convergence near the sea-breeze front</w:t>
      </w:r>
      <w:r w:rsidRPr="008C2311">
        <w:rPr>
          <w:rFonts w:ascii="Times New Roman" w:hAnsi="Times New Roman"/>
          <w:kern w:val="24"/>
        </w:rPr>
        <w:t xml:space="preserve">, while </w:t>
      </w:r>
      <w:r w:rsidRPr="008C2311">
        <w:rPr>
          <w:rFonts w:ascii="Times New Roman" w:hAnsi="Times New Roman"/>
        </w:rPr>
        <w:t>Chen and Oke (1994) found mechani</w:t>
      </w:r>
      <w:r w:rsidR="00923CB0">
        <w:rPr>
          <w:rFonts w:ascii="Times New Roman" w:hAnsi="Times New Roman"/>
        </w:rPr>
        <w:t>cal mixing of the low-level sea-</w:t>
      </w:r>
      <w:r w:rsidRPr="008C2311">
        <w:rPr>
          <w:rFonts w:ascii="Times New Roman" w:hAnsi="Times New Roman"/>
        </w:rPr>
        <w:t>breeze flow results from vertical wind shear.</w:t>
      </w:r>
      <w:r w:rsidRPr="008C2311">
        <w:rPr>
          <w:rFonts w:ascii="Times New Roman" w:hAnsi="Times New Roman"/>
          <w:b/>
          <w:i/>
        </w:rPr>
        <w:t xml:space="preserve"> </w:t>
      </w:r>
    </w:p>
    <w:p w:rsidR="001C11C7" w:rsidRDefault="001C11C7" w:rsidP="001C11C7">
      <w:pPr>
        <w:jc w:val="both"/>
        <w:rPr>
          <w:rFonts w:ascii="Times New Roman" w:hAnsi="Times New Roman"/>
          <w:b/>
          <w:i/>
        </w:rPr>
      </w:pPr>
    </w:p>
    <w:p w:rsidR="009749C2" w:rsidRDefault="009749C2" w:rsidP="009B3949">
      <w:pPr>
        <w:jc w:val="center"/>
        <w:rPr>
          <w:rFonts w:ascii="Times New Roman" w:hAnsi="Times New Roman"/>
        </w:rPr>
      </w:pPr>
    </w:p>
    <w:p w:rsidR="009749C2" w:rsidRDefault="009749C2" w:rsidP="009B3949">
      <w:pPr>
        <w:jc w:val="center"/>
        <w:rPr>
          <w:rFonts w:ascii="Times New Roman" w:hAnsi="Times New Roman"/>
        </w:rPr>
      </w:pPr>
    </w:p>
    <w:p w:rsidR="009749C2" w:rsidRDefault="009749C2" w:rsidP="009B3949">
      <w:pPr>
        <w:jc w:val="center"/>
        <w:rPr>
          <w:rFonts w:ascii="Times New Roman" w:hAnsi="Times New Roman"/>
        </w:rPr>
      </w:pPr>
    </w:p>
    <w:p w:rsidR="009749C2" w:rsidRDefault="009749C2" w:rsidP="009B3949">
      <w:pPr>
        <w:jc w:val="center"/>
        <w:rPr>
          <w:rFonts w:ascii="Times New Roman" w:hAnsi="Times New Roman"/>
        </w:rPr>
      </w:pPr>
    </w:p>
    <w:p w:rsidR="009749C2" w:rsidRDefault="009749C2" w:rsidP="009B3949">
      <w:pPr>
        <w:jc w:val="center"/>
        <w:rPr>
          <w:rFonts w:ascii="Times New Roman" w:hAnsi="Times New Roman"/>
        </w:rPr>
      </w:pPr>
    </w:p>
    <w:p w:rsidR="009749C2" w:rsidRDefault="009749C2" w:rsidP="009B3949">
      <w:pPr>
        <w:jc w:val="center"/>
        <w:rPr>
          <w:rFonts w:ascii="Times New Roman" w:hAnsi="Times New Roman"/>
        </w:rPr>
      </w:pPr>
    </w:p>
    <w:p w:rsidR="009749C2" w:rsidRDefault="009749C2" w:rsidP="009B3949">
      <w:pPr>
        <w:jc w:val="center"/>
        <w:rPr>
          <w:rFonts w:ascii="Times New Roman" w:hAnsi="Times New Roman"/>
        </w:rPr>
      </w:pPr>
    </w:p>
    <w:p w:rsidR="00DF62E8" w:rsidRPr="009B3949" w:rsidRDefault="00DF62E8" w:rsidP="009B3949">
      <w:pPr>
        <w:jc w:val="center"/>
        <w:rPr>
          <w:rFonts w:ascii="Times New Roman" w:hAnsi="Times New Roman"/>
        </w:rPr>
      </w:pPr>
      <w:r w:rsidRPr="009B3949">
        <w:rPr>
          <w:rFonts w:ascii="Times New Roman" w:hAnsi="Times New Roman"/>
        </w:rPr>
        <w:lastRenderedPageBreak/>
        <w:t>Atmospheric Stability (</w:t>
      </w:r>
      <w:r w:rsidRPr="009B3949">
        <w:rPr>
          <w:rFonts w:ascii="Times New Roman" w:hAnsi="Times New Roman"/>
          <w:i/>
        </w:rPr>
        <w:t>N</w:t>
      </w:r>
      <w:r w:rsidRPr="009B3949">
        <w:rPr>
          <w:rFonts w:ascii="Times New Roman" w:hAnsi="Times New Roman"/>
        </w:rPr>
        <w:t>) and Moisture (</w:t>
      </w:r>
      <w:r w:rsidRPr="009B3949">
        <w:rPr>
          <w:rFonts w:ascii="Times New Roman" w:hAnsi="Times New Roman"/>
          <w:i/>
        </w:rPr>
        <w:t>q</w:t>
      </w:r>
      <w:r w:rsidRPr="009B3949">
        <w:rPr>
          <w:rFonts w:ascii="Times New Roman" w:hAnsi="Times New Roman"/>
        </w:rPr>
        <w:t>)</w:t>
      </w:r>
    </w:p>
    <w:p w:rsidR="001C11C7" w:rsidRPr="001C11C7" w:rsidRDefault="001C11C7" w:rsidP="001C11C7">
      <w:pPr>
        <w:jc w:val="both"/>
        <w:rPr>
          <w:rFonts w:ascii="Times New Roman" w:hAnsi="Times New Roman"/>
          <w:b/>
          <w:u w:val="single"/>
        </w:rPr>
      </w:pPr>
    </w:p>
    <w:p w:rsidR="00DF62E8" w:rsidRDefault="00667F3C" w:rsidP="00667F3C">
      <w:pPr>
        <w:spacing w:line="480" w:lineRule="auto"/>
        <w:jc w:val="both"/>
        <w:rPr>
          <w:rFonts w:ascii="Times New Roman" w:hAnsi="Times New Roman"/>
        </w:rPr>
      </w:pPr>
      <w:r>
        <w:rPr>
          <w:rFonts w:ascii="Times New Roman" w:hAnsi="Times New Roman"/>
        </w:rPr>
        <w:t xml:space="preserve">       </w:t>
      </w:r>
      <w:r w:rsidR="00DF62E8" w:rsidRPr="008C2311">
        <w:rPr>
          <w:rFonts w:ascii="Times New Roman" w:hAnsi="Times New Roman"/>
        </w:rPr>
        <w:t>The effects of atmospheric stability (</w:t>
      </w:r>
      <w:r w:rsidR="00DF62E8" w:rsidRPr="008C2311">
        <w:rPr>
          <w:rFonts w:ascii="Times New Roman" w:hAnsi="Times New Roman"/>
          <w:i/>
        </w:rPr>
        <w:t>N</w:t>
      </w:r>
      <w:r w:rsidR="00923CB0">
        <w:rPr>
          <w:rFonts w:ascii="Times New Roman" w:hAnsi="Times New Roman"/>
        </w:rPr>
        <w:t>) on sea breezes</w:t>
      </w:r>
      <w:r w:rsidR="00DF62E8" w:rsidRPr="008C2311">
        <w:rPr>
          <w:rFonts w:ascii="Times New Roman" w:hAnsi="Times New Roman"/>
        </w:rPr>
        <w:t xml:space="preserve"> have been examined primarily through observational scaling and linear theory. T</w:t>
      </w:r>
      <w:r w:rsidR="00923CB0">
        <w:rPr>
          <w:rFonts w:ascii="Times New Roman" w:hAnsi="Times New Roman"/>
        </w:rPr>
        <w:t>he numerical scaling analyses of</w:t>
      </w:r>
      <w:r w:rsidR="00DF62E8" w:rsidRPr="008C2311">
        <w:rPr>
          <w:rFonts w:ascii="Times New Roman" w:hAnsi="Times New Roman"/>
        </w:rPr>
        <w:t xml:space="preserve"> Porson et al. (2007a) and Antonelli and Rotunno (2007) found an inverse relationship between </w:t>
      </w:r>
      <w:r w:rsidR="00DF62E8" w:rsidRPr="008C2311">
        <w:rPr>
          <w:rFonts w:ascii="Times New Roman" w:hAnsi="Times New Roman"/>
          <w:i/>
        </w:rPr>
        <w:t>h</w:t>
      </w:r>
      <w:r w:rsidR="00DF62E8" w:rsidRPr="008C2311">
        <w:rPr>
          <w:rFonts w:ascii="Times New Roman" w:hAnsi="Times New Roman"/>
        </w:rPr>
        <w:t xml:space="preserve"> and stability (Table </w:t>
      </w:r>
      <w:r w:rsidR="00EA4184">
        <w:rPr>
          <w:rFonts w:ascii="Times New Roman" w:hAnsi="Times New Roman"/>
        </w:rPr>
        <w:t>2.</w:t>
      </w:r>
      <w:r w:rsidR="00DF62E8" w:rsidRPr="008C2311">
        <w:rPr>
          <w:rFonts w:ascii="Times New Roman" w:hAnsi="Times New Roman"/>
        </w:rPr>
        <w:t xml:space="preserve">2). Many numerical studies, however, only qualitatively </w:t>
      </w:r>
      <w:r w:rsidR="00923CB0">
        <w:rPr>
          <w:rFonts w:ascii="Times New Roman" w:hAnsi="Times New Roman"/>
        </w:rPr>
        <w:t>discuss their results for the sea-breeze</w:t>
      </w:r>
      <w:r w:rsidR="00DF62E8" w:rsidRPr="008C2311">
        <w:rPr>
          <w:rFonts w:ascii="Times New Roman" w:hAnsi="Times New Roman"/>
        </w:rPr>
        <w:t xml:space="preserve"> length scales </w:t>
      </w:r>
      <w:r w:rsidR="00DF62E8" w:rsidRPr="008C2311">
        <w:rPr>
          <w:rFonts w:ascii="Times New Roman" w:hAnsi="Times New Roman"/>
          <w:i/>
        </w:rPr>
        <w:t>h</w:t>
      </w:r>
      <w:r w:rsidR="00DF62E8" w:rsidRPr="008C2311">
        <w:rPr>
          <w:rFonts w:ascii="Times New Roman" w:hAnsi="Times New Roman"/>
        </w:rPr>
        <w:t xml:space="preserve"> and </w:t>
      </w:r>
      <w:r w:rsidR="00DF62E8" w:rsidRPr="008C2311">
        <w:rPr>
          <w:rFonts w:ascii="Times New Roman" w:hAnsi="Times New Roman"/>
          <w:i/>
        </w:rPr>
        <w:t xml:space="preserve">l </w:t>
      </w:r>
      <w:r w:rsidR="00923CB0">
        <w:rPr>
          <w:rFonts w:ascii="Times New Roman" w:hAnsi="Times New Roman"/>
        </w:rPr>
        <w:t>in terms of Rotunno</w:t>
      </w:r>
      <w:r w:rsidR="00F8163E">
        <w:rPr>
          <w:rFonts w:ascii="Times New Roman" w:hAnsi="Times New Roman"/>
        </w:rPr>
        <w:t>’s</w:t>
      </w:r>
      <w:r w:rsidR="00DF62E8" w:rsidRPr="008C2311">
        <w:rPr>
          <w:rFonts w:ascii="Times New Roman" w:hAnsi="Times New Roman"/>
        </w:rPr>
        <w:t xml:space="preserve"> (1983) linear theory:  </w:t>
      </w:r>
    </w:p>
    <w:p w:rsidR="00667F3C" w:rsidRPr="00667F3C" w:rsidRDefault="00667F3C" w:rsidP="00667F3C">
      <w:pPr>
        <w:spacing w:line="480" w:lineRule="auto"/>
        <w:jc w:val="both"/>
        <w:rPr>
          <w:rFonts w:ascii="Times New Roman" w:hAnsi="Times New Roman"/>
        </w:rPr>
      </w:pPr>
    </w:p>
    <w:p w:rsidR="00DF62E8" w:rsidRPr="008C2311" w:rsidRDefault="00DF62E8" w:rsidP="008C2311">
      <w:pPr>
        <w:spacing w:line="480" w:lineRule="auto"/>
        <w:rPr>
          <w:rFonts w:ascii="Times New Roman" w:hAnsi="Times New Roman"/>
        </w:rPr>
      </w:pPr>
      <w:r w:rsidRPr="008C2311">
        <w:rPr>
          <w:rFonts w:ascii="Times New Roman" w:hAnsi="Times New Roman"/>
          <w:position w:val="-60"/>
        </w:rPr>
        <w:t xml:space="preserve">                              </w:t>
      </w:r>
      <w:r w:rsidR="00667F3C">
        <w:rPr>
          <w:rFonts w:ascii="Times New Roman" w:hAnsi="Times New Roman"/>
          <w:position w:val="-60"/>
        </w:rPr>
        <w:t xml:space="preserve">       </w:t>
      </w:r>
      <w:r w:rsidRPr="008C2311">
        <w:rPr>
          <w:rFonts w:ascii="Times New Roman" w:hAnsi="Times New Roman"/>
          <w:position w:val="-60"/>
        </w:rPr>
        <w:t xml:space="preserve">   </w:t>
      </w:r>
      <w:r w:rsidR="00667F3C" w:rsidRPr="008C2311">
        <w:rPr>
          <w:rFonts w:ascii="Times New Roman" w:hAnsi="Times New Roman"/>
          <w:position w:val="-32"/>
        </w:rPr>
        <w:object w:dxaOrig="2400" w:dyaOrig="660">
          <v:shape id="_x0000_i1069" type="#_x0000_t75" style="width:145.45pt;height:40.3pt" o:ole="">
            <v:imagedata r:id="rId46" o:title=""/>
          </v:shape>
          <o:OLEObject Type="Embed" ProgID="Equation.3" ShapeID="_x0000_i1069" DrawAspect="Content" ObjectID="_1361793838" r:id="rId47"/>
        </w:object>
      </w:r>
      <w:r w:rsidR="00667F3C">
        <w:rPr>
          <w:rFonts w:ascii="Times New Roman" w:hAnsi="Times New Roman"/>
        </w:rPr>
        <w:t xml:space="preserve">                   </w:t>
      </w:r>
      <w:r w:rsidR="00481681">
        <w:rPr>
          <w:rFonts w:ascii="Times New Roman" w:hAnsi="Times New Roman"/>
        </w:rPr>
        <w:t xml:space="preserve">                            (2.2</w:t>
      </w:r>
      <w:r w:rsidRPr="008C2311">
        <w:rPr>
          <w:rFonts w:ascii="Times New Roman" w:hAnsi="Times New Roman"/>
        </w:rPr>
        <w:t xml:space="preserve">) </w:t>
      </w:r>
    </w:p>
    <w:p w:rsidR="00DF62E8" w:rsidRPr="008C2311" w:rsidRDefault="00DF62E8" w:rsidP="008C2311">
      <w:pPr>
        <w:spacing w:line="480" w:lineRule="auto"/>
        <w:rPr>
          <w:rFonts w:ascii="Times New Roman" w:hAnsi="Times New Roman"/>
        </w:rPr>
      </w:pPr>
      <w:r w:rsidRPr="008C2311">
        <w:rPr>
          <w:rFonts w:ascii="Times New Roman" w:hAnsi="Times New Roman"/>
        </w:rPr>
        <w:t xml:space="preserve">                                </w:t>
      </w:r>
      <w:r w:rsidR="00AB0D8E">
        <w:rPr>
          <w:rFonts w:ascii="Times New Roman" w:hAnsi="Times New Roman"/>
        </w:rPr>
        <w:t xml:space="preserve">        </w:t>
      </w:r>
      <w:r w:rsidR="00EA4478">
        <w:rPr>
          <w:rFonts w:ascii="Times New Roman" w:hAnsi="Times New Roman"/>
        </w:rPr>
        <w:t xml:space="preserve"> </w:t>
      </w:r>
      <w:r w:rsidR="00EA4478" w:rsidRPr="00EA4478">
        <w:rPr>
          <w:rFonts w:ascii="Times New Roman" w:hAnsi="Times New Roman"/>
          <w:i/>
        </w:rPr>
        <w:t>l</w:t>
      </w:r>
      <w:r w:rsidR="00EA4478">
        <w:rPr>
          <w:rFonts w:ascii="Times New Roman" w:hAnsi="Times New Roman"/>
        </w:rPr>
        <w:t xml:space="preserve"> =</w:t>
      </w:r>
      <w:r w:rsidR="00667F3C" w:rsidRPr="008C2311">
        <w:rPr>
          <w:rFonts w:ascii="Times New Roman" w:hAnsi="Times New Roman"/>
          <w:position w:val="-32"/>
        </w:rPr>
        <w:object w:dxaOrig="2060" w:dyaOrig="660">
          <v:shape id="_x0000_i1070" type="#_x0000_t75" style="width:122.4pt;height:40.3pt" o:ole="">
            <v:imagedata r:id="rId48" o:title=""/>
          </v:shape>
          <o:OLEObject Type="Embed" ProgID="Equation.3" ShapeID="_x0000_i1070" DrawAspect="Content" ObjectID="_1361793839" r:id="rId49"/>
        </w:object>
      </w:r>
      <w:r w:rsidR="00667F3C">
        <w:rPr>
          <w:rFonts w:ascii="Times New Roman" w:hAnsi="Times New Roman"/>
        </w:rPr>
        <w:t xml:space="preserve">                   </w:t>
      </w:r>
      <w:r w:rsidR="00481681">
        <w:rPr>
          <w:rFonts w:ascii="Times New Roman" w:hAnsi="Times New Roman"/>
        </w:rPr>
        <w:t xml:space="preserve">                           </w:t>
      </w:r>
      <w:r w:rsidR="00AB0D8E">
        <w:rPr>
          <w:rFonts w:ascii="Times New Roman" w:hAnsi="Times New Roman"/>
        </w:rPr>
        <w:t xml:space="preserve">  </w:t>
      </w:r>
      <w:r w:rsidR="00481681">
        <w:rPr>
          <w:rFonts w:ascii="Times New Roman" w:hAnsi="Times New Roman"/>
        </w:rPr>
        <w:t xml:space="preserve"> (2.3</w:t>
      </w:r>
      <w:r w:rsidRPr="008C2311">
        <w:rPr>
          <w:rFonts w:ascii="Times New Roman" w:hAnsi="Times New Roman"/>
        </w:rPr>
        <w:t>)</w:t>
      </w:r>
    </w:p>
    <w:p w:rsidR="00DF62E8" w:rsidRPr="008C2311" w:rsidRDefault="00DF62E8" w:rsidP="008C2311">
      <w:pPr>
        <w:spacing w:line="480" w:lineRule="auto"/>
        <w:rPr>
          <w:rFonts w:ascii="Times New Roman" w:hAnsi="Times New Roman"/>
        </w:rPr>
      </w:pPr>
    </w:p>
    <w:p w:rsidR="00667F3C" w:rsidRDefault="00DF62E8" w:rsidP="00667F3C">
      <w:pPr>
        <w:spacing w:line="480" w:lineRule="auto"/>
        <w:rPr>
          <w:rFonts w:ascii="Times New Roman" w:hAnsi="Times New Roman"/>
        </w:rPr>
      </w:pPr>
      <w:proofErr w:type="gramStart"/>
      <w:r w:rsidRPr="008C2311">
        <w:rPr>
          <w:rFonts w:ascii="Times New Roman" w:hAnsi="Times New Roman"/>
        </w:rPr>
        <w:t>where</w:t>
      </w:r>
      <w:proofErr w:type="gramEnd"/>
      <w:r w:rsidRPr="008C2311">
        <w:rPr>
          <w:rFonts w:ascii="Times New Roman" w:hAnsi="Times New Roman"/>
        </w:rPr>
        <w:t xml:space="preserve"> ω represents the diurnal cycle of heating and cooling, </w:t>
      </w:r>
      <w:r w:rsidRPr="008C2311">
        <w:rPr>
          <w:rFonts w:ascii="Times New Roman" w:hAnsi="Times New Roman"/>
          <w:i/>
        </w:rPr>
        <w:t xml:space="preserve">f </w:t>
      </w:r>
      <w:r w:rsidR="00923CB0">
        <w:rPr>
          <w:rFonts w:ascii="Times New Roman" w:hAnsi="Times New Roman"/>
        </w:rPr>
        <w:t>is the Coriolis parameter</w:t>
      </w:r>
      <w:r w:rsidRPr="008C2311">
        <w:rPr>
          <w:rFonts w:ascii="Times New Roman" w:hAnsi="Times New Roman"/>
        </w:rPr>
        <w:t>, and stability</w:t>
      </w:r>
      <w:r w:rsidRPr="008C2311">
        <w:rPr>
          <w:rFonts w:ascii="Times New Roman" w:hAnsi="Times New Roman"/>
          <w:kern w:val="24"/>
        </w:rPr>
        <w:t xml:space="preserve"> is expressed in terms of the Brunt-Vaisala frequency.</w:t>
      </w:r>
      <w:r w:rsidRPr="008C2311">
        <w:rPr>
          <w:rFonts w:ascii="Times New Roman" w:hAnsi="Times New Roman"/>
        </w:rPr>
        <w:t xml:space="preserve"> However, not surprisingly, contradictions exist between linear theory and some numerical results. </w:t>
      </w:r>
    </w:p>
    <w:p w:rsidR="005A206E" w:rsidRDefault="00667F3C" w:rsidP="005A206E">
      <w:pPr>
        <w:spacing w:line="480" w:lineRule="auto"/>
        <w:rPr>
          <w:rFonts w:ascii="Times New Roman" w:hAnsi="Times New Roman"/>
        </w:rPr>
      </w:pPr>
      <w:r>
        <w:rPr>
          <w:rFonts w:ascii="Times New Roman" w:hAnsi="Times New Roman"/>
        </w:rPr>
        <w:t xml:space="preserve">       </w:t>
      </w:r>
      <w:r w:rsidR="00DF62E8" w:rsidRPr="008C2311">
        <w:rPr>
          <w:rFonts w:ascii="Times New Roman" w:hAnsi="Times New Roman"/>
        </w:rPr>
        <w:t xml:space="preserve">As shown in Table </w:t>
      </w:r>
      <w:r w:rsidR="001C11C7">
        <w:rPr>
          <w:rFonts w:ascii="Times New Roman" w:hAnsi="Times New Roman"/>
        </w:rPr>
        <w:t>2.</w:t>
      </w:r>
      <w:r w:rsidR="00DF62E8" w:rsidRPr="008C2311">
        <w:rPr>
          <w:rFonts w:ascii="Times New Roman" w:hAnsi="Times New Roman"/>
        </w:rPr>
        <w:t>5, most numerical studies and scaling analyses agree that: (1) a weakly stably-stratified atmosphere provides a m</w:t>
      </w:r>
      <w:r w:rsidR="00923CB0">
        <w:rPr>
          <w:rFonts w:ascii="Times New Roman" w:hAnsi="Times New Roman"/>
        </w:rPr>
        <w:t>ore favorable environment for sea breezes</w:t>
      </w:r>
      <w:r w:rsidR="00DF62E8" w:rsidRPr="008C2311">
        <w:rPr>
          <w:rFonts w:ascii="Times New Roman" w:hAnsi="Times New Roman"/>
        </w:rPr>
        <w:t xml:space="preserve"> than </w:t>
      </w:r>
      <w:r w:rsidR="00923CB0">
        <w:rPr>
          <w:rFonts w:ascii="Times New Roman" w:hAnsi="Times New Roman"/>
        </w:rPr>
        <w:t xml:space="preserve">does </w:t>
      </w:r>
      <w:r w:rsidR="00DF62E8" w:rsidRPr="008C2311">
        <w:rPr>
          <w:rFonts w:ascii="Times New Roman" w:hAnsi="Times New Roman"/>
        </w:rPr>
        <w:t xml:space="preserve">a strongly stably-stratified environment, which acts to “damp” the circulation and (2) variations in stability affect </w:t>
      </w:r>
      <w:r w:rsidR="00DF62E8" w:rsidRPr="008C2311">
        <w:rPr>
          <w:rFonts w:ascii="Times New Roman" w:hAnsi="Times New Roman"/>
          <w:i/>
        </w:rPr>
        <w:t>h</w:t>
      </w:r>
      <w:r w:rsidR="00DF62E8" w:rsidRPr="008C2311">
        <w:rPr>
          <w:rFonts w:ascii="Times New Roman" w:hAnsi="Times New Roman"/>
        </w:rPr>
        <w:t xml:space="preserve"> and </w:t>
      </w:r>
      <w:r w:rsidR="00DF62E8" w:rsidRPr="008C2311">
        <w:rPr>
          <w:rFonts w:ascii="Times New Roman" w:hAnsi="Times New Roman"/>
          <w:i/>
        </w:rPr>
        <w:t>w</w:t>
      </w:r>
      <w:r w:rsidR="00DF62E8" w:rsidRPr="008C2311">
        <w:rPr>
          <w:rFonts w:ascii="Times New Roman" w:hAnsi="Times New Roman"/>
        </w:rPr>
        <w:t xml:space="preserve"> more strongly than </w:t>
      </w:r>
      <w:r w:rsidR="00DF62E8" w:rsidRPr="008C2311">
        <w:rPr>
          <w:rFonts w:ascii="Times New Roman" w:hAnsi="Times New Roman"/>
          <w:i/>
        </w:rPr>
        <w:t>l</w:t>
      </w:r>
      <w:r w:rsidR="00DF62E8" w:rsidRPr="008C2311">
        <w:rPr>
          <w:rFonts w:ascii="Times New Roman" w:hAnsi="Times New Roman"/>
        </w:rPr>
        <w:t xml:space="preserve"> and </w:t>
      </w:r>
      <w:r w:rsidR="00DF62E8" w:rsidRPr="008C2311">
        <w:rPr>
          <w:rFonts w:ascii="Times New Roman" w:hAnsi="Times New Roman"/>
          <w:i/>
        </w:rPr>
        <w:t>u</w:t>
      </w:r>
      <w:r w:rsidR="00DF62E8" w:rsidRPr="008C2311">
        <w:rPr>
          <w:rFonts w:ascii="Times New Roman" w:hAnsi="Times New Roman"/>
        </w:rPr>
        <w:t xml:space="preserve"> (Atkinson 1981). Mak and Walsh (1976) show that diurnal differences in stability are the fundamental reason why nighttime land breezes are weaker than daytime sea breezes. </w:t>
      </w:r>
      <w:r w:rsidR="00154CE8">
        <w:rPr>
          <w:rFonts w:ascii="Times New Roman" w:hAnsi="Times New Roman"/>
        </w:rPr>
        <w:t xml:space="preserve">       </w:t>
      </w:r>
      <w:r w:rsidR="00154CE8" w:rsidRPr="008C2311">
        <w:rPr>
          <w:rFonts w:ascii="Times New Roman" w:hAnsi="Times New Roman"/>
        </w:rPr>
        <w:t>The atmospheric stability specified</w:t>
      </w:r>
      <w:r w:rsidR="00154CE8">
        <w:rPr>
          <w:rFonts w:ascii="Times New Roman" w:hAnsi="Times New Roman"/>
        </w:rPr>
        <w:t xml:space="preserve"> in approximately 75%</w:t>
      </w:r>
      <w:r w:rsidR="00154CE8" w:rsidRPr="008C2311">
        <w:rPr>
          <w:rFonts w:ascii="Times New Roman" w:hAnsi="Times New Roman"/>
        </w:rPr>
        <w:t xml:space="preserve"> of the numerical si</w:t>
      </w:r>
      <w:r w:rsidR="00154CE8">
        <w:rPr>
          <w:rFonts w:ascii="Times New Roman" w:hAnsi="Times New Roman"/>
        </w:rPr>
        <w:t>mulations reviewed in our study</w:t>
      </w:r>
      <w:r w:rsidR="00154CE8" w:rsidRPr="008C2311">
        <w:rPr>
          <w:rFonts w:ascii="Times New Roman" w:hAnsi="Times New Roman"/>
        </w:rPr>
        <w:t xml:space="preserve"> cluster around that of a</w:t>
      </w:r>
      <w:r w:rsidR="00154CE8">
        <w:rPr>
          <w:rFonts w:ascii="Times New Roman" w:hAnsi="Times New Roman"/>
        </w:rPr>
        <w:t xml:space="preserve"> standard atmosphere (4.0-7.0 K</w:t>
      </w:r>
      <w:r w:rsidR="00154CE8" w:rsidRPr="008C2311">
        <w:rPr>
          <w:rFonts w:ascii="Times New Roman" w:hAnsi="Times New Roman"/>
        </w:rPr>
        <w:t xml:space="preserve"> km</w:t>
      </w:r>
      <w:r w:rsidR="00154CE8" w:rsidRPr="008C2311">
        <w:rPr>
          <w:rFonts w:ascii="Times New Roman" w:hAnsi="Times New Roman"/>
          <w:kern w:val="24"/>
          <w:vertAlign w:val="superscript"/>
        </w:rPr>
        <w:t>-1</w:t>
      </w:r>
      <w:r w:rsidR="00154CE8" w:rsidRPr="008C2311">
        <w:rPr>
          <w:rFonts w:ascii="Times New Roman" w:hAnsi="Times New Roman"/>
        </w:rPr>
        <w:t xml:space="preserve">).  </w:t>
      </w:r>
    </w:p>
    <w:p w:rsidR="001F7FAE" w:rsidRPr="00945949" w:rsidRDefault="00552D47" w:rsidP="001F7FAE">
      <w:pPr>
        <w:rPr>
          <w:rFonts w:ascii="Times New Roman" w:hAnsi="Times New Roman"/>
        </w:rPr>
      </w:pPr>
      <w:proofErr w:type="gramStart"/>
      <w:r>
        <w:rPr>
          <w:rFonts w:ascii="Times New Roman" w:hAnsi="Times New Roman"/>
        </w:rPr>
        <w:lastRenderedPageBreak/>
        <w:t xml:space="preserve">Table 2.5: </w:t>
      </w:r>
      <w:r w:rsidR="001F7FAE" w:rsidRPr="00945949">
        <w:rPr>
          <w:rFonts w:ascii="Times New Roman" w:hAnsi="Times New Roman"/>
        </w:rPr>
        <w:t>Summary of key results from numerical studies pertaining to atmospheric stability (</w:t>
      </w:r>
      <w:r w:rsidR="001F7FAE" w:rsidRPr="00945949">
        <w:rPr>
          <w:rFonts w:ascii="Times New Roman" w:hAnsi="Times New Roman"/>
          <w:i/>
        </w:rPr>
        <w:t>N</w:t>
      </w:r>
      <w:r w:rsidR="001F7FAE" w:rsidRPr="00945949">
        <w:rPr>
          <w:rFonts w:ascii="Times New Roman" w:hAnsi="Times New Roman"/>
        </w:rPr>
        <w:t>)</w:t>
      </w:r>
      <w:r w:rsidR="00D223B9">
        <w:rPr>
          <w:rFonts w:ascii="Times New Roman" w:hAnsi="Times New Roman"/>
        </w:rPr>
        <w:t>.</w:t>
      </w:r>
      <w:proofErr w:type="gramEnd"/>
      <w:r w:rsidR="001F7FAE" w:rsidRPr="00945949">
        <w:rPr>
          <w:rFonts w:ascii="Times New Roman" w:hAnsi="Times New Roman"/>
        </w:rPr>
        <w:t xml:space="preserve"> </w:t>
      </w:r>
    </w:p>
    <w:p w:rsidR="001F7FAE" w:rsidRPr="00945949" w:rsidRDefault="001F7FAE" w:rsidP="001F7FAE">
      <w:pPr>
        <w:rPr>
          <w:rFonts w:ascii="Times New Roman" w:hAnsi="Times New Roman"/>
        </w:rPr>
      </w:pPr>
    </w:p>
    <w:tbl>
      <w:tblPr>
        <w:tblStyle w:val="TableGrid"/>
        <w:tblW w:w="9018" w:type="dxa"/>
        <w:tblBorders>
          <w:top w:val="single" w:sz="8" w:space="0" w:color="000000"/>
          <w:left w:val="none" w:sz="0" w:space="0" w:color="auto"/>
          <w:bottom w:val="single" w:sz="8" w:space="0" w:color="000000"/>
          <w:right w:val="none" w:sz="0" w:space="0" w:color="auto"/>
          <w:insideH w:val="none" w:sz="0" w:space="0" w:color="auto"/>
          <w:insideV w:val="none" w:sz="0" w:space="0" w:color="auto"/>
        </w:tblBorders>
        <w:shd w:val="clear" w:color="auto" w:fill="FFFFFF" w:themeFill="background1"/>
        <w:tblLayout w:type="fixed"/>
        <w:tblLook w:val="04A0"/>
      </w:tblPr>
      <w:tblGrid>
        <w:gridCol w:w="1818"/>
        <w:gridCol w:w="4680"/>
        <w:gridCol w:w="2520"/>
      </w:tblGrid>
      <w:tr w:rsidR="001F7FAE" w:rsidRPr="00945949" w:rsidTr="00204F22">
        <w:trPr>
          <w:trHeight w:val="440"/>
        </w:trPr>
        <w:tc>
          <w:tcPr>
            <w:tcW w:w="1818" w:type="dxa"/>
            <w:tcBorders>
              <w:top w:val="single" w:sz="8" w:space="0" w:color="000000"/>
              <w:bottom w:val="single" w:sz="12" w:space="0" w:color="000000"/>
            </w:tcBorders>
            <w:shd w:val="clear" w:color="auto" w:fill="FFFFFF" w:themeFill="background1"/>
          </w:tcPr>
          <w:p w:rsidR="001F7FAE" w:rsidRPr="00945949" w:rsidRDefault="001F7FAE" w:rsidP="00204F22">
            <w:pPr>
              <w:pStyle w:val="tablelegend"/>
              <w:rPr>
                <w:rFonts w:ascii="Times New Roman" w:hAnsi="Times New Roman"/>
                <w:sz w:val="24"/>
                <w:szCs w:val="24"/>
              </w:rPr>
            </w:pPr>
            <w:r w:rsidRPr="00945949">
              <w:rPr>
                <w:rFonts w:ascii="Times New Roman" w:hAnsi="Times New Roman"/>
                <w:sz w:val="24"/>
                <w:szCs w:val="24"/>
              </w:rPr>
              <w:t>Study focus</w:t>
            </w:r>
          </w:p>
        </w:tc>
        <w:tc>
          <w:tcPr>
            <w:tcW w:w="4680" w:type="dxa"/>
            <w:tcBorders>
              <w:top w:val="single" w:sz="8" w:space="0" w:color="000000"/>
              <w:bottom w:val="single" w:sz="12" w:space="0" w:color="000000"/>
            </w:tcBorders>
            <w:shd w:val="clear" w:color="auto" w:fill="FFFFFF" w:themeFill="background1"/>
          </w:tcPr>
          <w:p w:rsidR="001F7FAE" w:rsidRPr="00945949" w:rsidRDefault="001F7FAE" w:rsidP="00204F22">
            <w:pPr>
              <w:pStyle w:val="tablelegend"/>
              <w:rPr>
                <w:rFonts w:ascii="Times New Roman" w:hAnsi="Times New Roman"/>
                <w:sz w:val="24"/>
                <w:szCs w:val="24"/>
              </w:rPr>
            </w:pPr>
            <w:r w:rsidRPr="00945949">
              <w:rPr>
                <w:rFonts w:ascii="Times New Roman" w:hAnsi="Times New Roman"/>
                <w:sz w:val="24"/>
                <w:szCs w:val="24"/>
              </w:rPr>
              <w:t>Findings</w:t>
            </w:r>
          </w:p>
        </w:tc>
        <w:tc>
          <w:tcPr>
            <w:tcW w:w="2520" w:type="dxa"/>
            <w:tcBorders>
              <w:top w:val="single" w:sz="8" w:space="0" w:color="000000"/>
              <w:bottom w:val="single" w:sz="12" w:space="0" w:color="000000"/>
            </w:tcBorders>
            <w:shd w:val="clear" w:color="auto" w:fill="FFFFFF" w:themeFill="background1"/>
          </w:tcPr>
          <w:p w:rsidR="001F7FAE" w:rsidRPr="00945949" w:rsidRDefault="001F7FAE" w:rsidP="00204F22">
            <w:pPr>
              <w:pStyle w:val="tablelegend"/>
              <w:rPr>
                <w:rFonts w:ascii="Times New Roman" w:hAnsi="Times New Roman"/>
                <w:sz w:val="24"/>
                <w:szCs w:val="24"/>
              </w:rPr>
            </w:pPr>
            <w:r w:rsidRPr="00945949">
              <w:rPr>
                <w:rFonts w:ascii="Times New Roman" w:hAnsi="Times New Roman"/>
                <w:sz w:val="24"/>
                <w:szCs w:val="24"/>
              </w:rPr>
              <w:t xml:space="preserve">References </w:t>
            </w:r>
          </w:p>
        </w:tc>
      </w:tr>
      <w:tr w:rsidR="001F7FAE" w:rsidRPr="00945949" w:rsidTr="00204F22">
        <w:tc>
          <w:tcPr>
            <w:tcW w:w="1818" w:type="dxa"/>
            <w:tcBorders>
              <w:top w:val="single" w:sz="12" w:space="0" w:color="000000"/>
            </w:tcBorders>
            <w:shd w:val="clear" w:color="auto" w:fill="FFFFFF" w:themeFill="background1"/>
          </w:tcPr>
          <w:p w:rsidR="001F7FAE" w:rsidRPr="00945949" w:rsidRDefault="001F7FAE" w:rsidP="00204F22">
            <w:pPr>
              <w:pStyle w:val="tablelegend"/>
              <w:rPr>
                <w:rFonts w:ascii="Times New Roman" w:hAnsi="Times New Roman"/>
                <w:sz w:val="24"/>
                <w:szCs w:val="24"/>
              </w:rPr>
            </w:pPr>
            <w:r w:rsidRPr="00945949">
              <w:rPr>
                <w:rFonts w:ascii="Times New Roman" w:hAnsi="Times New Roman"/>
                <w:sz w:val="24"/>
                <w:szCs w:val="24"/>
              </w:rPr>
              <w:t xml:space="preserve">Initial atmospheric stability </w:t>
            </w:r>
          </w:p>
        </w:tc>
        <w:tc>
          <w:tcPr>
            <w:tcW w:w="4680" w:type="dxa"/>
            <w:tcBorders>
              <w:top w:val="single" w:sz="12" w:space="0" w:color="000000"/>
            </w:tcBorders>
            <w:shd w:val="clear" w:color="auto" w:fill="FFFFFF" w:themeFill="background1"/>
          </w:tcPr>
          <w:p w:rsidR="001F7FAE" w:rsidRPr="00945949" w:rsidRDefault="001F7FAE" w:rsidP="00204F22">
            <w:pPr>
              <w:pStyle w:val="tablelegend"/>
              <w:numPr>
                <w:ilvl w:val="0"/>
                <w:numId w:val="7"/>
              </w:numPr>
              <w:rPr>
                <w:rFonts w:ascii="Times New Roman" w:hAnsi="Times New Roman"/>
                <w:kern w:val="18"/>
                <w:sz w:val="24"/>
                <w:szCs w:val="24"/>
              </w:rPr>
            </w:pPr>
            <w:r w:rsidRPr="00945949">
              <w:rPr>
                <w:rFonts w:ascii="Times New Roman" w:hAnsi="Times New Roman"/>
                <w:sz w:val="24"/>
                <w:szCs w:val="24"/>
              </w:rPr>
              <w:t xml:space="preserve">Most studies agree with linear theory </w:t>
            </w:r>
          </w:p>
          <w:p w:rsidR="001F7FAE" w:rsidRPr="00945949" w:rsidRDefault="001F7FAE" w:rsidP="00204F22">
            <w:pPr>
              <w:pStyle w:val="tablelegend"/>
              <w:numPr>
                <w:ilvl w:val="0"/>
                <w:numId w:val="7"/>
              </w:numPr>
              <w:rPr>
                <w:rFonts w:ascii="Times New Roman" w:hAnsi="Times New Roman"/>
                <w:kern w:val="18"/>
                <w:sz w:val="24"/>
                <w:szCs w:val="24"/>
              </w:rPr>
            </w:pPr>
            <w:r w:rsidRPr="00945949">
              <w:rPr>
                <w:rFonts w:ascii="Times New Roman" w:hAnsi="Times New Roman"/>
                <w:sz w:val="24"/>
                <w:szCs w:val="24"/>
              </w:rPr>
              <w:t xml:space="preserve">Magnitude of </w:t>
            </w:r>
            <w:r w:rsidRPr="00945949">
              <w:rPr>
                <w:rFonts w:ascii="Times New Roman" w:hAnsi="Times New Roman"/>
                <w:i/>
                <w:sz w:val="24"/>
                <w:szCs w:val="24"/>
              </w:rPr>
              <w:t>u, l</w:t>
            </w:r>
            <w:r w:rsidRPr="00945949">
              <w:rPr>
                <w:rFonts w:ascii="Times New Roman" w:hAnsi="Times New Roman"/>
                <w:sz w:val="24"/>
                <w:szCs w:val="24"/>
              </w:rPr>
              <w:t xml:space="preserve"> decrease slightly with increasing </w:t>
            </w:r>
            <w:r w:rsidRPr="00945949">
              <w:rPr>
                <w:rFonts w:ascii="Times New Roman" w:hAnsi="Times New Roman"/>
                <w:i/>
                <w:sz w:val="24"/>
                <w:szCs w:val="24"/>
              </w:rPr>
              <w:t>N</w:t>
            </w:r>
          </w:p>
          <w:p w:rsidR="001F7FAE" w:rsidRPr="00945949" w:rsidRDefault="001F7FAE" w:rsidP="00204F22">
            <w:pPr>
              <w:pStyle w:val="tablelegend"/>
              <w:numPr>
                <w:ilvl w:val="0"/>
                <w:numId w:val="7"/>
              </w:numPr>
              <w:rPr>
                <w:rFonts w:ascii="Times New Roman" w:hAnsi="Times New Roman"/>
                <w:sz w:val="24"/>
                <w:szCs w:val="24"/>
              </w:rPr>
            </w:pPr>
            <w:r w:rsidRPr="00945949">
              <w:rPr>
                <w:rFonts w:ascii="Times New Roman" w:hAnsi="Times New Roman"/>
                <w:kern w:val="18"/>
                <w:sz w:val="24"/>
                <w:szCs w:val="24"/>
              </w:rPr>
              <w:t xml:space="preserve">Magnitude of </w:t>
            </w:r>
            <w:r w:rsidRPr="00945949">
              <w:rPr>
                <w:rFonts w:ascii="Times New Roman" w:hAnsi="Times New Roman"/>
                <w:i/>
                <w:kern w:val="18"/>
                <w:sz w:val="24"/>
                <w:szCs w:val="24"/>
              </w:rPr>
              <w:t>w</w:t>
            </w:r>
            <w:r w:rsidRPr="00945949">
              <w:rPr>
                <w:rFonts w:ascii="Times New Roman" w:hAnsi="Times New Roman"/>
                <w:kern w:val="18"/>
                <w:sz w:val="24"/>
                <w:szCs w:val="24"/>
              </w:rPr>
              <w:t xml:space="preserve"> and </w:t>
            </w:r>
            <w:r w:rsidRPr="00945949">
              <w:rPr>
                <w:rFonts w:ascii="Times New Roman" w:hAnsi="Times New Roman"/>
                <w:i/>
                <w:kern w:val="18"/>
                <w:sz w:val="24"/>
                <w:szCs w:val="24"/>
              </w:rPr>
              <w:t>h</w:t>
            </w:r>
            <w:r w:rsidRPr="00945949">
              <w:rPr>
                <w:rFonts w:ascii="Times New Roman" w:hAnsi="Times New Roman"/>
                <w:kern w:val="18"/>
                <w:sz w:val="24"/>
                <w:szCs w:val="24"/>
              </w:rPr>
              <w:t xml:space="preserve"> decrease more rapidly with increasing </w:t>
            </w:r>
            <w:r w:rsidRPr="00945949">
              <w:rPr>
                <w:rFonts w:ascii="Times New Roman" w:hAnsi="Times New Roman"/>
                <w:i/>
                <w:kern w:val="18"/>
                <w:sz w:val="24"/>
                <w:szCs w:val="24"/>
              </w:rPr>
              <w:t>N</w:t>
            </w:r>
          </w:p>
          <w:p w:rsidR="001F7FAE" w:rsidRPr="00945949" w:rsidRDefault="001F7FAE" w:rsidP="00204F22">
            <w:pPr>
              <w:rPr>
                <w:rFonts w:ascii="Times New Roman" w:hAnsi="Times New Roman"/>
                <w:sz w:val="24"/>
                <w:szCs w:val="24"/>
              </w:rPr>
            </w:pPr>
          </w:p>
        </w:tc>
        <w:tc>
          <w:tcPr>
            <w:tcW w:w="2520" w:type="dxa"/>
            <w:tcBorders>
              <w:top w:val="single" w:sz="12" w:space="0" w:color="000000"/>
            </w:tcBorders>
            <w:shd w:val="clear" w:color="auto" w:fill="FFFFFF" w:themeFill="background1"/>
          </w:tcPr>
          <w:p w:rsidR="001F7FAE" w:rsidRPr="00945949" w:rsidRDefault="001F7FAE" w:rsidP="00204F22">
            <w:pPr>
              <w:rPr>
                <w:rFonts w:ascii="Times New Roman" w:hAnsi="Times New Roman"/>
                <w:sz w:val="24"/>
                <w:szCs w:val="24"/>
              </w:rPr>
            </w:pPr>
          </w:p>
          <w:p w:rsidR="001F7FAE" w:rsidRPr="00945949" w:rsidRDefault="001F7FAE" w:rsidP="00204F22">
            <w:pPr>
              <w:rPr>
                <w:rFonts w:ascii="Times New Roman" w:hAnsi="Times New Roman"/>
                <w:sz w:val="24"/>
                <w:szCs w:val="24"/>
              </w:rPr>
            </w:pPr>
            <w:r w:rsidRPr="00945949">
              <w:rPr>
                <w:rFonts w:ascii="Times New Roman" w:hAnsi="Times New Roman"/>
                <w:sz w:val="24"/>
                <w:szCs w:val="24"/>
              </w:rPr>
              <w:t>Troen 1982; Arritt 1989, 1993; Bechtold et al. 1991; Yang 1991;  Wang et al. 1998; Tijm et al. 1999b; Antonelli and Rotunno 2007; Porson et al. 2007b</w:t>
            </w:r>
          </w:p>
        </w:tc>
      </w:tr>
      <w:tr w:rsidR="001F7FAE" w:rsidRPr="00945949" w:rsidTr="00204F22">
        <w:tc>
          <w:tcPr>
            <w:tcW w:w="1818" w:type="dxa"/>
            <w:shd w:val="clear" w:color="auto" w:fill="FFFFFF" w:themeFill="background1"/>
          </w:tcPr>
          <w:p w:rsidR="001F7FAE" w:rsidRPr="00945949" w:rsidRDefault="001F7FAE" w:rsidP="00204F22">
            <w:pPr>
              <w:pStyle w:val="tablelegend"/>
              <w:rPr>
                <w:rFonts w:ascii="Times New Roman" w:hAnsi="Times New Roman"/>
                <w:sz w:val="24"/>
                <w:szCs w:val="24"/>
              </w:rPr>
            </w:pPr>
            <w:r w:rsidRPr="00945949">
              <w:rPr>
                <w:rFonts w:ascii="Times New Roman" w:hAnsi="Times New Roman"/>
                <w:sz w:val="24"/>
                <w:szCs w:val="24"/>
              </w:rPr>
              <w:t>Interactions</w:t>
            </w:r>
          </w:p>
        </w:tc>
        <w:tc>
          <w:tcPr>
            <w:tcW w:w="4680" w:type="dxa"/>
            <w:shd w:val="clear" w:color="auto" w:fill="FFFFFF" w:themeFill="background1"/>
          </w:tcPr>
          <w:p w:rsidR="001F7FAE" w:rsidRPr="00945949" w:rsidRDefault="001F7FAE" w:rsidP="00204F22">
            <w:pPr>
              <w:pStyle w:val="ListParagraph"/>
              <w:jc w:val="both"/>
              <w:rPr>
                <w:rFonts w:ascii="Times New Roman" w:hAnsi="Times New Roman"/>
                <w:sz w:val="24"/>
                <w:szCs w:val="24"/>
              </w:rPr>
            </w:pPr>
          </w:p>
          <w:p w:rsidR="001F7FAE" w:rsidRPr="00945949" w:rsidRDefault="001F7FAE" w:rsidP="00204F22">
            <w:pPr>
              <w:pStyle w:val="ListParagraph"/>
              <w:widowControl w:val="0"/>
              <w:numPr>
                <w:ilvl w:val="0"/>
                <w:numId w:val="11"/>
              </w:numPr>
              <w:suppressAutoHyphens/>
              <w:contextualSpacing w:val="0"/>
              <w:jc w:val="both"/>
              <w:rPr>
                <w:rFonts w:ascii="Times New Roman" w:hAnsi="Times New Roman"/>
                <w:sz w:val="24"/>
                <w:szCs w:val="24"/>
              </w:rPr>
            </w:pPr>
            <w:r w:rsidRPr="00945949">
              <w:rPr>
                <w:rFonts w:ascii="Times New Roman" w:hAnsi="Times New Roman"/>
                <w:sz w:val="24"/>
                <w:szCs w:val="24"/>
              </w:rPr>
              <w:t xml:space="preserve">For high (low) </w:t>
            </w:r>
            <w:r w:rsidRPr="00945949">
              <w:rPr>
                <w:rFonts w:ascii="Times New Roman" w:hAnsi="Times New Roman"/>
                <w:i/>
                <w:sz w:val="24"/>
                <w:szCs w:val="24"/>
              </w:rPr>
              <w:t>N</w:t>
            </w:r>
            <w:r w:rsidRPr="00945949">
              <w:rPr>
                <w:rFonts w:ascii="Times New Roman" w:hAnsi="Times New Roman"/>
                <w:sz w:val="24"/>
                <w:szCs w:val="24"/>
              </w:rPr>
              <w:t xml:space="preserve">, circulation less (more) sensitive to area of surface heating and geostrophic wind </w:t>
            </w:r>
          </w:p>
          <w:p w:rsidR="001F7FAE" w:rsidRPr="00945949" w:rsidRDefault="001F7FAE" w:rsidP="00204F22">
            <w:pPr>
              <w:pStyle w:val="ListParagraph"/>
              <w:jc w:val="both"/>
              <w:rPr>
                <w:rFonts w:ascii="Times New Roman" w:hAnsi="Times New Roman"/>
                <w:sz w:val="24"/>
                <w:szCs w:val="24"/>
              </w:rPr>
            </w:pPr>
          </w:p>
          <w:p w:rsidR="001F7FAE" w:rsidRPr="00945949" w:rsidRDefault="001F7FAE" w:rsidP="00204F22">
            <w:pPr>
              <w:pStyle w:val="ListParagraph"/>
              <w:widowControl w:val="0"/>
              <w:numPr>
                <w:ilvl w:val="0"/>
                <w:numId w:val="11"/>
              </w:numPr>
              <w:suppressAutoHyphens/>
              <w:contextualSpacing w:val="0"/>
              <w:jc w:val="both"/>
              <w:rPr>
                <w:rFonts w:ascii="Times New Roman" w:hAnsi="Times New Roman"/>
                <w:sz w:val="24"/>
                <w:szCs w:val="24"/>
              </w:rPr>
            </w:pPr>
            <w:r w:rsidRPr="00945949">
              <w:rPr>
                <w:rFonts w:ascii="Times New Roman" w:hAnsi="Times New Roman"/>
                <w:sz w:val="24"/>
                <w:szCs w:val="24"/>
              </w:rPr>
              <w:t>Initial inversion strength, initial boundary-layer depth, terrain slope, and multiple inversions also factors</w:t>
            </w:r>
          </w:p>
          <w:p w:rsidR="001F7FAE" w:rsidRPr="00945949" w:rsidRDefault="001F7FAE" w:rsidP="00204F22">
            <w:pPr>
              <w:jc w:val="both"/>
              <w:rPr>
                <w:rFonts w:ascii="Times New Roman" w:hAnsi="Times New Roman"/>
                <w:sz w:val="24"/>
                <w:szCs w:val="24"/>
              </w:rPr>
            </w:pPr>
          </w:p>
        </w:tc>
        <w:tc>
          <w:tcPr>
            <w:tcW w:w="2520" w:type="dxa"/>
            <w:shd w:val="clear" w:color="auto" w:fill="FFFFFF" w:themeFill="background1"/>
          </w:tcPr>
          <w:p w:rsidR="001F7FAE" w:rsidRPr="00945949" w:rsidRDefault="001F7FAE" w:rsidP="00204F22">
            <w:pPr>
              <w:jc w:val="both"/>
              <w:rPr>
                <w:rFonts w:ascii="Times New Roman" w:hAnsi="Times New Roman"/>
                <w:sz w:val="24"/>
                <w:szCs w:val="24"/>
              </w:rPr>
            </w:pPr>
          </w:p>
          <w:p w:rsidR="001F7FAE" w:rsidRPr="00945949" w:rsidRDefault="001F7FAE" w:rsidP="00204F22">
            <w:pPr>
              <w:jc w:val="both"/>
              <w:rPr>
                <w:rFonts w:ascii="Times New Roman" w:hAnsi="Times New Roman"/>
                <w:sz w:val="24"/>
                <w:szCs w:val="24"/>
              </w:rPr>
            </w:pPr>
            <w:r w:rsidRPr="00945949">
              <w:rPr>
                <w:rFonts w:ascii="Times New Roman" w:hAnsi="Times New Roman"/>
                <w:sz w:val="24"/>
                <w:szCs w:val="24"/>
              </w:rPr>
              <w:t>Feliks 1993; Xian and Pielke 1991; Tijm et al. 1999a; Talbot et al. 2007</w:t>
            </w:r>
          </w:p>
        </w:tc>
      </w:tr>
    </w:tbl>
    <w:p w:rsidR="004067C7" w:rsidRDefault="004067C7" w:rsidP="004067C7">
      <w:pPr>
        <w:rPr>
          <w:rFonts w:ascii="Times New Roman" w:hAnsi="Times New Roman"/>
        </w:rPr>
      </w:pPr>
    </w:p>
    <w:p w:rsidR="004067C7" w:rsidRDefault="004067C7" w:rsidP="004067C7">
      <w:pPr>
        <w:rPr>
          <w:rFonts w:ascii="Times New Roman" w:hAnsi="Times New Roman"/>
        </w:rPr>
      </w:pPr>
    </w:p>
    <w:p w:rsidR="009749C2" w:rsidRDefault="009749C2" w:rsidP="009749C2">
      <w:pPr>
        <w:spacing w:line="480" w:lineRule="auto"/>
        <w:rPr>
          <w:rFonts w:ascii="Times New Roman" w:hAnsi="Times New Roman"/>
        </w:rPr>
      </w:pPr>
      <w:r w:rsidRPr="008C2311">
        <w:rPr>
          <w:rFonts w:ascii="Times New Roman" w:hAnsi="Times New Roman"/>
        </w:rPr>
        <w:t>O</w:t>
      </w:r>
      <w:r>
        <w:rPr>
          <w:rFonts w:ascii="Times New Roman" w:hAnsi="Times New Roman"/>
        </w:rPr>
        <w:t>nly a few studies have investigated the characteristics of sea breezes</w:t>
      </w:r>
      <w:r w:rsidRPr="008C2311">
        <w:rPr>
          <w:rFonts w:ascii="Times New Roman" w:hAnsi="Times New Roman"/>
        </w:rPr>
        <w:t xml:space="preserve"> when the initial temperature profile deviates substantively from the standard atmosphere (</w:t>
      </w:r>
      <w:r>
        <w:rPr>
          <w:rFonts w:ascii="Times New Roman" w:hAnsi="Times New Roman"/>
        </w:rPr>
        <w:t>G</w:t>
      </w:r>
      <w:r w:rsidRPr="008C2311">
        <w:rPr>
          <w:rFonts w:ascii="Times New Roman" w:hAnsi="Times New Roman"/>
        </w:rPr>
        <w:t>arratt and Physick 1985</w:t>
      </w:r>
      <w:r>
        <w:rPr>
          <w:rFonts w:ascii="Times New Roman" w:hAnsi="Times New Roman"/>
        </w:rPr>
        <w:t xml:space="preserve">; </w:t>
      </w:r>
      <w:r w:rsidRPr="008C2311">
        <w:rPr>
          <w:rFonts w:ascii="Times New Roman" w:hAnsi="Times New Roman"/>
        </w:rPr>
        <w:t>Yan and Anthes 1987</w:t>
      </w:r>
      <w:r>
        <w:rPr>
          <w:rFonts w:ascii="Times New Roman" w:hAnsi="Times New Roman"/>
        </w:rPr>
        <w:t xml:space="preserve">; </w:t>
      </w:r>
      <w:r w:rsidRPr="008C2311">
        <w:rPr>
          <w:rFonts w:ascii="Times New Roman" w:hAnsi="Times New Roman"/>
        </w:rPr>
        <w:t xml:space="preserve">Savijarvi and Alestalo 1988). Increasing stability has been found to decrease </w:t>
      </w:r>
      <w:r w:rsidRPr="008C2311">
        <w:rPr>
          <w:rFonts w:ascii="Times New Roman" w:hAnsi="Times New Roman"/>
          <w:i/>
        </w:rPr>
        <w:t>h</w:t>
      </w:r>
      <w:r w:rsidRPr="008C2311">
        <w:rPr>
          <w:rFonts w:ascii="Times New Roman" w:hAnsi="Times New Roman"/>
        </w:rPr>
        <w:t xml:space="preserve"> (Troen 1982; Arritt 1989, 1993; Xian and Pielke 1991; Pors</w:t>
      </w:r>
      <w:r>
        <w:rPr>
          <w:rFonts w:ascii="Times New Roman" w:hAnsi="Times New Roman"/>
        </w:rPr>
        <w:t>on et al. 2007a), while a s</w:t>
      </w:r>
      <w:r w:rsidRPr="008C2311">
        <w:rPr>
          <w:rFonts w:ascii="Times New Roman" w:hAnsi="Times New Roman"/>
        </w:rPr>
        <w:t xml:space="preserve">imilar dependence has been found between stability and </w:t>
      </w:r>
      <w:r w:rsidRPr="008C2311">
        <w:rPr>
          <w:rFonts w:ascii="Times New Roman" w:hAnsi="Times New Roman"/>
          <w:i/>
        </w:rPr>
        <w:t>w</w:t>
      </w:r>
      <w:r w:rsidRPr="008C2311">
        <w:rPr>
          <w:rFonts w:ascii="Times New Roman" w:hAnsi="Times New Roman"/>
        </w:rPr>
        <w:t xml:space="preserve"> (Bechtold et al. 1991; Yang 1991; Arritt 1993; Wang et al. 1998).  </w:t>
      </w:r>
    </w:p>
    <w:p w:rsidR="00667F3C" w:rsidRDefault="004067C7" w:rsidP="00154CE8">
      <w:pPr>
        <w:spacing w:line="480" w:lineRule="auto"/>
        <w:rPr>
          <w:rFonts w:ascii="Times New Roman" w:hAnsi="Times New Roman"/>
        </w:rPr>
      </w:pPr>
      <w:r>
        <w:rPr>
          <w:rFonts w:ascii="Times New Roman" w:hAnsi="Times New Roman"/>
        </w:rPr>
        <w:t xml:space="preserve">       </w:t>
      </w:r>
      <w:r w:rsidR="00DF62E8" w:rsidRPr="008C2311">
        <w:rPr>
          <w:rFonts w:ascii="Times New Roman" w:hAnsi="Times New Roman"/>
        </w:rPr>
        <w:t xml:space="preserve">Complex interactions </w:t>
      </w:r>
      <w:r w:rsidR="005A206E">
        <w:rPr>
          <w:rFonts w:ascii="Times New Roman" w:hAnsi="Times New Roman"/>
        </w:rPr>
        <w:t>among</w:t>
      </w:r>
      <w:r w:rsidR="00DF62E8" w:rsidRPr="008C2311">
        <w:rPr>
          <w:rFonts w:ascii="Times New Roman" w:hAnsi="Times New Roman"/>
        </w:rPr>
        <w:t xml:space="preserve"> stability and geostrophic winds, terrain height, and terrain slope are recognized to</w:t>
      </w:r>
      <w:r w:rsidR="003D3B24">
        <w:rPr>
          <w:rFonts w:ascii="Times New Roman" w:hAnsi="Times New Roman"/>
        </w:rPr>
        <w:t xml:space="preserve"> be important too; f</w:t>
      </w:r>
      <w:r w:rsidR="00DF62E8" w:rsidRPr="008C2311">
        <w:rPr>
          <w:rFonts w:ascii="Times New Roman" w:hAnsi="Times New Roman"/>
        </w:rPr>
        <w:t xml:space="preserve">or example, Xian and Pielke (1991) found that for high stability, </w:t>
      </w:r>
      <w:r w:rsidR="00DF62E8" w:rsidRPr="008C2311">
        <w:rPr>
          <w:rFonts w:ascii="Times New Roman" w:hAnsi="Times New Roman"/>
          <w:i/>
        </w:rPr>
        <w:t>u</w:t>
      </w:r>
      <w:r w:rsidR="00DF62E8" w:rsidRPr="008C2311">
        <w:rPr>
          <w:rFonts w:ascii="Times New Roman" w:hAnsi="Times New Roman"/>
        </w:rPr>
        <w:t xml:space="preserve"> becomes insensitive to the size of a heated peninsula, while several authors have noted that decreasing stabilit</w:t>
      </w:r>
      <w:r w:rsidR="003D3B24">
        <w:rPr>
          <w:rFonts w:ascii="Times New Roman" w:hAnsi="Times New Roman"/>
        </w:rPr>
        <w:t>y increases the dependence of sea breezes on</w:t>
      </w:r>
      <w:r w:rsidR="00DF62E8" w:rsidRPr="008C2311">
        <w:rPr>
          <w:rFonts w:ascii="Times New Roman" w:hAnsi="Times New Roman"/>
        </w:rPr>
        <w:t xml:space="preserve"> the geostrophic flow.</w:t>
      </w:r>
      <w:r w:rsidR="00DF62E8" w:rsidRPr="008C2311" w:rsidDel="00137649">
        <w:rPr>
          <w:rFonts w:ascii="Times New Roman" w:hAnsi="Times New Roman"/>
        </w:rPr>
        <w:t xml:space="preserve"> </w:t>
      </w:r>
      <w:r w:rsidR="00667F3C">
        <w:rPr>
          <w:rFonts w:ascii="Times New Roman" w:hAnsi="Times New Roman"/>
        </w:rPr>
        <w:t xml:space="preserve">    </w:t>
      </w:r>
    </w:p>
    <w:p w:rsidR="001C11C7" w:rsidRDefault="00667F3C" w:rsidP="00667F3C">
      <w:pPr>
        <w:spacing w:line="480" w:lineRule="auto"/>
        <w:rPr>
          <w:rFonts w:ascii="Times New Roman" w:hAnsi="Times New Roman"/>
        </w:rPr>
      </w:pPr>
      <w:r>
        <w:rPr>
          <w:rFonts w:ascii="Times New Roman" w:hAnsi="Times New Roman"/>
        </w:rPr>
        <w:lastRenderedPageBreak/>
        <w:t xml:space="preserve">       </w:t>
      </w:r>
      <w:r w:rsidR="00DF62E8" w:rsidRPr="008C2311">
        <w:rPr>
          <w:rFonts w:ascii="Times New Roman" w:hAnsi="Times New Roman"/>
        </w:rPr>
        <w:t>According to linear theory (</w:t>
      </w:r>
      <w:r w:rsidR="005A206E">
        <w:rPr>
          <w:rFonts w:ascii="Times New Roman" w:hAnsi="Times New Roman"/>
        </w:rPr>
        <w:t xml:space="preserve">Walsh 1974; </w:t>
      </w:r>
      <w:r w:rsidR="00DF62E8" w:rsidRPr="008C2311">
        <w:rPr>
          <w:rFonts w:ascii="Times New Roman" w:hAnsi="Times New Roman"/>
        </w:rPr>
        <w:t xml:space="preserve">Rotunno 1983), </w:t>
      </w:r>
      <w:r w:rsidR="00DF62E8" w:rsidRPr="008C2311">
        <w:rPr>
          <w:rFonts w:ascii="Times New Roman" w:hAnsi="Times New Roman"/>
          <w:i/>
        </w:rPr>
        <w:t>u</w:t>
      </w:r>
      <w:r w:rsidR="00DF62E8" w:rsidRPr="008C2311">
        <w:rPr>
          <w:rFonts w:ascii="Times New Roman" w:hAnsi="Times New Roman"/>
        </w:rPr>
        <w:t xml:space="preserve"> is inversely proportional to stability while </w:t>
      </w:r>
      <w:r w:rsidR="00DF62E8" w:rsidRPr="008C2311">
        <w:rPr>
          <w:rFonts w:ascii="Times New Roman" w:hAnsi="Times New Roman"/>
          <w:i/>
        </w:rPr>
        <w:t>l</w:t>
      </w:r>
      <w:r w:rsidR="00DF62E8" w:rsidRPr="008C2311">
        <w:rPr>
          <w:rFonts w:ascii="Times New Roman" w:hAnsi="Times New Roman"/>
        </w:rPr>
        <w:t xml:space="preserve"> is proportional to stability, i.e., increasing stability leads to slightly weaker winds</w:t>
      </w:r>
      <w:r w:rsidR="00DF62E8" w:rsidRPr="008C2311">
        <w:rPr>
          <w:rFonts w:ascii="Times New Roman" w:hAnsi="Times New Roman"/>
          <w:i/>
        </w:rPr>
        <w:t xml:space="preserve"> </w:t>
      </w:r>
      <w:r w:rsidR="00DF62E8" w:rsidRPr="008C2311">
        <w:rPr>
          <w:rFonts w:ascii="Times New Roman" w:hAnsi="Times New Roman"/>
        </w:rPr>
        <w:t>near the shoreline and increased inland extent.</w:t>
      </w:r>
      <w:r w:rsidR="00DF62E8" w:rsidRPr="008C2311">
        <w:rPr>
          <w:rFonts w:ascii="Times New Roman" w:hAnsi="Times New Roman"/>
          <w:i/>
        </w:rPr>
        <w:t xml:space="preserve"> </w:t>
      </w:r>
      <w:r w:rsidR="00DF62E8" w:rsidRPr="008C2311">
        <w:rPr>
          <w:rFonts w:ascii="Times New Roman" w:hAnsi="Times New Roman"/>
        </w:rPr>
        <w:t>In agreement with linear theory,</w:t>
      </w:r>
      <w:r w:rsidR="00DF62E8" w:rsidRPr="008C2311">
        <w:rPr>
          <w:rFonts w:ascii="Times New Roman" w:hAnsi="Times New Roman"/>
          <w:i/>
        </w:rPr>
        <w:t xml:space="preserve"> </w:t>
      </w:r>
      <w:r w:rsidR="00DF62E8" w:rsidRPr="008C2311">
        <w:rPr>
          <w:rFonts w:ascii="Times New Roman" w:hAnsi="Times New Roman"/>
        </w:rPr>
        <w:t xml:space="preserve">Yang (1991) found </w:t>
      </w:r>
      <w:r w:rsidR="00DF62E8" w:rsidRPr="008C2311">
        <w:rPr>
          <w:rFonts w:ascii="Times New Roman" w:hAnsi="Times New Roman"/>
          <w:i/>
        </w:rPr>
        <w:t>u</w:t>
      </w:r>
      <w:r w:rsidR="00DF62E8" w:rsidRPr="008C2311">
        <w:rPr>
          <w:rFonts w:ascii="Times New Roman" w:hAnsi="Times New Roman"/>
        </w:rPr>
        <w:t xml:space="preserve"> to decrease slightly with increasing sta</w:t>
      </w:r>
      <w:r w:rsidR="003D3B24">
        <w:rPr>
          <w:rFonts w:ascii="Times New Roman" w:hAnsi="Times New Roman"/>
        </w:rPr>
        <w:t xml:space="preserve">bility. However, there remains </w:t>
      </w:r>
      <w:r w:rsidR="00DF62E8" w:rsidRPr="008C2311">
        <w:rPr>
          <w:rFonts w:ascii="Times New Roman" w:hAnsi="Times New Roman"/>
        </w:rPr>
        <w:t xml:space="preserve">disagreement between studies on the dependence of </w:t>
      </w:r>
      <w:r w:rsidR="00DF62E8" w:rsidRPr="008C2311">
        <w:rPr>
          <w:rFonts w:ascii="Times New Roman" w:hAnsi="Times New Roman"/>
          <w:i/>
        </w:rPr>
        <w:t>l</w:t>
      </w:r>
      <w:r w:rsidR="003D3B24">
        <w:rPr>
          <w:rFonts w:ascii="Times New Roman" w:hAnsi="Times New Roman"/>
        </w:rPr>
        <w:t xml:space="preserve"> on</w:t>
      </w:r>
      <w:r w:rsidR="00DF62E8" w:rsidRPr="008C2311">
        <w:rPr>
          <w:rFonts w:ascii="Times New Roman" w:hAnsi="Times New Roman"/>
        </w:rPr>
        <w:t xml:space="preserve"> stability.  Arritt (1989) found that increasing stability leads to slight increases in </w:t>
      </w:r>
      <w:r w:rsidR="003D3B24">
        <w:rPr>
          <w:rFonts w:ascii="Times New Roman" w:hAnsi="Times New Roman"/>
        </w:rPr>
        <w:t>the offshore extent of sea breezes</w:t>
      </w:r>
      <w:r w:rsidR="00DF62E8" w:rsidRPr="008C2311">
        <w:rPr>
          <w:rFonts w:ascii="Times New Roman" w:hAnsi="Times New Roman"/>
        </w:rPr>
        <w:t xml:space="preserve">, while Troen (1982) and Xian and Pielke (1991) found that </w:t>
      </w:r>
      <w:r w:rsidR="00DF62E8" w:rsidRPr="008C2311">
        <w:rPr>
          <w:rFonts w:ascii="Times New Roman" w:hAnsi="Times New Roman"/>
          <w:i/>
        </w:rPr>
        <w:t>l</w:t>
      </w:r>
      <w:r w:rsidR="00DF62E8" w:rsidRPr="008C2311">
        <w:rPr>
          <w:rFonts w:ascii="Times New Roman" w:hAnsi="Times New Roman"/>
        </w:rPr>
        <w:t xml:space="preserve"> decreases slightly with increasing stability. </w:t>
      </w:r>
    </w:p>
    <w:p w:rsidR="00667F3C" w:rsidRDefault="001C11C7" w:rsidP="00667F3C">
      <w:pPr>
        <w:spacing w:line="480" w:lineRule="auto"/>
        <w:rPr>
          <w:rFonts w:ascii="Times New Roman" w:hAnsi="Times New Roman"/>
        </w:rPr>
      </w:pPr>
      <w:r>
        <w:rPr>
          <w:rFonts w:ascii="Times New Roman" w:hAnsi="Times New Roman"/>
        </w:rPr>
        <w:t xml:space="preserve">       </w:t>
      </w:r>
      <w:r w:rsidR="00DF62E8" w:rsidRPr="008C2311">
        <w:rPr>
          <w:rFonts w:ascii="Times New Roman" w:hAnsi="Times New Roman"/>
        </w:rPr>
        <w:t>The impact of elevated stable layers, multiple stable layers, or near-surface inversions has also not been systematically analyzed.  Tijm et al. (1999a) fou</w:t>
      </w:r>
      <w:r w:rsidR="003D3B24">
        <w:rPr>
          <w:rFonts w:ascii="Times New Roman" w:hAnsi="Times New Roman"/>
        </w:rPr>
        <w:t>nd that the strength of the sea-</w:t>
      </w:r>
      <w:r w:rsidR="00DF62E8" w:rsidRPr="008C2311">
        <w:rPr>
          <w:rFonts w:ascii="Times New Roman" w:hAnsi="Times New Roman"/>
        </w:rPr>
        <w:t xml:space="preserve">breeze return current and the so-called ‘return-return current’ (caused by overcompensation of mass by the return current) were a function of </w:t>
      </w:r>
      <w:r w:rsidR="003D3B24">
        <w:rPr>
          <w:rFonts w:ascii="Times New Roman" w:hAnsi="Times New Roman"/>
        </w:rPr>
        <w:t>the initial boundary-</w:t>
      </w:r>
      <w:r w:rsidR="00DF62E8" w:rsidRPr="008C2311">
        <w:rPr>
          <w:rFonts w:ascii="Times New Roman" w:hAnsi="Times New Roman"/>
        </w:rPr>
        <w:t>layer depth and stability.</w:t>
      </w:r>
      <w:r w:rsidR="003D3B24">
        <w:rPr>
          <w:rFonts w:ascii="Times New Roman" w:hAnsi="Times New Roman"/>
        </w:rPr>
        <w:t xml:space="preserve"> Feliks (1993) found that a sea-</w:t>
      </w:r>
      <w:r w:rsidR="00DF62E8" w:rsidRPr="008C2311">
        <w:rPr>
          <w:rFonts w:ascii="Times New Roman" w:hAnsi="Times New Roman"/>
        </w:rPr>
        <w:t xml:space="preserve">breeze circulation lowered the coastal marine inversion due to subsidence during the day and raised the inversion at night due to </w:t>
      </w:r>
      <w:r w:rsidR="003D3B24">
        <w:rPr>
          <w:rFonts w:ascii="Times New Roman" w:hAnsi="Times New Roman"/>
        </w:rPr>
        <w:t xml:space="preserve">the </w:t>
      </w:r>
      <w:r w:rsidR="00DF62E8" w:rsidRPr="008C2311">
        <w:rPr>
          <w:rFonts w:ascii="Times New Roman" w:hAnsi="Times New Roman"/>
        </w:rPr>
        <w:t xml:space="preserve">advection of marine air. </w:t>
      </w:r>
    </w:p>
    <w:p w:rsidR="002260E9" w:rsidRDefault="00667F3C" w:rsidP="009749C2">
      <w:pPr>
        <w:spacing w:line="480" w:lineRule="auto"/>
        <w:rPr>
          <w:rFonts w:ascii="Times New Roman" w:hAnsi="Times New Roman"/>
          <w:u w:val="single"/>
        </w:rPr>
      </w:pPr>
      <w:r>
        <w:rPr>
          <w:rFonts w:ascii="Times New Roman" w:hAnsi="Times New Roman"/>
        </w:rPr>
        <w:t xml:space="preserve">       </w:t>
      </w:r>
      <w:r w:rsidR="00DF62E8" w:rsidRPr="008C2311">
        <w:rPr>
          <w:rFonts w:ascii="Times New Roman" w:hAnsi="Times New Roman"/>
        </w:rPr>
        <w:t>Atmospheric moisture (</w:t>
      </w:r>
      <w:r w:rsidR="00DF62E8" w:rsidRPr="008C2311">
        <w:rPr>
          <w:rFonts w:ascii="Times New Roman" w:hAnsi="Times New Roman"/>
          <w:i/>
        </w:rPr>
        <w:t>q</w:t>
      </w:r>
      <w:r w:rsidR="003D3B24">
        <w:rPr>
          <w:rFonts w:ascii="Times New Roman" w:hAnsi="Times New Roman"/>
        </w:rPr>
        <w:t>) influences sea breezes</w:t>
      </w:r>
      <w:r w:rsidR="00DF62E8" w:rsidRPr="008C2311">
        <w:rPr>
          <w:rFonts w:ascii="Times New Roman" w:hAnsi="Times New Roman"/>
        </w:rPr>
        <w:t xml:space="preserve"> in a variety of ways, none of which has been thoroughly explored</w:t>
      </w:r>
      <w:r w:rsidR="003D3B24">
        <w:rPr>
          <w:rFonts w:ascii="Times New Roman" w:hAnsi="Times New Roman"/>
        </w:rPr>
        <w:t>. Moistening of the shallow sea-</w:t>
      </w:r>
      <w:r w:rsidR="00DF62E8" w:rsidRPr="008C2311">
        <w:rPr>
          <w:rFonts w:ascii="Times New Roman" w:hAnsi="Times New Roman"/>
        </w:rPr>
        <w:t xml:space="preserve">breeze flow can occur rapidly through </w:t>
      </w:r>
      <w:r w:rsidR="003D3B24">
        <w:rPr>
          <w:rFonts w:ascii="Times New Roman" w:hAnsi="Times New Roman"/>
        </w:rPr>
        <w:t xml:space="preserve">the </w:t>
      </w:r>
      <w:r w:rsidR="00DF62E8" w:rsidRPr="008C2311">
        <w:rPr>
          <w:rFonts w:ascii="Times New Roman" w:hAnsi="Times New Roman"/>
        </w:rPr>
        <w:t>surface evaporation of so</w:t>
      </w:r>
      <w:r w:rsidR="003D3B24">
        <w:rPr>
          <w:rFonts w:ascii="Times New Roman" w:hAnsi="Times New Roman"/>
        </w:rPr>
        <w:t>il moisture (Baker et al. 2001), and the</w:t>
      </w:r>
      <w:r w:rsidR="00DF62E8" w:rsidRPr="008C2311">
        <w:rPr>
          <w:rFonts w:ascii="Times New Roman" w:hAnsi="Times New Roman"/>
        </w:rPr>
        <w:t xml:space="preserve"> available low-level moisture in turn modulates the frequency of moist c</w:t>
      </w:r>
      <w:r w:rsidR="003D3B24">
        <w:rPr>
          <w:rFonts w:ascii="Times New Roman" w:hAnsi="Times New Roman"/>
        </w:rPr>
        <w:t>onvection along the sea-breeze front. Convergence between the sea-breeze front</w:t>
      </w:r>
      <w:r w:rsidR="00DF62E8" w:rsidRPr="008C2311">
        <w:rPr>
          <w:rFonts w:ascii="Times New Roman" w:hAnsi="Times New Roman"/>
        </w:rPr>
        <w:t xml:space="preserve"> and a wide range of other features leads to convective initiation (Nicholls et al. 1991; Boybeyi and Raman 1992b; Shepherd et al. 2001; Fovell 2005). The effect of the convection itself on the characteri</w:t>
      </w:r>
      <w:r w:rsidR="003D3B24">
        <w:rPr>
          <w:rFonts w:ascii="Times New Roman" w:hAnsi="Times New Roman"/>
        </w:rPr>
        <w:t>stics of sea breezes</w:t>
      </w:r>
      <w:r w:rsidR="00DF62E8" w:rsidRPr="008C2311">
        <w:rPr>
          <w:rFonts w:ascii="Times New Roman" w:hAnsi="Times New Roman"/>
        </w:rPr>
        <w:t xml:space="preserve"> has been explored</w:t>
      </w:r>
      <w:r w:rsidR="003D3B24">
        <w:rPr>
          <w:rFonts w:ascii="Times New Roman" w:hAnsi="Times New Roman"/>
        </w:rPr>
        <w:t xml:space="preserve"> by Song (1986) and Moon (1988);</w:t>
      </w:r>
      <w:r w:rsidR="00DF62E8" w:rsidRPr="008C2311">
        <w:rPr>
          <w:rFonts w:ascii="Times New Roman" w:hAnsi="Times New Roman"/>
        </w:rPr>
        <w:t xml:space="preserve"> Moon </w:t>
      </w:r>
      <w:r w:rsidR="00DF62E8" w:rsidRPr="008C2311">
        <w:rPr>
          <w:rFonts w:ascii="Times New Roman" w:hAnsi="Times New Roman"/>
        </w:rPr>
        <w:lastRenderedPageBreak/>
        <w:t xml:space="preserve">(1988) found that convective feedbacks strengthened </w:t>
      </w:r>
      <w:r w:rsidR="00DF62E8" w:rsidRPr="008C2311">
        <w:rPr>
          <w:rFonts w:ascii="Times New Roman" w:hAnsi="Times New Roman"/>
          <w:i/>
        </w:rPr>
        <w:t>u</w:t>
      </w:r>
      <w:r w:rsidR="00DF62E8" w:rsidRPr="008C2311">
        <w:rPr>
          <w:rFonts w:ascii="Times New Roman" w:hAnsi="Times New Roman"/>
        </w:rPr>
        <w:t xml:space="preserve">, </w:t>
      </w:r>
      <w:r w:rsidR="00DF62E8" w:rsidRPr="008C2311">
        <w:rPr>
          <w:rFonts w:ascii="Times New Roman" w:hAnsi="Times New Roman"/>
          <w:i/>
        </w:rPr>
        <w:t>w</w:t>
      </w:r>
      <w:r w:rsidR="00DF62E8" w:rsidRPr="008C2311">
        <w:rPr>
          <w:rFonts w:ascii="Times New Roman" w:hAnsi="Times New Roman"/>
        </w:rPr>
        <w:t xml:space="preserve">, and </w:t>
      </w:r>
      <w:r w:rsidR="00DF62E8" w:rsidRPr="008C2311">
        <w:rPr>
          <w:rFonts w:ascii="Times New Roman" w:hAnsi="Times New Roman"/>
          <w:i/>
        </w:rPr>
        <w:t>h</w:t>
      </w:r>
      <w:r w:rsidR="00DF62E8" w:rsidRPr="008C2311">
        <w:rPr>
          <w:rFonts w:ascii="Times New Roman" w:hAnsi="Times New Roman"/>
        </w:rPr>
        <w:t>, while Song (1986) found t</w:t>
      </w:r>
      <w:r w:rsidR="003D3B24">
        <w:rPr>
          <w:rFonts w:ascii="Times New Roman" w:hAnsi="Times New Roman"/>
        </w:rPr>
        <w:t>hat deep convection stretches sea breezes</w:t>
      </w:r>
      <w:r w:rsidR="00DF62E8" w:rsidRPr="008C2311">
        <w:rPr>
          <w:rFonts w:ascii="Times New Roman" w:hAnsi="Times New Roman"/>
        </w:rPr>
        <w:t xml:space="preserve"> vertically. </w:t>
      </w:r>
      <w:r w:rsidR="00DF62E8" w:rsidRPr="008C2311">
        <w:rPr>
          <w:rFonts w:ascii="Times New Roman" w:hAnsi="Times New Roman"/>
          <w:kern w:val="24"/>
        </w:rPr>
        <w:t xml:space="preserve"> </w:t>
      </w:r>
      <w:r w:rsidR="003D3B24">
        <w:rPr>
          <w:rFonts w:ascii="Times New Roman" w:hAnsi="Times New Roman"/>
        </w:rPr>
        <w:t>Ambient cloud cover</w:t>
      </w:r>
      <w:r w:rsidR="00EA4184">
        <w:rPr>
          <w:rFonts w:ascii="Times New Roman" w:hAnsi="Times New Roman"/>
        </w:rPr>
        <w:t xml:space="preserve"> </w:t>
      </w:r>
      <w:r w:rsidR="003D3B24">
        <w:rPr>
          <w:rFonts w:ascii="Times New Roman" w:hAnsi="Times New Roman"/>
        </w:rPr>
        <w:t>weakens sea breezes</w:t>
      </w:r>
      <w:r w:rsidR="00DF62E8" w:rsidRPr="008C2311">
        <w:rPr>
          <w:rFonts w:ascii="Times New Roman" w:hAnsi="Times New Roman"/>
        </w:rPr>
        <w:t xml:space="preserve"> due to</w:t>
      </w:r>
      <w:r w:rsidR="003D3B24">
        <w:rPr>
          <w:rFonts w:ascii="Times New Roman" w:hAnsi="Times New Roman"/>
        </w:rPr>
        <w:t xml:space="preserve"> the</w:t>
      </w:r>
      <w:r w:rsidR="00DF62E8" w:rsidRPr="008C2311">
        <w:rPr>
          <w:rFonts w:ascii="Times New Roman" w:hAnsi="Times New Roman"/>
        </w:rPr>
        <w:t xml:space="preserve"> loss of incoming solar radiation (Segal et al. 1986).</w:t>
      </w:r>
    </w:p>
    <w:p w:rsidR="009749C2" w:rsidRDefault="009749C2" w:rsidP="009749C2">
      <w:pPr>
        <w:jc w:val="center"/>
        <w:rPr>
          <w:rFonts w:ascii="Times New Roman" w:hAnsi="Times New Roman"/>
          <w:u w:val="single"/>
        </w:rPr>
      </w:pPr>
    </w:p>
    <w:p w:rsidR="00DF62E8" w:rsidRDefault="00207CFE" w:rsidP="009749C2">
      <w:pPr>
        <w:jc w:val="center"/>
        <w:rPr>
          <w:rFonts w:ascii="Times New Roman" w:hAnsi="Times New Roman"/>
          <w:u w:val="single"/>
        </w:rPr>
      </w:pPr>
      <w:r>
        <w:rPr>
          <w:rFonts w:ascii="Times New Roman" w:hAnsi="Times New Roman"/>
          <w:u w:val="single"/>
        </w:rPr>
        <w:t xml:space="preserve">Sensitivity Studies of </w:t>
      </w:r>
      <w:r w:rsidR="00DF62E8" w:rsidRPr="001C11C7">
        <w:rPr>
          <w:rFonts w:ascii="Times New Roman" w:hAnsi="Times New Roman"/>
          <w:u w:val="single"/>
        </w:rPr>
        <w:t>Location-dependent Geophysical Variables</w:t>
      </w:r>
    </w:p>
    <w:p w:rsidR="009749C2" w:rsidRPr="001C11C7" w:rsidRDefault="009749C2" w:rsidP="009749C2">
      <w:pPr>
        <w:jc w:val="center"/>
        <w:rPr>
          <w:rFonts w:ascii="Times New Roman" w:hAnsi="Times New Roman"/>
          <w:u w:val="single"/>
        </w:rPr>
      </w:pPr>
    </w:p>
    <w:p w:rsidR="00DF62E8" w:rsidRPr="004067C7" w:rsidRDefault="00DF62E8" w:rsidP="004067C7">
      <w:pPr>
        <w:spacing w:line="480" w:lineRule="auto"/>
        <w:jc w:val="center"/>
        <w:rPr>
          <w:rFonts w:ascii="Times New Roman" w:hAnsi="Times New Roman"/>
        </w:rPr>
      </w:pPr>
      <w:r w:rsidRPr="004067C7">
        <w:rPr>
          <w:rFonts w:ascii="Times New Roman" w:hAnsi="Times New Roman"/>
        </w:rPr>
        <w:t>Water Body Dimensions (</w:t>
      </w:r>
      <w:r w:rsidRPr="004067C7">
        <w:rPr>
          <w:rFonts w:ascii="Times New Roman" w:hAnsi="Times New Roman"/>
          <w:i/>
        </w:rPr>
        <w:t>d</w:t>
      </w:r>
      <w:r w:rsidRPr="004067C7">
        <w:rPr>
          <w:rFonts w:ascii="Times New Roman" w:hAnsi="Times New Roman"/>
        </w:rPr>
        <w:t>) and Shoreline Curvature (</w:t>
      </w:r>
      <w:r w:rsidRPr="004067C7">
        <w:rPr>
          <w:rFonts w:ascii="Times New Roman" w:hAnsi="Times New Roman"/>
          <w:i/>
        </w:rPr>
        <w:t>r</w:t>
      </w:r>
      <w:r w:rsidRPr="004067C7">
        <w:rPr>
          <w:rFonts w:ascii="Times New Roman" w:hAnsi="Times New Roman"/>
        </w:rPr>
        <w:t>)</w:t>
      </w:r>
    </w:p>
    <w:p w:rsidR="00525B7E" w:rsidRDefault="00525B7E" w:rsidP="008C2311">
      <w:pPr>
        <w:spacing w:line="480" w:lineRule="auto"/>
        <w:jc w:val="both"/>
        <w:rPr>
          <w:rFonts w:ascii="Times New Roman" w:hAnsi="Times New Roman"/>
        </w:rPr>
      </w:pPr>
      <w:r>
        <w:rPr>
          <w:rFonts w:ascii="Times New Roman" w:hAnsi="Times New Roman"/>
          <w:i/>
        </w:rPr>
        <w:t xml:space="preserve">      </w:t>
      </w:r>
      <w:r w:rsidR="00F917BA">
        <w:rPr>
          <w:rFonts w:ascii="Times New Roman" w:hAnsi="Times New Roman"/>
          <w:i/>
        </w:rPr>
        <w:t xml:space="preserve"> </w:t>
      </w:r>
      <w:r>
        <w:rPr>
          <w:rFonts w:ascii="Times New Roman" w:hAnsi="Times New Roman"/>
          <w:i/>
        </w:rPr>
        <w:t xml:space="preserve"> </w:t>
      </w:r>
      <w:r w:rsidR="003D3B24">
        <w:rPr>
          <w:rFonts w:ascii="Times New Roman" w:hAnsi="Times New Roman"/>
        </w:rPr>
        <w:t>Although for sea breezes</w:t>
      </w:r>
      <w:r w:rsidR="00DF62E8" w:rsidRPr="008C2311">
        <w:rPr>
          <w:rFonts w:ascii="Times New Roman" w:hAnsi="Times New Roman"/>
        </w:rPr>
        <w:t xml:space="preserve"> the water body dimensions can be assumed infinite, variations in water body dimensions (</w:t>
      </w:r>
      <w:r w:rsidR="00DF62E8" w:rsidRPr="008C2311">
        <w:rPr>
          <w:rFonts w:ascii="Times New Roman" w:hAnsi="Times New Roman"/>
          <w:i/>
        </w:rPr>
        <w:t>d</w:t>
      </w:r>
      <w:r w:rsidR="00DF62E8" w:rsidRPr="008C2311">
        <w:rPr>
          <w:rFonts w:ascii="Times New Roman" w:hAnsi="Times New Roman"/>
        </w:rPr>
        <w:t xml:space="preserve">) on lake breezes are increasingly important due to the anthropogenic drying of lake systems such as Lake Chad, the Dead Sea, and the Aral Sea (Small et al. 2001).  Many numerical studies use a circular or </w:t>
      </w:r>
      <w:r w:rsidR="00710850">
        <w:rPr>
          <w:rFonts w:ascii="Times New Roman" w:hAnsi="Times New Roman"/>
        </w:rPr>
        <w:t xml:space="preserve">2D </w:t>
      </w:r>
      <w:r w:rsidR="00DF62E8" w:rsidRPr="008C2311">
        <w:rPr>
          <w:rFonts w:ascii="Times New Roman" w:hAnsi="Times New Roman"/>
        </w:rPr>
        <w:t>slab-symmetric</w:t>
      </w:r>
      <w:r w:rsidR="00710850">
        <w:rPr>
          <w:rFonts w:ascii="Times New Roman" w:hAnsi="Times New Roman"/>
        </w:rPr>
        <w:t xml:space="preserve"> (i.e.</w:t>
      </w:r>
      <w:r w:rsidR="007F2084">
        <w:rPr>
          <w:rFonts w:ascii="Times New Roman" w:hAnsi="Times New Roman"/>
        </w:rPr>
        <w:t>,</w:t>
      </w:r>
      <w:r w:rsidR="00710850">
        <w:rPr>
          <w:rFonts w:ascii="Times New Roman" w:hAnsi="Times New Roman"/>
        </w:rPr>
        <w:t xml:space="preserve"> an elongated lake with 2D symmetry)</w:t>
      </w:r>
      <w:r w:rsidR="00DF62E8" w:rsidRPr="008C2311">
        <w:rPr>
          <w:rFonts w:ascii="Times New Roman" w:hAnsi="Times New Roman"/>
        </w:rPr>
        <w:t xml:space="preserve"> lake such that a single dimension perpendicular to the shoreline of interest is sufficient (Fig. </w:t>
      </w:r>
      <w:r w:rsidR="00F917BA">
        <w:rPr>
          <w:rFonts w:ascii="Times New Roman" w:hAnsi="Times New Roman"/>
        </w:rPr>
        <w:t>2.</w:t>
      </w:r>
      <w:r w:rsidR="00DF62E8" w:rsidRPr="008C2311">
        <w:rPr>
          <w:rFonts w:ascii="Times New Roman" w:hAnsi="Times New Roman"/>
        </w:rPr>
        <w:t>1). Segal et al. (1997) were the only investigators to systematically vary lake size; no study has ever systematically varied water body dimensions in a three-dimensional setting with different water body dimensions along both axes of a water body.  Differences in model set</w:t>
      </w:r>
      <w:r w:rsidR="003D3B24">
        <w:rPr>
          <w:rFonts w:ascii="Times New Roman" w:hAnsi="Times New Roman"/>
        </w:rPr>
        <w:t>-</w:t>
      </w:r>
      <w:r w:rsidR="00DF62E8" w:rsidRPr="008C2311">
        <w:rPr>
          <w:rFonts w:ascii="Times New Roman" w:hAnsi="Times New Roman"/>
        </w:rPr>
        <w:t>up and curvature effects for circular lakes make comparisons difficult between the studies.</w:t>
      </w:r>
      <w:r w:rsidR="00DF62E8" w:rsidRPr="008C2311" w:rsidDel="008F1216">
        <w:rPr>
          <w:rFonts w:ascii="Times New Roman" w:hAnsi="Times New Roman"/>
        </w:rPr>
        <w:t xml:space="preserve"> </w:t>
      </w:r>
      <w:r w:rsidR="00DF62E8" w:rsidRPr="008C2311">
        <w:rPr>
          <w:rFonts w:ascii="Times New Roman" w:hAnsi="Times New Roman"/>
        </w:rPr>
        <w:t>Water body dimensions are</w:t>
      </w:r>
      <w:r w:rsidR="003D3B24">
        <w:rPr>
          <w:rFonts w:ascii="Times New Roman" w:hAnsi="Times New Roman"/>
        </w:rPr>
        <w:t xml:space="preserve"> also an important factor for sea breezes</w:t>
      </w:r>
      <w:r w:rsidR="00DF62E8" w:rsidRPr="008C2311">
        <w:rPr>
          <w:rFonts w:ascii="Times New Roman" w:hAnsi="Times New Roman"/>
        </w:rPr>
        <w:t xml:space="preserve"> associated with semi-enclosed bays, which have the added complication of interactions between the bay breeze and the large-scale sea breeze (Abbs 1986).  </w:t>
      </w:r>
    </w:p>
    <w:p w:rsidR="004067C7" w:rsidRDefault="00525B7E" w:rsidP="00863DC3">
      <w:pPr>
        <w:spacing w:line="480" w:lineRule="auto"/>
        <w:rPr>
          <w:rFonts w:ascii="Times New Roman" w:hAnsi="Times New Roman"/>
        </w:rPr>
      </w:pPr>
      <w:r>
        <w:rPr>
          <w:rFonts w:ascii="Times New Roman" w:hAnsi="Times New Roman"/>
        </w:rPr>
        <w:t xml:space="preserve">       </w:t>
      </w:r>
      <w:r w:rsidR="00DF62E8" w:rsidRPr="008C2311">
        <w:rPr>
          <w:rFonts w:ascii="Times New Roman" w:hAnsi="Times New Roman"/>
        </w:rPr>
        <w:t>Lake breezes associated with large lakes (</w:t>
      </w:r>
      <w:r w:rsidR="00DF62E8" w:rsidRPr="008C2311">
        <w:rPr>
          <w:rFonts w:ascii="Times New Roman" w:hAnsi="Times New Roman"/>
          <w:i/>
        </w:rPr>
        <w:t>d</w:t>
      </w:r>
      <w:r w:rsidR="003D3B24">
        <w:rPr>
          <w:rFonts w:ascii="Times New Roman" w:hAnsi="Times New Roman"/>
          <w:i/>
        </w:rPr>
        <w:t xml:space="preserve"> </w:t>
      </w:r>
      <w:r w:rsidR="00DF62E8" w:rsidRPr="008C2311">
        <w:rPr>
          <w:rFonts w:ascii="Times New Roman" w:hAnsi="Times New Roman"/>
        </w:rPr>
        <w:t>&gt;</w:t>
      </w:r>
      <w:r w:rsidR="003D3B24">
        <w:rPr>
          <w:rFonts w:ascii="Times New Roman" w:hAnsi="Times New Roman"/>
        </w:rPr>
        <w:t xml:space="preserve"> </w:t>
      </w:r>
      <w:r w:rsidR="00DF62E8" w:rsidRPr="008C2311">
        <w:rPr>
          <w:rFonts w:ascii="Times New Roman" w:hAnsi="Times New Roman"/>
        </w:rPr>
        <w:t>100 km) have virtually</w:t>
      </w:r>
      <w:r w:rsidR="00863DC3">
        <w:rPr>
          <w:rFonts w:ascii="Times New Roman" w:hAnsi="Times New Roman"/>
        </w:rPr>
        <w:t xml:space="preserve"> </w:t>
      </w:r>
      <w:r w:rsidR="00DF62E8" w:rsidRPr="008C2311">
        <w:rPr>
          <w:rFonts w:ascii="Times New Roman" w:hAnsi="Times New Roman"/>
        </w:rPr>
        <w:t>indisting</w:t>
      </w:r>
      <w:r w:rsidR="003D3B24">
        <w:rPr>
          <w:rFonts w:ascii="Times New Roman" w:hAnsi="Times New Roman"/>
        </w:rPr>
        <w:t>uishable characteristics from sea breezes</w:t>
      </w:r>
      <w:r w:rsidR="00DF62E8" w:rsidRPr="008C2311">
        <w:rPr>
          <w:rFonts w:ascii="Times New Roman" w:hAnsi="Times New Roman"/>
        </w:rPr>
        <w:t xml:space="preserve"> (Table </w:t>
      </w:r>
      <w:r w:rsidR="00EA4184">
        <w:rPr>
          <w:rFonts w:ascii="Times New Roman" w:hAnsi="Times New Roman"/>
        </w:rPr>
        <w:t>2.</w:t>
      </w:r>
      <w:r w:rsidR="00DF62E8" w:rsidRPr="008C2311">
        <w:rPr>
          <w:rFonts w:ascii="Times New Roman" w:hAnsi="Times New Roman"/>
        </w:rPr>
        <w:t xml:space="preserve">6). </w:t>
      </w:r>
      <w:r w:rsidR="004067C7" w:rsidRPr="008C2311">
        <w:rPr>
          <w:rFonts w:ascii="Times New Roman" w:hAnsi="Times New Roman"/>
        </w:rPr>
        <w:t xml:space="preserve">However, this assumption may not </w:t>
      </w:r>
      <w:r w:rsidR="004067C7">
        <w:rPr>
          <w:rFonts w:ascii="Times New Roman" w:hAnsi="Times New Roman"/>
        </w:rPr>
        <w:t>be true in all circumstances, since</w:t>
      </w:r>
      <w:r w:rsidR="004067C7" w:rsidRPr="008C2311">
        <w:rPr>
          <w:rFonts w:ascii="Times New Roman" w:hAnsi="Times New Roman"/>
        </w:rPr>
        <w:t xml:space="preserve"> Zhu and Atkinson (2004) found that the wider southern Persian Gulf (≈ 400 km) observed stronger gulf breezes than the northern areas (≈</w:t>
      </w:r>
      <w:r w:rsidR="004067C7">
        <w:rPr>
          <w:rFonts w:ascii="Times New Roman" w:hAnsi="Times New Roman"/>
        </w:rPr>
        <w:t xml:space="preserve"> </w:t>
      </w:r>
      <w:r w:rsidR="004067C7" w:rsidRPr="008C2311">
        <w:rPr>
          <w:rFonts w:ascii="Times New Roman" w:hAnsi="Times New Roman"/>
        </w:rPr>
        <w:t xml:space="preserve">250 km).  </w:t>
      </w:r>
    </w:p>
    <w:p w:rsidR="001F7FAE" w:rsidRPr="00945949" w:rsidRDefault="001F7FAE" w:rsidP="009749C2">
      <w:pPr>
        <w:rPr>
          <w:rFonts w:ascii="Times New Roman" w:hAnsi="Times New Roman"/>
        </w:rPr>
      </w:pPr>
      <w:r w:rsidRPr="00D223B9">
        <w:rPr>
          <w:rFonts w:ascii="Times New Roman" w:hAnsi="Times New Roman"/>
        </w:rPr>
        <w:lastRenderedPageBreak/>
        <w:t>Table 2.</w:t>
      </w:r>
      <w:r w:rsidR="008E49CE" w:rsidRPr="00D223B9">
        <w:rPr>
          <w:rFonts w:ascii="Times New Roman" w:hAnsi="Times New Roman"/>
        </w:rPr>
        <w:t>6</w:t>
      </w:r>
      <w:r w:rsidR="008E49CE">
        <w:rPr>
          <w:rFonts w:ascii="Times New Roman" w:hAnsi="Times New Roman"/>
        </w:rPr>
        <w:t xml:space="preserve">: </w:t>
      </w:r>
      <w:r w:rsidRPr="00945949">
        <w:rPr>
          <w:rFonts w:ascii="Times New Roman" w:hAnsi="Times New Roman"/>
        </w:rPr>
        <w:t>Summary of key results from numerical studies pertaining to water body dimensions (</w:t>
      </w:r>
      <w:r w:rsidRPr="00945949">
        <w:rPr>
          <w:rFonts w:ascii="Times New Roman" w:hAnsi="Times New Roman"/>
          <w:i/>
        </w:rPr>
        <w:t>d</w:t>
      </w:r>
      <w:r w:rsidRPr="00945949">
        <w:rPr>
          <w:rFonts w:ascii="Times New Roman" w:hAnsi="Times New Roman"/>
        </w:rPr>
        <w:t>) and shoreline curvature (</w:t>
      </w:r>
      <w:r w:rsidRPr="00945949">
        <w:rPr>
          <w:rFonts w:ascii="Times New Roman" w:hAnsi="Times New Roman"/>
          <w:i/>
        </w:rPr>
        <w:t>r</w:t>
      </w:r>
      <w:r w:rsidRPr="00945949">
        <w:rPr>
          <w:rFonts w:ascii="Times New Roman" w:hAnsi="Times New Roman"/>
        </w:rPr>
        <w:t>)</w:t>
      </w:r>
      <w:r w:rsidR="00A937FD">
        <w:rPr>
          <w:rFonts w:ascii="Times New Roman" w:hAnsi="Times New Roman"/>
        </w:rPr>
        <w:t>.</w:t>
      </w:r>
    </w:p>
    <w:p w:rsidR="001F7FAE" w:rsidRPr="00945949" w:rsidRDefault="001F7FAE" w:rsidP="001F7FAE">
      <w:pPr>
        <w:rPr>
          <w:rFonts w:ascii="Times New Roman" w:hAnsi="Times New Roman"/>
        </w:rPr>
      </w:pPr>
    </w:p>
    <w:tbl>
      <w:tblPr>
        <w:tblStyle w:val="TableGrid"/>
        <w:tblW w:w="9018" w:type="dxa"/>
        <w:tblBorders>
          <w:top w:val="single" w:sz="8" w:space="0" w:color="000000"/>
          <w:left w:val="none" w:sz="0" w:space="0" w:color="auto"/>
          <w:bottom w:val="single" w:sz="8" w:space="0" w:color="000000"/>
          <w:right w:val="none" w:sz="0" w:space="0" w:color="auto"/>
          <w:insideH w:val="none" w:sz="0" w:space="0" w:color="auto"/>
          <w:insideV w:val="none" w:sz="0" w:space="0" w:color="auto"/>
        </w:tblBorders>
        <w:shd w:val="clear" w:color="auto" w:fill="FFFFFF" w:themeFill="background1"/>
        <w:tblLayout w:type="fixed"/>
        <w:tblLook w:val="04A0"/>
      </w:tblPr>
      <w:tblGrid>
        <w:gridCol w:w="1818"/>
        <w:gridCol w:w="4680"/>
        <w:gridCol w:w="2520"/>
      </w:tblGrid>
      <w:tr w:rsidR="001F7FAE" w:rsidRPr="00945949" w:rsidTr="00204F22">
        <w:trPr>
          <w:trHeight w:val="413"/>
        </w:trPr>
        <w:tc>
          <w:tcPr>
            <w:tcW w:w="1818" w:type="dxa"/>
            <w:tcBorders>
              <w:top w:val="single" w:sz="8" w:space="0" w:color="000000"/>
              <w:bottom w:val="single" w:sz="12" w:space="0" w:color="000000"/>
            </w:tcBorders>
            <w:shd w:val="clear" w:color="auto" w:fill="FFFFFF" w:themeFill="background1"/>
          </w:tcPr>
          <w:p w:rsidR="001F7FAE" w:rsidRPr="00945949" w:rsidRDefault="001F7FAE" w:rsidP="00204F22">
            <w:pPr>
              <w:pStyle w:val="tablelegend"/>
              <w:rPr>
                <w:rFonts w:ascii="Times New Roman" w:hAnsi="Times New Roman"/>
                <w:sz w:val="24"/>
                <w:szCs w:val="24"/>
              </w:rPr>
            </w:pPr>
            <w:r w:rsidRPr="00945949">
              <w:rPr>
                <w:rFonts w:ascii="Times New Roman" w:hAnsi="Times New Roman"/>
                <w:sz w:val="24"/>
                <w:szCs w:val="24"/>
              </w:rPr>
              <w:t>Study focus</w:t>
            </w:r>
          </w:p>
        </w:tc>
        <w:tc>
          <w:tcPr>
            <w:tcW w:w="4680" w:type="dxa"/>
            <w:tcBorders>
              <w:top w:val="single" w:sz="8" w:space="0" w:color="000000"/>
              <w:bottom w:val="single" w:sz="12" w:space="0" w:color="000000"/>
            </w:tcBorders>
            <w:shd w:val="clear" w:color="auto" w:fill="FFFFFF" w:themeFill="background1"/>
          </w:tcPr>
          <w:p w:rsidR="001F7FAE" w:rsidRPr="00945949" w:rsidRDefault="001F7FAE" w:rsidP="00204F22">
            <w:pPr>
              <w:pStyle w:val="tablelegend"/>
              <w:rPr>
                <w:rFonts w:ascii="Times New Roman" w:hAnsi="Times New Roman"/>
                <w:sz w:val="24"/>
                <w:szCs w:val="24"/>
              </w:rPr>
            </w:pPr>
            <w:r w:rsidRPr="00945949">
              <w:rPr>
                <w:rFonts w:ascii="Times New Roman" w:hAnsi="Times New Roman"/>
                <w:sz w:val="24"/>
                <w:szCs w:val="24"/>
              </w:rPr>
              <w:t>Findings</w:t>
            </w:r>
          </w:p>
        </w:tc>
        <w:tc>
          <w:tcPr>
            <w:tcW w:w="2520" w:type="dxa"/>
            <w:tcBorders>
              <w:top w:val="single" w:sz="8" w:space="0" w:color="000000"/>
              <w:bottom w:val="single" w:sz="12" w:space="0" w:color="000000"/>
            </w:tcBorders>
            <w:shd w:val="clear" w:color="auto" w:fill="FFFFFF" w:themeFill="background1"/>
          </w:tcPr>
          <w:p w:rsidR="001F7FAE" w:rsidRPr="00945949" w:rsidRDefault="001F7FAE" w:rsidP="00204F22">
            <w:pPr>
              <w:pStyle w:val="tablelegend"/>
              <w:rPr>
                <w:rFonts w:ascii="Times New Roman" w:hAnsi="Times New Roman"/>
                <w:sz w:val="24"/>
                <w:szCs w:val="24"/>
              </w:rPr>
            </w:pPr>
            <w:r w:rsidRPr="00945949">
              <w:rPr>
                <w:rFonts w:ascii="Times New Roman" w:hAnsi="Times New Roman"/>
                <w:sz w:val="24"/>
                <w:szCs w:val="24"/>
              </w:rPr>
              <w:t xml:space="preserve">References </w:t>
            </w:r>
          </w:p>
        </w:tc>
      </w:tr>
      <w:tr w:rsidR="001F7FAE" w:rsidRPr="00945949" w:rsidTr="00204F22">
        <w:tc>
          <w:tcPr>
            <w:tcW w:w="1818" w:type="dxa"/>
            <w:tcBorders>
              <w:top w:val="single" w:sz="12" w:space="0" w:color="000000"/>
            </w:tcBorders>
            <w:shd w:val="clear" w:color="auto" w:fill="FFFFFF" w:themeFill="background1"/>
          </w:tcPr>
          <w:p w:rsidR="001F7FAE" w:rsidRPr="00945949" w:rsidRDefault="001F7FAE" w:rsidP="00204F22">
            <w:pPr>
              <w:pStyle w:val="tablelegend"/>
              <w:rPr>
                <w:rFonts w:ascii="Times New Roman" w:hAnsi="Times New Roman"/>
                <w:sz w:val="24"/>
                <w:szCs w:val="24"/>
              </w:rPr>
            </w:pPr>
            <w:r w:rsidRPr="00945949">
              <w:rPr>
                <w:rFonts w:ascii="Times New Roman" w:hAnsi="Times New Roman"/>
                <w:sz w:val="24"/>
                <w:szCs w:val="24"/>
              </w:rPr>
              <w:t>Medium and large water body dimensions           (</w:t>
            </w:r>
            <w:r w:rsidRPr="00945949">
              <w:rPr>
                <w:rFonts w:ascii="Times New Roman" w:hAnsi="Times New Roman"/>
                <w:i/>
                <w:sz w:val="24"/>
                <w:szCs w:val="24"/>
              </w:rPr>
              <w:t>d</w:t>
            </w:r>
            <w:r w:rsidRPr="00945949">
              <w:rPr>
                <w:rFonts w:ascii="Times New Roman" w:hAnsi="Times New Roman"/>
                <w:sz w:val="24"/>
                <w:szCs w:val="24"/>
              </w:rPr>
              <w:t>&gt; 50 km)</w:t>
            </w:r>
          </w:p>
        </w:tc>
        <w:tc>
          <w:tcPr>
            <w:tcW w:w="4680" w:type="dxa"/>
            <w:tcBorders>
              <w:top w:val="single" w:sz="12" w:space="0" w:color="000000"/>
            </w:tcBorders>
            <w:shd w:val="clear" w:color="auto" w:fill="FFFFFF" w:themeFill="background1"/>
          </w:tcPr>
          <w:p w:rsidR="001F7FAE" w:rsidRPr="00945949" w:rsidRDefault="001F7FAE" w:rsidP="00204F22">
            <w:pPr>
              <w:pStyle w:val="tablelegend"/>
              <w:numPr>
                <w:ilvl w:val="0"/>
                <w:numId w:val="7"/>
              </w:numPr>
              <w:rPr>
                <w:rFonts w:ascii="Times New Roman" w:hAnsi="Times New Roman"/>
                <w:kern w:val="18"/>
                <w:sz w:val="24"/>
                <w:szCs w:val="24"/>
              </w:rPr>
            </w:pPr>
            <w:r w:rsidRPr="00945949">
              <w:rPr>
                <w:rFonts w:ascii="Times New Roman" w:hAnsi="Times New Roman"/>
                <w:sz w:val="24"/>
                <w:szCs w:val="24"/>
              </w:rPr>
              <w:t xml:space="preserve">Magnitude of </w:t>
            </w:r>
            <w:r w:rsidRPr="00945949">
              <w:rPr>
                <w:rFonts w:ascii="Times New Roman" w:hAnsi="Times New Roman"/>
                <w:i/>
                <w:sz w:val="24"/>
                <w:szCs w:val="24"/>
              </w:rPr>
              <w:t xml:space="preserve">u, w, l and h </w:t>
            </w:r>
            <w:r w:rsidRPr="00945949">
              <w:rPr>
                <w:rFonts w:ascii="Times New Roman" w:hAnsi="Times New Roman"/>
                <w:sz w:val="24"/>
                <w:szCs w:val="24"/>
              </w:rPr>
              <w:t>slowly</w:t>
            </w:r>
            <w:r w:rsidRPr="00945949">
              <w:rPr>
                <w:rFonts w:ascii="Times New Roman" w:hAnsi="Times New Roman"/>
                <w:i/>
                <w:sz w:val="24"/>
                <w:szCs w:val="24"/>
              </w:rPr>
              <w:t xml:space="preserve"> </w:t>
            </w:r>
            <w:r w:rsidRPr="00945949">
              <w:rPr>
                <w:rFonts w:ascii="Times New Roman" w:hAnsi="Times New Roman"/>
                <w:sz w:val="24"/>
                <w:szCs w:val="24"/>
              </w:rPr>
              <w:t xml:space="preserve">increase with increasing </w:t>
            </w:r>
            <w:r w:rsidRPr="00945949">
              <w:rPr>
                <w:rFonts w:ascii="Times New Roman" w:hAnsi="Times New Roman"/>
                <w:i/>
                <w:kern w:val="18"/>
                <w:sz w:val="24"/>
                <w:szCs w:val="24"/>
              </w:rPr>
              <w:t xml:space="preserve">d </w:t>
            </w:r>
            <w:r w:rsidRPr="00945949">
              <w:rPr>
                <w:rFonts w:ascii="Times New Roman" w:hAnsi="Times New Roman"/>
                <w:kern w:val="18"/>
                <w:sz w:val="24"/>
                <w:szCs w:val="24"/>
              </w:rPr>
              <w:t xml:space="preserve">for </w:t>
            </w:r>
            <w:r w:rsidRPr="00945949">
              <w:rPr>
                <w:rFonts w:ascii="Times New Roman" w:hAnsi="Times New Roman"/>
                <w:i/>
                <w:kern w:val="18"/>
                <w:sz w:val="24"/>
                <w:szCs w:val="24"/>
              </w:rPr>
              <w:t>d</w:t>
            </w:r>
            <w:r w:rsidRPr="00945949">
              <w:rPr>
                <w:rFonts w:ascii="Times New Roman" w:hAnsi="Times New Roman"/>
                <w:kern w:val="18"/>
                <w:sz w:val="24"/>
                <w:szCs w:val="24"/>
              </w:rPr>
              <w:t xml:space="preserve"> between 50-100 km </w:t>
            </w:r>
          </w:p>
          <w:p w:rsidR="001F7FAE" w:rsidRPr="00945949" w:rsidRDefault="001F7FAE" w:rsidP="00204F22">
            <w:pPr>
              <w:rPr>
                <w:rFonts w:ascii="Times New Roman" w:hAnsi="Times New Roman"/>
                <w:sz w:val="24"/>
                <w:szCs w:val="24"/>
              </w:rPr>
            </w:pPr>
          </w:p>
          <w:p w:rsidR="001F7FAE" w:rsidRPr="00945949" w:rsidRDefault="001F7FAE" w:rsidP="00204F22">
            <w:pPr>
              <w:pStyle w:val="ListParagraph"/>
              <w:widowControl w:val="0"/>
              <w:numPr>
                <w:ilvl w:val="0"/>
                <w:numId w:val="13"/>
              </w:numPr>
              <w:suppressAutoHyphens/>
              <w:contextualSpacing w:val="0"/>
              <w:rPr>
                <w:rFonts w:ascii="Times New Roman" w:hAnsi="Times New Roman"/>
                <w:sz w:val="24"/>
                <w:szCs w:val="24"/>
              </w:rPr>
            </w:pPr>
            <w:r w:rsidRPr="00945949">
              <w:rPr>
                <w:rFonts w:ascii="Times New Roman" w:hAnsi="Times New Roman"/>
                <w:sz w:val="24"/>
                <w:szCs w:val="24"/>
              </w:rPr>
              <w:t xml:space="preserve">Negligible dependence of SB on </w:t>
            </w:r>
            <w:r w:rsidRPr="00945949">
              <w:rPr>
                <w:rFonts w:ascii="Times New Roman" w:hAnsi="Times New Roman"/>
                <w:i/>
                <w:sz w:val="24"/>
                <w:szCs w:val="24"/>
              </w:rPr>
              <w:t>d</w:t>
            </w:r>
            <w:r w:rsidRPr="00945949">
              <w:rPr>
                <w:rFonts w:ascii="Times New Roman" w:hAnsi="Times New Roman"/>
                <w:sz w:val="24"/>
                <w:szCs w:val="24"/>
              </w:rPr>
              <w:t xml:space="preserve"> greater than 100 km</w:t>
            </w:r>
          </w:p>
          <w:p w:rsidR="001F7FAE" w:rsidRPr="00945949" w:rsidRDefault="001F7FAE" w:rsidP="00204F22">
            <w:pPr>
              <w:pStyle w:val="ListParagraph"/>
              <w:rPr>
                <w:rFonts w:ascii="Times New Roman" w:hAnsi="Times New Roman"/>
                <w:sz w:val="24"/>
                <w:szCs w:val="24"/>
              </w:rPr>
            </w:pPr>
          </w:p>
        </w:tc>
        <w:tc>
          <w:tcPr>
            <w:tcW w:w="2520" w:type="dxa"/>
            <w:tcBorders>
              <w:top w:val="single" w:sz="12" w:space="0" w:color="000000"/>
            </w:tcBorders>
            <w:shd w:val="clear" w:color="auto" w:fill="FFFFFF" w:themeFill="background1"/>
          </w:tcPr>
          <w:p w:rsidR="001F7FAE" w:rsidRPr="00945949" w:rsidRDefault="001F7FAE" w:rsidP="00204F22">
            <w:pPr>
              <w:rPr>
                <w:rFonts w:ascii="Times New Roman" w:hAnsi="Times New Roman"/>
                <w:sz w:val="24"/>
                <w:szCs w:val="24"/>
              </w:rPr>
            </w:pPr>
          </w:p>
          <w:p w:rsidR="001F7FAE" w:rsidRPr="00945949" w:rsidRDefault="001F7FAE" w:rsidP="00204F22">
            <w:pPr>
              <w:rPr>
                <w:rFonts w:ascii="Times New Roman" w:hAnsi="Times New Roman"/>
                <w:sz w:val="24"/>
                <w:szCs w:val="24"/>
              </w:rPr>
            </w:pPr>
            <w:r w:rsidRPr="00945949">
              <w:rPr>
                <w:rFonts w:ascii="Times New Roman" w:hAnsi="Times New Roman"/>
                <w:sz w:val="24"/>
                <w:szCs w:val="24"/>
              </w:rPr>
              <w:t>Physick 1976; Yan and Anthes 1988; Segal et al. 1997; Boybeyi and Raman 1992a; Savijarvi 1997</w:t>
            </w:r>
          </w:p>
        </w:tc>
      </w:tr>
      <w:tr w:rsidR="001F7FAE" w:rsidRPr="00945949" w:rsidTr="00204F22">
        <w:tc>
          <w:tcPr>
            <w:tcW w:w="1818" w:type="dxa"/>
            <w:shd w:val="clear" w:color="auto" w:fill="FFFFFF" w:themeFill="background1"/>
          </w:tcPr>
          <w:p w:rsidR="001F7FAE" w:rsidRPr="00945949" w:rsidRDefault="001F7FAE" w:rsidP="00204F22">
            <w:pPr>
              <w:pStyle w:val="tablelegend"/>
              <w:rPr>
                <w:rFonts w:ascii="Times New Roman" w:hAnsi="Times New Roman"/>
                <w:sz w:val="24"/>
                <w:szCs w:val="24"/>
              </w:rPr>
            </w:pPr>
            <w:r w:rsidRPr="00945949">
              <w:rPr>
                <w:rFonts w:ascii="Times New Roman" w:hAnsi="Times New Roman"/>
                <w:sz w:val="24"/>
                <w:szCs w:val="24"/>
              </w:rPr>
              <w:t xml:space="preserve">Small  water body dimensions </w:t>
            </w:r>
          </w:p>
          <w:p w:rsidR="001F7FAE" w:rsidRPr="00945949" w:rsidRDefault="001F7FAE" w:rsidP="00204F22">
            <w:pPr>
              <w:rPr>
                <w:rFonts w:ascii="Times New Roman" w:hAnsi="Times New Roman"/>
                <w:sz w:val="24"/>
                <w:szCs w:val="24"/>
              </w:rPr>
            </w:pPr>
            <w:r w:rsidRPr="00945949">
              <w:rPr>
                <w:rFonts w:ascii="Times New Roman" w:hAnsi="Times New Roman"/>
                <w:sz w:val="24"/>
                <w:szCs w:val="24"/>
              </w:rPr>
              <w:t>(</w:t>
            </w:r>
            <w:r w:rsidRPr="00945949">
              <w:rPr>
                <w:rFonts w:ascii="Times New Roman" w:hAnsi="Times New Roman"/>
                <w:i/>
                <w:sz w:val="24"/>
                <w:szCs w:val="24"/>
              </w:rPr>
              <w:t>d</w:t>
            </w:r>
            <w:r w:rsidRPr="00945949">
              <w:rPr>
                <w:rFonts w:ascii="Times New Roman" w:hAnsi="Times New Roman"/>
                <w:sz w:val="24"/>
                <w:szCs w:val="24"/>
              </w:rPr>
              <w:t>&lt; 50 km)</w:t>
            </w:r>
          </w:p>
        </w:tc>
        <w:tc>
          <w:tcPr>
            <w:tcW w:w="4680" w:type="dxa"/>
            <w:shd w:val="clear" w:color="auto" w:fill="FFFFFF" w:themeFill="background1"/>
          </w:tcPr>
          <w:p w:rsidR="001F7FAE" w:rsidRPr="00945949" w:rsidRDefault="001F7FAE" w:rsidP="00204F22">
            <w:pPr>
              <w:pStyle w:val="tablelegend"/>
              <w:numPr>
                <w:ilvl w:val="0"/>
                <w:numId w:val="7"/>
              </w:numPr>
              <w:rPr>
                <w:rFonts w:ascii="Times New Roman" w:hAnsi="Times New Roman"/>
                <w:i/>
                <w:kern w:val="18"/>
                <w:sz w:val="24"/>
                <w:szCs w:val="24"/>
              </w:rPr>
            </w:pPr>
            <w:r w:rsidRPr="00945949">
              <w:rPr>
                <w:rFonts w:ascii="Times New Roman" w:hAnsi="Times New Roman"/>
                <w:sz w:val="24"/>
                <w:szCs w:val="24"/>
              </w:rPr>
              <w:t xml:space="preserve">Magnitude of </w:t>
            </w:r>
            <w:r w:rsidRPr="00945949">
              <w:rPr>
                <w:rFonts w:ascii="Times New Roman" w:hAnsi="Times New Roman"/>
                <w:i/>
                <w:sz w:val="24"/>
                <w:szCs w:val="24"/>
              </w:rPr>
              <w:t>u, w, l</w:t>
            </w:r>
            <w:r w:rsidR="007F2084">
              <w:rPr>
                <w:rFonts w:ascii="Times New Roman" w:hAnsi="Times New Roman"/>
                <w:i/>
                <w:sz w:val="24"/>
                <w:szCs w:val="24"/>
              </w:rPr>
              <w:t>,</w:t>
            </w:r>
            <w:r w:rsidRPr="00945949">
              <w:rPr>
                <w:rFonts w:ascii="Times New Roman" w:hAnsi="Times New Roman"/>
                <w:i/>
                <w:sz w:val="24"/>
                <w:szCs w:val="24"/>
              </w:rPr>
              <w:t xml:space="preserve"> and h </w:t>
            </w:r>
            <w:r w:rsidRPr="00945949">
              <w:rPr>
                <w:rFonts w:ascii="Times New Roman" w:hAnsi="Times New Roman"/>
                <w:sz w:val="24"/>
                <w:szCs w:val="24"/>
              </w:rPr>
              <w:t>rapidly</w:t>
            </w:r>
            <w:r w:rsidRPr="00945949">
              <w:rPr>
                <w:rFonts w:ascii="Times New Roman" w:hAnsi="Times New Roman"/>
                <w:i/>
                <w:sz w:val="24"/>
                <w:szCs w:val="24"/>
              </w:rPr>
              <w:t xml:space="preserve"> </w:t>
            </w:r>
            <w:r w:rsidRPr="00945949">
              <w:rPr>
                <w:rFonts w:ascii="Times New Roman" w:hAnsi="Times New Roman"/>
                <w:sz w:val="24"/>
                <w:szCs w:val="24"/>
              </w:rPr>
              <w:t xml:space="preserve">increase with increasing </w:t>
            </w:r>
            <w:r w:rsidRPr="00945949">
              <w:rPr>
                <w:rFonts w:ascii="Times New Roman" w:hAnsi="Times New Roman"/>
                <w:i/>
                <w:kern w:val="18"/>
                <w:sz w:val="24"/>
                <w:szCs w:val="24"/>
              </w:rPr>
              <w:t>d</w:t>
            </w:r>
          </w:p>
          <w:p w:rsidR="001F7FAE" w:rsidRPr="00945949" w:rsidRDefault="001F7FAE" w:rsidP="00204F22">
            <w:pPr>
              <w:pStyle w:val="tablelegend"/>
              <w:numPr>
                <w:ilvl w:val="0"/>
                <w:numId w:val="7"/>
              </w:numPr>
              <w:rPr>
                <w:rFonts w:ascii="Times New Roman" w:hAnsi="Times New Roman"/>
                <w:sz w:val="24"/>
                <w:szCs w:val="24"/>
              </w:rPr>
            </w:pPr>
            <w:r w:rsidRPr="00945949">
              <w:rPr>
                <w:rFonts w:ascii="Times New Roman" w:hAnsi="Times New Roman"/>
                <w:kern w:val="18"/>
                <w:sz w:val="24"/>
                <w:szCs w:val="24"/>
              </w:rPr>
              <w:t xml:space="preserve">Large shoreline curvature-induced divergence and less available cool air responsible for weaker SB for small </w:t>
            </w:r>
            <w:r w:rsidRPr="00945949">
              <w:rPr>
                <w:rFonts w:ascii="Times New Roman" w:hAnsi="Times New Roman"/>
                <w:i/>
                <w:kern w:val="18"/>
                <w:sz w:val="24"/>
                <w:szCs w:val="24"/>
              </w:rPr>
              <w:t xml:space="preserve">d </w:t>
            </w:r>
            <w:r w:rsidRPr="00945949">
              <w:rPr>
                <w:rFonts w:ascii="Times New Roman" w:hAnsi="Times New Roman"/>
                <w:sz w:val="24"/>
                <w:szCs w:val="24"/>
              </w:rPr>
              <w:t xml:space="preserve">                                   </w:t>
            </w:r>
          </w:p>
          <w:p w:rsidR="001F7FAE" w:rsidRPr="00945949" w:rsidRDefault="001F7FAE" w:rsidP="00204F22">
            <w:pPr>
              <w:rPr>
                <w:rFonts w:ascii="Times New Roman" w:hAnsi="Times New Roman"/>
                <w:sz w:val="24"/>
                <w:szCs w:val="24"/>
              </w:rPr>
            </w:pPr>
          </w:p>
        </w:tc>
        <w:tc>
          <w:tcPr>
            <w:tcW w:w="2520" w:type="dxa"/>
            <w:shd w:val="clear" w:color="auto" w:fill="FFFFFF" w:themeFill="background1"/>
          </w:tcPr>
          <w:p w:rsidR="001F7FAE" w:rsidRPr="00945949" w:rsidRDefault="001F7FAE" w:rsidP="00204F22">
            <w:pPr>
              <w:jc w:val="both"/>
              <w:rPr>
                <w:rFonts w:ascii="Times New Roman" w:hAnsi="Times New Roman"/>
                <w:sz w:val="24"/>
                <w:szCs w:val="24"/>
              </w:rPr>
            </w:pPr>
          </w:p>
          <w:p w:rsidR="001F7FAE" w:rsidRPr="00945949" w:rsidRDefault="001F7FAE" w:rsidP="00204F22">
            <w:pPr>
              <w:jc w:val="both"/>
              <w:rPr>
                <w:rFonts w:ascii="Times New Roman" w:hAnsi="Times New Roman"/>
                <w:sz w:val="24"/>
                <w:szCs w:val="24"/>
              </w:rPr>
            </w:pPr>
            <w:r w:rsidRPr="00945949">
              <w:rPr>
                <w:rFonts w:ascii="Times New Roman" w:hAnsi="Times New Roman"/>
                <w:sz w:val="24"/>
                <w:szCs w:val="24"/>
              </w:rPr>
              <w:t>Physick 1976; Neumann and Mahrer 1975; Yan and Anthes 1988; Zhong et al. 1991; Boybeyi and Raman 1992a; Shen 1998</w:t>
            </w:r>
          </w:p>
        </w:tc>
      </w:tr>
      <w:tr w:rsidR="001F7FAE" w:rsidRPr="00945949" w:rsidTr="00204F22">
        <w:tc>
          <w:tcPr>
            <w:tcW w:w="1818" w:type="dxa"/>
            <w:shd w:val="clear" w:color="auto" w:fill="auto"/>
          </w:tcPr>
          <w:p w:rsidR="001F7FAE" w:rsidRPr="00945949" w:rsidRDefault="001F7FAE" w:rsidP="00204F22">
            <w:pPr>
              <w:pStyle w:val="tablelegend"/>
              <w:rPr>
                <w:rFonts w:ascii="Times New Roman" w:hAnsi="Times New Roman"/>
                <w:sz w:val="24"/>
                <w:szCs w:val="24"/>
              </w:rPr>
            </w:pPr>
            <w:r w:rsidRPr="00945949">
              <w:rPr>
                <w:rFonts w:ascii="Times New Roman" w:hAnsi="Times New Roman"/>
                <w:sz w:val="24"/>
                <w:szCs w:val="24"/>
              </w:rPr>
              <w:t>Curvature</w:t>
            </w:r>
          </w:p>
        </w:tc>
        <w:tc>
          <w:tcPr>
            <w:tcW w:w="4680" w:type="dxa"/>
            <w:shd w:val="clear" w:color="auto" w:fill="auto"/>
          </w:tcPr>
          <w:p w:rsidR="001F7FAE" w:rsidRPr="00945949" w:rsidRDefault="001F7FAE" w:rsidP="00204F22">
            <w:pPr>
              <w:pStyle w:val="tablelegend"/>
              <w:numPr>
                <w:ilvl w:val="0"/>
                <w:numId w:val="12"/>
              </w:numPr>
              <w:rPr>
                <w:rFonts w:ascii="Times New Roman" w:hAnsi="Times New Roman"/>
                <w:kern w:val="16"/>
                <w:sz w:val="24"/>
                <w:szCs w:val="24"/>
              </w:rPr>
            </w:pPr>
            <w:r w:rsidRPr="00945949">
              <w:rPr>
                <w:rFonts w:ascii="Times New Roman" w:hAnsi="Times New Roman"/>
                <w:kern w:val="16"/>
                <w:sz w:val="24"/>
                <w:szCs w:val="24"/>
              </w:rPr>
              <w:t xml:space="preserve">Convex shoreline strengthens SB </w:t>
            </w:r>
          </w:p>
          <w:p w:rsidR="001F7FAE" w:rsidRPr="00945949" w:rsidRDefault="001F7FAE" w:rsidP="00204F22">
            <w:pPr>
              <w:pStyle w:val="tablelegend"/>
              <w:numPr>
                <w:ilvl w:val="0"/>
                <w:numId w:val="12"/>
              </w:numPr>
              <w:rPr>
                <w:rFonts w:ascii="Times New Roman" w:hAnsi="Times New Roman"/>
                <w:kern w:val="16"/>
                <w:sz w:val="24"/>
                <w:szCs w:val="24"/>
              </w:rPr>
            </w:pPr>
            <w:r w:rsidRPr="00945949">
              <w:rPr>
                <w:rFonts w:ascii="Times New Roman" w:hAnsi="Times New Roman"/>
                <w:kern w:val="16"/>
                <w:sz w:val="24"/>
                <w:szCs w:val="24"/>
              </w:rPr>
              <w:t xml:space="preserve">Concave shoreline weakens SB </w:t>
            </w:r>
          </w:p>
        </w:tc>
        <w:tc>
          <w:tcPr>
            <w:tcW w:w="2520" w:type="dxa"/>
            <w:shd w:val="clear" w:color="auto" w:fill="auto"/>
          </w:tcPr>
          <w:p w:rsidR="001F7FAE" w:rsidRPr="00945949" w:rsidRDefault="001F7FAE" w:rsidP="00204F22">
            <w:pPr>
              <w:pStyle w:val="tablelegend"/>
              <w:rPr>
                <w:rFonts w:ascii="Times New Roman" w:hAnsi="Times New Roman"/>
                <w:sz w:val="24"/>
                <w:szCs w:val="24"/>
              </w:rPr>
            </w:pPr>
            <w:r w:rsidRPr="00945949">
              <w:rPr>
                <w:rFonts w:ascii="Times New Roman" w:hAnsi="Times New Roman"/>
                <w:sz w:val="24"/>
                <w:szCs w:val="24"/>
              </w:rPr>
              <w:t>Mahrer and Segal 1985; McPherson 1970; Arritt 1989; Gilliam et al. 2004; Boybeyi and Raman 1992a</w:t>
            </w:r>
          </w:p>
          <w:p w:rsidR="001F7FAE" w:rsidRPr="00945949" w:rsidRDefault="001F7FAE" w:rsidP="00204F22">
            <w:pPr>
              <w:rPr>
                <w:rFonts w:ascii="Times New Roman" w:hAnsi="Times New Roman"/>
                <w:sz w:val="24"/>
                <w:szCs w:val="24"/>
              </w:rPr>
            </w:pPr>
          </w:p>
        </w:tc>
      </w:tr>
    </w:tbl>
    <w:p w:rsidR="001F7FAE" w:rsidRDefault="001F7FAE" w:rsidP="001F7FAE">
      <w:pPr>
        <w:pStyle w:val="tablelegend"/>
        <w:rPr>
          <w:rFonts w:ascii="Times New Roman" w:hAnsi="Times New Roman"/>
          <w:b/>
          <w:sz w:val="24"/>
        </w:rPr>
      </w:pPr>
    </w:p>
    <w:p w:rsidR="00A937FD" w:rsidRPr="00A937FD" w:rsidRDefault="00A937FD" w:rsidP="00A937FD">
      <w:pPr>
        <w:rPr>
          <w:lang w:eastAsia="ar-SA" w:bidi="ar-SA"/>
        </w:rPr>
      </w:pPr>
    </w:p>
    <w:p w:rsidR="00DF62E8" w:rsidRPr="008C2311" w:rsidRDefault="009749C2" w:rsidP="008C2311">
      <w:pPr>
        <w:spacing w:line="480" w:lineRule="auto"/>
        <w:jc w:val="both"/>
        <w:rPr>
          <w:rFonts w:ascii="Times New Roman" w:hAnsi="Times New Roman"/>
        </w:rPr>
      </w:pPr>
      <w:r>
        <w:rPr>
          <w:rFonts w:ascii="Times New Roman" w:hAnsi="Times New Roman"/>
        </w:rPr>
        <w:t xml:space="preserve">       </w:t>
      </w:r>
      <w:r w:rsidRPr="008C2311">
        <w:rPr>
          <w:rFonts w:ascii="Times New Roman" w:hAnsi="Times New Roman"/>
        </w:rPr>
        <w:t>For medium (</w:t>
      </w:r>
      <w:r w:rsidRPr="008C2311">
        <w:rPr>
          <w:rFonts w:ascii="Times New Roman" w:hAnsi="Times New Roman"/>
          <w:i/>
        </w:rPr>
        <w:t>d</w:t>
      </w:r>
      <w:r>
        <w:rPr>
          <w:rFonts w:ascii="Times New Roman" w:hAnsi="Times New Roman"/>
          <w:i/>
        </w:rPr>
        <w:t xml:space="preserve"> </w:t>
      </w:r>
      <w:r w:rsidRPr="008C2311">
        <w:rPr>
          <w:rFonts w:ascii="Times New Roman" w:hAnsi="Times New Roman"/>
        </w:rPr>
        <w:t>≈</w:t>
      </w:r>
      <w:r>
        <w:rPr>
          <w:rFonts w:ascii="Times New Roman" w:hAnsi="Times New Roman"/>
        </w:rPr>
        <w:t xml:space="preserve"> </w:t>
      </w:r>
      <w:r w:rsidRPr="008C2311">
        <w:rPr>
          <w:rFonts w:ascii="Times New Roman" w:hAnsi="Times New Roman"/>
        </w:rPr>
        <w:t>50-100 km) and small (</w:t>
      </w:r>
      <w:r w:rsidRPr="008C2311">
        <w:rPr>
          <w:rFonts w:ascii="Times New Roman" w:hAnsi="Times New Roman"/>
          <w:i/>
        </w:rPr>
        <w:t>d</w:t>
      </w:r>
      <w:r>
        <w:rPr>
          <w:rFonts w:ascii="Times New Roman" w:hAnsi="Times New Roman"/>
          <w:i/>
        </w:rPr>
        <w:t xml:space="preserve"> </w:t>
      </w:r>
      <w:r w:rsidRPr="008C2311">
        <w:rPr>
          <w:rFonts w:ascii="Times New Roman" w:hAnsi="Times New Roman"/>
        </w:rPr>
        <w:t>≈</w:t>
      </w:r>
      <w:r>
        <w:rPr>
          <w:rFonts w:ascii="Times New Roman" w:hAnsi="Times New Roman"/>
        </w:rPr>
        <w:t xml:space="preserve"> </w:t>
      </w:r>
      <w:r w:rsidRPr="008C2311">
        <w:rPr>
          <w:rFonts w:ascii="Times New Roman" w:hAnsi="Times New Roman"/>
        </w:rPr>
        <w:t>5-50 km) water bodies, the cha</w:t>
      </w:r>
      <w:r>
        <w:rPr>
          <w:rFonts w:ascii="Times New Roman" w:hAnsi="Times New Roman"/>
        </w:rPr>
        <w:t>racteristics and intensity of sea breezes</w:t>
      </w:r>
      <w:r w:rsidRPr="008C2311">
        <w:rPr>
          <w:rFonts w:ascii="Times New Roman" w:hAnsi="Times New Roman"/>
        </w:rPr>
        <w:t xml:space="preserve"> vary nonlinearly due in part to shoreline curvature effects (Boybeyi and Raman 1992a).</w:t>
      </w:r>
      <w:r>
        <w:rPr>
          <w:rFonts w:ascii="Times New Roman" w:hAnsi="Times New Roman"/>
        </w:rPr>
        <w:t xml:space="preserve"> </w:t>
      </w:r>
      <w:r w:rsidRPr="008C2311">
        <w:rPr>
          <w:rFonts w:ascii="Times New Roman" w:hAnsi="Times New Roman"/>
        </w:rPr>
        <w:t>The overlying boundary layer over</w:t>
      </w:r>
      <w:r>
        <w:rPr>
          <w:rFonts w:ascii="Times New Roman" w:hAnsi="Times New Roman"/>
        </w:rPr>
        <w:t xml:space="preserve"> </w:t>
      </w:r>
      <w:r w:rsidR="00DF62E8" w:rsidRPr="008C2311">
        <w:rPr>
          <w:rFonts w:ascii="Times New Roman" w:hAnsi="Times New Roman"/>
        </w:rPr>
        <w:t xml:space="preserve">a small lake or gulf is subject to greater influence from the ambient land boundary layer in addition to the two mirror circulations competing for limited cool, low-level air. As the size of </w:t>
      </w:r>
      <w:proofErr w:type="gramStart"/>
      <w:r w:rsidR="00DF62E8" w:rsidRPr="008C2311">
        <w:rPr>
          <w:rFonts w:ascii="Times New Roman" w:hAnsi="Times New Roman"/>
        </w:rPr>
        <w:t>a water</w:t>
      </w:r>
      <w:proofErr w:type="gramEnd"/>
      <w:r w:rsidR="00DF62E8" w:rsidRPr="008C2311">
        <w:rPr>
          <w:rFonts w:ascii="Times New Roman" w:hAnsi="Times New Roman"/>
        </w:rPr>
        <w:t xml:space="preserve"> body decreases, the associated circulations become less well-developed, i.e., smaller </w:t>
      </w:r>
      <w:r w:rsidR="00DF62E8" w:rsidRPr="008C2311">
        <w:rPr>
          <w:rFonts w:ascii="Times New Roman" w:hAnsi="Times New Roman"/>
          <w:i/>
        </w:rPr>
        <w:t>u</w:t>
      </w:r>
      <w:r w:rsidR="00DF62E8" w:rsidRPr="008C2311">
        <w:rPr>
          <w:rFonts w:ascii="Times New Roman" w:hAnsi="Times New Roman"/>
        </w:rPr>
        <w:t xml:space="preserve"> and </w:t>
      </w:r>
      <w:r w:rsidR="00DF62E8" w:rsidRPr="008C2311">
        <w:rPr>
          <w:rFonts w:ascii="Times New Roman" w:hAnsi="Times New Roman"/>
          <w:i/>
        </w:rPr>
        <w:t>w</w:t>
      </w:r>
      <w:r w:rsidR="00DF62E8" w:rsidRPr="008C2311">
        <w:rPr>
          <w:rFonts w:ascii="Times New Roman" w:hAnsi="Times New Roman"/>
        </w:rPr>
        <w:t xml:space="preserve">, shallower </w:t>
      </w:r>
      <w:r w:rsidR="00DF62E8" w:rsidRPr="008C2311">
        <w:rPr>
          <w:rFonts w:ascii="Times New Roman" w:hAnsi="Times New Roman"/>
          <w:i/>
        </w:rPr>
        <w:t>h</w:t>
      </w:r>
      <w:r w:rsidR="00DF62E8" w:rsidRPr="008C2311">
        <w:rPr>
          <w:rFonts w:ascii="Times New Roman" w:hAnsi="Times New Roman"/>
        </w:rPr>
        <w:t xml:space="preserve">, with less inland penetration and weaker fronts (Table </w:t>
      </w:r>
      <w:r w:rsidR="00293A39">
        <w:rPr>
          <w:rFonts w:ascii="Times New Roman" w:hAnsi="Times New Roman"/>
        </w:rPr>
        <w:t>2.</w:t>
      </w:r>
      <w:r w:rsidR="00DF62E8" w:rsidRPr="008C2311">
        <w:rPr>
          <w:rFonts w:ascii="Times New Roman" w:hAnsi="Times New Roman"/>
        </w:rPr>
        <w:t xml:space="preserve">6). The relative increases in </w:t>
      </w:r>
      <w:r w:rsidR="00DF62E8" w:rsidRPr="008C2311">
        <w:rPr>
          <w:rFonts w:ascii="Times New Roman" w:hAnsi="Times New Roman"/>
          <w:i/>
        </w:rPr>
        <w:t>u</w:t>
      </w:r>
      <w:r w:rsidR="00DF62E8" w:rsidRPr="008C2311">
        <w:rPr>
          <w:rFonts w:ascii="Times New Roman" w:hAnsi="Times New Roman"/>
        </w:rPr>
        <w:t xml:space="preserve"> and </w:t>
      </w:r>
      <w:r w:rsidR="00DF62E8" w:rsidRPr="008C2311">
        <w:rPr>
          <w:rFonts w:ascii="Times New Roman" w:hAnsi="Times New Roman"/>
          <w:i/>
        </w:rPr>
        <w:t>w</w:t>
      </w:r>
      <w:r w:rsidR="00DF62E8" w:rsidRPr="008C2311">
        <w:rPr>
          <w:rFonts w:ascii="Times New Roman" w:hAnsi="Times New Roman"/>
        </w:rPr>
        <w:t xml:space="preserve"> for increases in lake dimensions between 5 and 50 </w:t>
      </w:r>
      <w:r w:rsidR="00DF62E8" w:rsidRPr="008C2311">
        <w:rPr>
          <w:rFonts w:ascii="Times New Roman" w:hAnsi="Times New Roman"/>
        </w:rPr>
        <w:lastRenderedPageBreak/>
        <w:t xml:space="preserve">km are significantly larger than the increases associated with further increases in water body dimensions between 50 and 100 km (Neumann and Mahrer 1975; Physick 1976; Boybeyi and Raman 1992a; Segal et al. 1997). In contrast, offshore subsidence may increase with decreasing water body dimensions due to enhanced convergence between the two mirror circulations (Physick 1976; Sun et al. 1997). Little is known about the dependence of </w:t>
      </w:r>
      <w:r w:rsidR="00DF62E8" w:rsidRPr="008C2311">
        <w:rPr>
          <w:rFonts w:ascii="Times New Roman" w:hAnsi="Times New Roman"/>
          <w:i/>
        </w:rPr>
        <w:t>h</w:t>
      </w:r>
      <w:r w:rsidR="00DF62E8" w:rsidRPr="008C2311">
        <w:rPr>
          <w:rFonts w:ascii="Times New Roman" w:hAnsi="Times New Roman"/>
        </w:rPr>
        <w:t xml:space="preserve"> and </w:t>
      </w:r>
      <w:r w:rsidR="00DF62E8" w:rsidRPr="008C2311">
        <w:rPr>
          <w:rFonts w:ascii="Times New Roman" w:hAnsi="Times New Roman"/>
          <w:i/>
        </w:rPr>
        <w:t>l</w:t>
      </w:r>
      <w:r w:rsidR="003D3B24">
        <w:rPr>
          <w:rFonts w:ascii="Times New Roman" w:hAnsi="Times New Roman"/>
        </w:rPr>
        <w:t xml:space="preserve"> on</w:t>
      </w:r>
      <w:r w:rsidR="00DF62E8" w:rsidRPr="008C2311">
        <w:rPr>
          <w:rFonts w:ascii="Times New Roman" w:hAnsi="Times New Roman"/>
        </w:rPr>
        <w:t xml:space="preserve"> the magnitude of the water body dimensions except that smaller water body d</w:t>
      </w:r>
      <w:r w:rsidR="003D3B24">
        <w:rPr>
          <w:rFonts w:ascii="Times New Roman" w:hAnsi="Times New Roman"/>
        </w:rPr>
        <w:t>imensions tend</w:t>
      </w:r>
      <w:r w:rsidR="00DF62E8" w:rsidRPr="008C2311">
        <w:rPr>
          <w:rFonts w:ascii="Times New Roman" w:hAnsi="Times New Roman"/>
        </w:rPr>
        <w:t xml:space="preserve"> to lead to smaller </w:t>
      </w:r>
      <w:r w:rsidR="00DF62E8" w:rsidRPr="008C2311">
        <w:rPr>
          <w:rFonts w:ascii="Times New Roman" w:hAnsi="Times New Roman"/>
          <w:i/>
        </w:rPr>
        <w:t>h</w:t>
      </w:r>
      <w:r w:rsidR="00DF62E8" w:rsidRPr="008C2311">
        <w:rPr>
          <w:rFonts w:ascii="Times New Roman" w:hAnsi="Times New Roman"/>
        </w:rPr>
        <w:t xml:space="preserve"> and </w:t>
      </w:r>
      <w:r w:rsidR="00DF62E8" w:rsidRPr="008C2311">
        <w:rPr>
          <w:rFonts w:ascii="Times New Roman" w:hAnsi="Times New Roman"/>
          <w:i/>
        </w:rPr>
        <w:t>l</w:t>
      </w:r>
      <w:r w:rsidR="00DF62E8" w:rsidRPr="008C2311">
        <w:rPr>
          <w:rFonts w:ascii="Times New Roman" w:hAnsi="Times New Roman"/>
        </w:rPr>
        <w:t xml:space="preserve"> (Physick 1976; Zhong et al. 1991).       </w:t>
      </w:r>
    </w:p>
    <w:p w:rsidR="00DF62E8" w:rsidRPr="008C2311" w:rsidRDefault="00DF62E8" w:rsidP="008C2311">
      <w:pPr>
        <w:spacing w:line="480" w:lineRule="auto"/>
        <w:jc w:val="both"/>
        <w:rPr>
          <w:rFonts w:ascii="Times New Roman" w:hAnsi="Times New Roman"/>
        </w:rPr>
      </w:pPr>
      <w:r w:rsidRPr="008C2311">
        <w:rPr>
          <w:rFonts w:ascii="Times New Roman" w:hAnsi="Times New Roman"/>
        </w:rPr>
        <w:t xml:space="preserve">     </w:t>
      </w:r>
      <w:r w:rsidR="00525B7E">
        <w:rPr>
          <w:rFonts w:ascii="Times New Roman" w:hAnsi="Times New Roman"/>
        </w:rPr>
        <w:t xml:space="preserve">  </w:t>
      </w:r>
      <w:r w:rsidRPr="008C2311">
        <w:rPr>
          <w:rFonts w:ascii="Times New Roman" w:hAnsi="Times New Roman"/>
        </w:rPr>
        <w:t>T</w:t>
      </w:r>
      <w:r w:rsidR="00BF2B64">
        <w:rPr>
          <w:rFonts w:ascii="Times New Roman" w:hAnsi="Times New Roman"/>
        </w:rPr>
        <w:t>he frequency of occurrence of sea breezes</w:t>
      </w:r>
      <w:r w:rsidRPr="008C2311">
        <w:rPr>
          <w:rFonts w:ascii="Times New Roman" w:hAnsi="Times New Roman"/>
        </w:rPr>
        <w:t xml:space="preserve"> diminishes as wa</w:t>
      </w:r>
      <w:r w:rsidR="00BF2B64">
        <w:rPr>
          <w:rFonts w:ascii="Times New Roman" w:hAnsi="Times New Roman"/>
        </w:rPr>
        <w:t>ter body dimensions decrease, since</w:t>
      </w:r>
      <w:r w:rsidRPr="008C2311">
        <w:rPr>
          <w:rFonts w:ascii="Times New Roman" w:hAnsi="Times New Roman"/>
        </w:rPr>
        <w:t xml:space="preserve"> smaller-scale circulations are more easily destroyed by </w:t>
      </w:r>
      <w:r w:rsidR="00BF2B64">
        <w:rPr>
          <w:rFonts w:ascii="Times New Roman" w:hAnsi="Times New Roman"/>
        </w:rPr>
        <w:t xml:space="preserve">the </w:t>
      </w:r>
      <w:r w:rsidRPr="008C2311">
        <w:rPr>
          <w:rFonts w:ascii="Times New Roman" w:hAnsi="Times New Roman"/>
        </w:rPr>
        <w:t>prevailing background geostrophic flow. While the magnitude of the geost</w:t>
      </w:r>
      <w:r w:rsidR="00BF2B64">
        <w:rPr>
          <w:rFonts w:ascii="Times New Roman" w:hAnsi="Times New Roman"/>
        </w:rPr>
        <w:t>rophic wind needed to destroy sea breezes</w:t>
      </w:r>
      <w:r w:rsidRPr="008C2311">
        <w:rPr>
          <w:rFonts w:ascii="Times New Roman" w:hAnsi="Times New Roman"/>
        </w:rPr>
        <w:t xml:space="preserve"> for given water body dimensions has not been studied in detail, Shen (1998) found that a lake breeze failed to form for a 5 km lake </w:t>
      </w:r>
      <w:r w:rsidRPr="008C2311">
        <w:rPr>
          <w:rFonts w:ascii="Times New Roman" w:hAnsi="Times New Roman"/>
          <w:kern w:val="24"/>
        </w:rPr>
        <w:t>with a geostrophic wind of</w:t>
      </w:r>
      <w:r w:rsidRPr="008C2311">
        <w:rPr>
          <w:rFonts w:ascii="Times New Roman" w:hAnsi="Times New Roman"/>
        </w:rPr>
        <w:t xml:space="preserve"> 4 m s</w:t>
      </w:r>
      <w:r w:rsidRPr="008C2311">
        <w:rPr>
          <w:rFonts w:ascii="Times New Roman" w:hAnsi="Times New Roman"/>
          <w:kern w:val="24"/>
          <w:vertAlign w:val="superscript"/>
        </w:rPr>
        <w:t>-1</w:t>
      </w:r>
      <w:r w:rsidRPr="008C2311">
        <w:rPr>
          <w:rFonts w:ascii="Times New Roman" w:hAnsi="Times New Roman"/>
          <w:kern w:val="24"/>
        </w:rPr>
        <w:t>.</w:t>
      </w:r>
      <w:r w:rsidRPr="008C2311">
        <w:rPr>
          <w:rFonts w:ascii="Times New Roman" w:hAnsi="Times New Roman"/>
        </w:rPr>
        <w:t xml:space="preserve">  </w:t>
      </w:r>
    </w:p>
    <w:p w:rsidR="00525B7E" w:rsidRDefault="00DF62E8" w:rsidP="008C2311">
      <w:pPr>
        <w:spacing w:line="480" w:lineRule="auto"/>
        <w:jc w:val="both"/>
        <w:rPr>
          <w:rFonts w:ascii="Times New Roman" w:hAnsi="Times New Roman"/>
        </w:rPr>
      </w:pPr>
      <w:r w:rsidRPr="008C2311">
        <w:rPr>
          <w:rFonts w:ascii="Times New Roman" w:hAnsi="Times New Roman"/>
        </w:rPr>
        <w:t xml:space="preserve">     </w:t>
      </w:r>
      <w:r w:rsidR="007E7548">
        <w:rPr>
          <w:rFonts w:ascii="Times New Roman" w:hAnsi="Times New Roman"/>
        </w:rPr>
        <w:t xml:space="preserve">  </w:t>
      </w:r>
      <w:r w:rsidRPr="008C2311">
        <w:rPr>
          <w:rFonts w:ascii="Times New Roman" w:hAnsi="Times New Roman"/>
        </w:rPr>
        <w:t>Spat</w:t>
      </w:r>
      <w:r w:rsidR="00BF2B64">
        <w:rPr>
          <w:rFonts w:ascii="Times New Roman" w:hAnsi="Times New Roman"/>
        </w:rPr>
        <w:t>ial heterogeneities in the land-</w:t>
      </w:r>
      <w:r w:rsidRPr="008C2311">
        <w:rPr>
          <w:rFonts w:ascii="Times New Roman" w:hAnsi="Times New Roman"/>
        </w:rPr>
        <w:t>surface sensible heat flux associated with islands or strips of land with different soil moisture or vegetation type resulting in “inland breezes” are als</w:t>
      </w:r>
      <w:r w:rsidR="00BF2B64">
        <w:rPr>
          <w:rFonts w:ascii="Times New Roman" w:hAnsi="Times New Roman"/>
        </w:rPr>
        <w:t>o applicable to understanding sea breezes</w:t>
      </w:r>
      <w:r w:rsidRPr="008C2311">
        <w:rPr>
          <w:rFonts w:ascii="Times New Roman" w:hAnsi="Times New Roman"/>
        </w:rPr>
        <w:t xml:space="preserve"> for small water body dimensions (Ookouchi et al. 1984; Segal et al. 1988; Mahrt et al. 1994; Courault et al. 2007). The intensity of inland breeze circulations c</w:t>
      </w:r>
      <w:r w:rsidR="00BF2B64">
        <w:rPr>
          <w:rFonts w:ascii="Times New Roman" w:hAnsi="Times New Roman"/>
        </w:rPr>
        <w:t>aused by the difference in land-</w:t>
      </w:r>
      <w:r w:rsidRPr="008C2311">
        <w:rPr>
          <w:rFonts w:ascii="Times New Roman" w:hAnsi="Times New Roman"/>
        </w:rPr>
        <w:t>surface sensib</w:t>
      </w:r>
      <w:r w:rsidR="00BF2B64">
        <w:rPr>
          <w:rFonts w:ascii="Times New Roman" w:hAnsi="Times New Roman"/>
        </w:rPr>
        <w:t>le heat fluxes between two land-</w:t>
      </w:r>
      <w:r w:rsidRPr="008C2311">
        <w:rPr>
          <w:rFonts w:ascii="Times New Roman" w:hAnsi="Times New Roman"/>
        </w:rPr>
        <w:t>surface types is typically weaker than a sea breeze, in part due to the enhanced turbulent mixing on the ‘moist’ land side compared to the negligible thermal plumes noted over water (Yan and Anthes 1988</w:t>
      </w:r>
      <w:r w:rsidR="007F2084">
        <w:rPr>
          <w:rFonts w:ascii="Times New Roman" w:hAnsi="Times New Roman"/>
        </w:rPr>
        <w:t xml:space="preserve">; </w:t>
      </w:r>
      <w:r w:rsidR="007F2084" w:rsidRPr="008C2311">
        <w:rPr>
          <w:rFonts w:ascii="Times New Roman" w:hAnsi="Times New Roman"/>
        </w:rPr>
        <w:t>Segal and Arritt 1992</w:t>
      </w:r>
      <w:r w:rsidRPr="008C2311">
        <w:rPr>
          <w:rFonts w:ascii="Times New Roman" w:hAnsi="Times New Roman"/>
        </w:rPr>
        <w:t xml:space="preserve">). Small water bodies likely have boundary layers that are a hybrid between large-scale sea breezes and moist land situations. </w:t>
      </w:r>
    </w:p>
    <w:p w:rsidR="00525B7E" w:rsidRDefault="00525B7E" w:rsidP="008C2311">
      <w:pPr>
        <w:spacing w:line="480" w:lineRule="auto"/>
        <w:jc w:val="both"/>
        <w:rPr>
          <w:rFonts w:ascii="Times New Roman" w:hAnsi="Times New Roman"/>
        </w:rPr>
      </w:pPr>
      <w:r>
        <w:rPr>
          <w:rFonts w:ascii="Times New Roman" w:hAnsi="Times New Roman"/>
        </w:rPr>
        <w:lastRenderedPageBreak/>
        <w:t xml:space="preserve">       </w:t>
      </w:r>
      <w:r w:rsidR="00DF62E8" w:rsidRPr="008C2311">
        <w:rPr>
          <w:rFonts w:ascii="Times New Roman" w:hAnsi="Times New Roman"/>
        </w:rPr>
        <w:t>Shoreline curvature (</w:t>
      </w:r>
      <w:r w:rsidR="00DF62E8" w:rsidRPr="008C2311">
        <w:rPr>
          <w:rFonts w:ascii="Times New Roman" w:hAnsi="Times New Roman"/>
          <w:i/>
        </w:rPr>
        <w:t>r</w:t>
      </w:r>
      <w:r w:rsidR="00DF62E8" w:rsidRPr="008C2311">
        <w:rPr>
          <w:rFonts w:ascii="Times New Roman" w:hAnsi="Times New Roman"/>
        </w:rPr>
        <w:t>) can strongly affect interactions bet</w:t>
      </w:r>
      <w:r w:rsidR="00BF2B64">
        <w:rPr>
          <w:rFonts w:ascii="Times New Roman" w:hAnsi="Times New Roman"/>
        </w:rPr>
        <w:t>ween the prevailing winds and sea breezes</w:t>
      </w:r>
      <w:r w:rsidR="00DF62E8" w:rsidRPr="008C2311">
        <w:rPr>
          <w:rFonts w:ascii="Times New Roman" w:hAnsi="Times New Roman"/>
        </w:rPr>
        <w:t>. A convex coastline</w:t>
      </w:r>
      <w:r w:rsidR="00CA3E06">
        <w:rPr>
          <w:rFonts w:ascii="Times New Roman" w:hAnsi="Times New Roman"/>
        </w:rPr>
        <w:t xml:space="preserve"> </w:t>
      </w:r>
      <w:r w:rsidR="00341A6E">
        <w:rPr>
          <w:rFonts w:ascii="Times New Roman" w:hAnsi="Times New Roman"/>
        </w:rPr>
        <w:t xml:space="preserve">(coastline </w:t>
      </w:r>
      <w:r w:rsidR="0016005F">
        <w:rPr>
          <w:rFonts w:ascii="Times New Roman" w:hAnsi="Times New Roman"/>
        </w:rPr>
        <w:t>bulging</w:t>
      </w:r>
      <w:r w:rsidR="00341A6E">
        <w:rPr>
          <w:rFonts w:ascii="Times New Roman" w:hAnsi="Times New Roman"/>
        </w:rPr>
        <w:t xml:space="preserve"> out </w:t>
      </w:r>
      <w:r w:rsidR="0016005F">
        <w:rPr>
          <w:rFonts w:ascii="Times New Roman" w:hAnsi="Times New Roman"/>
        </w:rPr>
        <w:t xml:space="preserve">from </w:t>
      </w:r>
      <w:r w:rsidR="00CA3E06">
        <w:rPr>
          <w:rFonts w:ascii="Times New Roman" w:hAnsi="Times New Roman"/>
        </w:rPr>
        <w:t xml:space="preserve">the </w:t>
      </w:r>
      <w:r w:rsidR="0016005F">
        <w:rPr>
          <w:rFonts w:ascii="Times New Roman" w:hAnsi="Times New Roman"/>
        </w:rPr>
        <w:t>land</w:t>
      </w:r>
      <w:r w:rsidR="00341A6E">
        <w:rPr>
          <w:rFonts w:ascii="Times New Roman" w:hAnsi="Times New Roman"/>
        </w:rPr>
        <w:t xml:space="preserve">) </w:t>
      </w:r>
      <w:r w:rsidR="00DF62E8" w:rsidRPr="008C2311">
        <w:rPr>
          <w:rFonts w:ascii="Times New Roman" w:hAnsi="Times New Roman"/>
        </w:rPr>
        <w:t xml:space="preserve">yields convergence of the onshore low-level flow and strengthens the </w:t>
      </w:r>
      <w:proofErr w:type="gramStart"/>
      <w:r w:rsidR="00DF62E8" w:rsidRPr="008C2311">
        <w:rPr>
          <w:rFonts w:ascii="Times New Roman" w:hAnsi="Times New Roman"/>
        </w:rPr>
        <w:t>circulation,</w:t>
      </w:r>
      <w:proofErr w:type="gramEnd"/>
      <w:r w:rsidR="00DF62E8" w:rsidRPr="008C2311">
        <w:rPr>
          <w:rFonts w:ascii="Times New Roman" w:hAnsi="Times New Roman"/>
        </w:rPr>
        <w:t xml:space="preserve"> while a concave</w:t>
      </w:r>
      <w:r w:rsidR="0016005F">
        <w:rPr>
          <w:rFonts w:ascii="Times New Roman" w:hAnsi="Times New Roman"/>
        </w:rPr>
        <w:t xml:space="preserve"> coastline</w:t>
      </w:r>
      <w:r w:rsidR="00341A6E">
        <w:rPr>
          <w:rFonts w:ascii="Times New Roman" w:hAnsi="Times New Roman"/>
        </w:rPr>
        <w:t xml:space="preserve"> (</w:t>
      </w:r>
      <w:r w:rsidR="0016005F">
        <w:rPr>
          <w:rFonts w:ascii="Times New Roman" w:hAnsi="Times New Roman"/>
        </w:rPr>
        <w:t>coast</w:t>
      </w:r>
      <w:r w:rsidR="00341A6E">
        <w:rPr>
          <w:rFonts w:ascii="Times New Roman" w:hAnsi="Times New Roman"/>
        </w:rPr>
        <w:t xml:space="preserve">line </w:t>
      </w:r>
      <w:r w:rsidR="0016005F">
        <w:rPr>
          <w:rFonts w:ascii="Times New Roman" w:hAnsi="Times New Roman"/>
        </w:rPr>
        <w:t>bulging</w:t>
      </w:r>
      <w:r w:rsidR="00341A6E">
        <w:rPr>
          <w:rFonts w:ascii="Times New Roman" w:hAnsi="Times New Roman"/>
        </w:rPr>
        <w:t xml:space="preserve"> </w:t>
      </w:r>
      <w:r w:rsidR="0016005F">
        <w:rPr>
          <w:rFonts w:ascii="Times New Roman" w:hAnsi="Times New Roman"/>
        </w:rPr>
        <w:t>in from the</w:t>
      </w:r>
      <w:r w:rsidR="00341A6E">
        <w:rPr>
          <w:rFonts w:ascii="Times New Roman" w:hAnsi="Times New Roman"/>
        </w:rPr>
        <w:t xml:space="preserve"> ocean)</w:t>
      </w:r>
      <w:r w:rsidR="00DF62E8" w:rsidRPr="008C2311">
        <w:rPr>
          <w:rFonts w:ascii="Times New Roman" w:hAnsi="Times New Roman"/>
        </w:rPr>
        <w:t xml:space="preserve"> weakens the circulation through divergence (McPherson 1970; Arritt 1989; Gilliam et al. 2004). The impact of the curvature associated with large and small circular lakes has been examined, with smaller lakes yielding more divergent circulations (Boybeyi and Raman 1992a). Baker et al. (2001) noted that shoreline curvature had a major impact on the location and timing of sea-breeze initiated precipitation. </w:t>
      </w:r>
    </w:p>
    <w:p w:rsidR="00A937FD" w:rsidRDefault="00A937FD" w:rsidP="00A937FD">
      <w:pPr>
        <w:jc w:val="center"/>
        <w:rPr>
          <w:rFonts w:ascii="Times New Roman" w:hAnsi="Times New Roman"/>
        </w:rPr>
      </w:pPr>
    </w:p>
    <w:p w:rsidR="00DF62E8" w:rsidRDefault="00DF62E8" w:rsidP="00A937FD">
      <w:pPr>
        <w:jc w:val="center"/>
        <w:rPr>
          <w:rFonts w:ascii="Times New Roman" w:hAnsi="Times New Roman"/>
        </w:rPr>
      </w:pPr>
      <w:r w:rsidRPr="00A937FD">
        <w:rPr>
          <w:rFonts w:ascii="Times New Roman" w:hAnsi="Times New Roman"/>
        </w:rPr>
        <w:t>Terrain Height (</w:t>
      </w:r>
      <w:r w:rsidRPr="00A937FD">
        <w:rPr>
          <w:rFonts w:ascii="Times New Roman" w:hAnsi="Times New Roman"/>
          <w:i/>
        </w:rPr>
        <w:t>h</w:t>
      </w:r>
      <w:r w:rsidRPr="00A937FD">
        <w:rPr>
          <w:rFonts w:ascii="Times New Roman" w:hAnsi="Times New Roman"/>
          <w:i/>
          <w:kern w:val="24"/>
          <w:vertAlign w:val="subscript"/>
        </w:rPr>
        <w:t>t</w:t>
      </w:r>
      <w:r w:rsidRPr="00A937FD">
        <w:rPr>
          <w:rFonts w:ascii="Times New Roman" w:hAnsi="Times New Roman"/>
        </w:rPr>
        <w:t>) and Slope (</w:t>
      </w:r>
      <w:r w:rsidRPr="00A937FD">
        <w:rPr>
          <w:rFonts w:ascii="Times New Roman" w:hAnsi="Times New Roman"/>
          <w:i/>
        </w:rPr>
        <w:t>s</w:t>
      </w:r>
      <w:r w:rsidRPr="00A937FD">
        <w:rPr>
          <w:rFonts w:ascii="Times New Roman" w:hAnsi="Times New Roman"/>
        </w:rPr>
        <w:t>)</w:t>
      </w:r>
    </w:p>
    <w:p w:rsidR="00A937FD" w:rsidRPr="00A937FD" w:rsidRDefault="00A937FD" w:rsidP="00A937FD">
      <w:pPr>
        <w:rPr>
          <w:rFonts w:ascii="Times New Roman" w:hAnsi="Times New Roman"/>
        </w:rPr>
      </w:pPr>
    </w:p>
    <w:p w:rsidR="00525B7E" w:rsidRDefault="00525B7E" w:rsidP="008C2311">
      <w:pPr>
        <w:spacing w:line="480" w:lineRule="auto"/>
        <w:jc w:val="both"/>
        <w:rPr>
          <w:rFonts w:ascii="Times New Roman" w:hAnsi="Times New Roman"/>
        </w:rPr>
      </w:pPr>
      <w:r>
        <w:rPr>
          <w:rFonts w:ascii="Times New Roman" w:hAnsi="Times New Roman"/>
        </w:rPr>
        <w:t xml:space="preserve">       </w:t>
      </w:r>
      <w:r w:rsidR="00DF62E8" w:rsidRPr="008C2311">
        <w:rPr>
          <w:rFonts w:ascii="Times New Roman" w:hAnsi="Times New Roman"/>
        </w:rPr>
        <w:t>Most numerical studies examining the inf</w:t>
      </w:r>
      <w:r w:rsidR="00BF2B64">
        <w:rPr>
          <w:rFonts w:ascii="Times New Roman" w:hAnsi="Times New Roman"/>
        </w:rPr>
        <w:t>luence of topography on sea breezes</w:t>
      </w:r>
      <w:r w:rsidR="00DF62E8" w:rsidRPr="008C2311">
        <w:rPr>
          <w:rFonts w:ascii="Times New Roman" w:hAnsi="Times New Roman"/>
        </w:rPr>
        <w:t xml:space="preserve"> </w:t>
      </w:r>
      <w:r w:rsidR="00183C3D">
        <w:rPr>
          <w:rFonts w:ascii="Times New Roman" w:hAnsi="Times New Roman"/>
        </w:rPr>
        <w:t xml:space="preserve">were focused on understanding local terrain effects on sea breezes and did not </w:t>
      </w:r>
      <w:r w:rsidR="0016005F">
        <w:rPr>
          <w:rFonts w:ascii="Times New Roman" w:hAnsi="Times New Roman"/>
        </w:rPr>
        <w:t xml:space="preserve">systematically </w:t>
      </w:r>
      <w:r w:rsidR="00183C3D">
        <w:rPr>
          <w:rFonts w:ascii="Times New Roman" w:hAnsi="Times New Roman"/>
        </w:rPr>
        <w:t>vary the slope or height of the terrain</w:t>
      </w:r>
      <w:r w:rsidR="00CA3E06">
        <w:rPr>
          <w:rFonts w:ascii="Times New Roman" w:hAnsi="Times New Roman"/>
        </w:rPr>
        <w:t xml:space="preserve"> </w:t>
      </w:r>
      <w:r w:rsidR="00DF62E8" w:rsidRPr="008C2311">
        <w:rPr>
          <w:rFonts w:ascii="Times New Roman" w:hAnsi="Times New Roman"/>
        </w:rPr>
        <w:t>(Tab</w:t>
      </w:r>
      <w:r w:rsidR="00BF2B64">
        <w:rPr>
          <w:rFonts w:ascii="Times New Roman" w:hAnsi="Times New Roman"/>
        </w:rPr>
        <w:t xml:space="preserve">le </w:t>
      </w:r>
      <w:r w:rsidR="007E7548">
        <w:rPr>
          <w:rFonts w:ascii="Times New Roman" w:hAnsi="Times New Roman"/>
        </w:rPr>
        <w:t>2.</w:t>
      </w:r>
      <w:r w:rsidR="00BF2B64">
        <w:rPr>
          <w:rFonts w:ascii="Times New Roman" w:hAnsi="Times New Roman"/>
        </w:rPr>
        <w:t>7). Topography can enhance sea breezes</w:t>
      </w:r>
      <w:r w:rsidR="00DF62E8" w:rsidRPr="008C2311">
        <w:rPr>
          <w:rFonts w:ascii="Times New Roman" w:hAnsi="Times New Roman"/>
        </w:rPr>
        <w:t xml:space="preserve"> through elevated heating and cooling, which drives </w:t>
      </w:r>
      <w:r w:rsidR="00BF2B64">
        <w:rPr>
          <w:rFonts w:ascii="Times New Roman" w:hAnsi="Times New Roman"/>
        </w:rPr>
        <w:t>slope flows that combine with sea breezes</w:t>
      </w:r>
      <w:r w:rsidR="00DF62E8" w:rsidRPr="008C2311">
        <w:rPr>
          <w:rFonts w:ascii="Times New Roman" w:hAnsi="Times New Roman"/>
        </w:rPr>
        <w:t>, or suppress them by mechanically blocking the onshore flow (Atkinson 1981; Abbs and Phy</w:t>
      </w:r>
      <w:r w:rsidR="00BF2B64">
        <w:rPr>
          <w:rFonts w:ascii="Times New Roman" w:hAnsi="Times New Roman"/>
        </w:rPr>
        <w:t>sick 1992). The dependence of sea breezes on</w:t>
      </w:r>
      <w:r w:rsidR="00DF62E8" w:rsidRPr="008C2311">
        <w:rPr>
          <w:rFonts w:ascii="Times New Roman" w:hAnsi="Times New Roman"/>
        </w:rPr>
        <w:t xml:space="preserve"> terrain is controlled by the terrain slope (</w:t>
      </w:r>
      <w:r w:rsidR="00DF62E8" w:rsidRPr="008C2311">
        <w:rPr>
          <w:rFonts w:ascii="Times New Roman" w:hAnsi="Times New Roman"/>
          <w:i/>
        </w:rPr>
        <w:t>s</w:t>
      </w:r>
      <w:r w:rsidR="00DF62E8" w:rsidRPr="008C2311">
        <w:rPr>
          <w:rFonts w:ascii="Times New Roman" w:hAnsi="Times New Roman"/>
        </w:rPr>
        <w:t>), length of the terrain slope, terrain height (</w:t>
      </w:r>
      <w:r w:rsidR="00DF62E8" w:rsidRPr="008C2311">
        <w:rPr>
          <w:rFonts w:ascii="Times New Roman" w:hAnsi="Times New Roman"/>
          <w:i/>
        </w:rPr>
        <w:t>h</w:t>
      </w:r>
      <w:r w:rsidR="00DF62E8" w:rsidRPr="008C2311">
        <w:rPr>
          <w:rFonts w:ascii="Times New Roman" w:hAnsi="Times New Roman"/>
          <w:i/>
          <w:kern w:val="24"/>
          <w:vertAlign w:val="subscript"/>
        </w:rPr>
        <w:t>t</w:t>
      </w:r>
      <w:r w:rsidR="00DF62E8" w:rsidRPr="008C2311">
        <w:rPr>
          <w:rFonts w:ascii="Times New Roman" w:hAnsi="Times New Roman"/>
        </w:rPr>
        <w:t>), location of the mountain relative to the coastline, and atmospheric stability. Although no study has looked systematically at the effects of terrain height</w:t>
      </w:r>
      <w:r w:rsidR="00DF62E8" w:rsidRPr="008C2311">
        <w:rPr>
          <w:rFonts w:ascii="Times New Roman" w:hAnsi="Times New Roman"/>
          <w:i/>
        </w:rPr>
        <w:t xml:space="preserve"> </w:t>
      </w:r>
      <w:r w:rsidR="00DF62E8" w:rsidRPr="008C2311">
        <w:rPr>
          <w:rFonts w:ascii="Times New Roman" w:hAnsi="Times New Roman"/>
        </w:rPr>
        <w:t>on</w:t>
      </w:r>
      <w:r w:rsidR="00DF62E8" w:rsidRPr="008C2311">
        <w:rPr>
          <w:rFonts w:ascii="Times New Roman" w:hAnsi="Times New Roman"/>
          <w:i/>
        </w:rPr>
        <w:t xml:space="preserve"> </w:t>
      </w:r>
      <w:r w:rsidR="00BF2B64">
        <w:rPr>
          <w:rFonts w:ascii="Times New Roman" w:hAnsi="Times New Roman"/>
        </w:rPr>
        <w:t>sea breezes</w:t>
      </w:r>
      <w:r w:rsidR="00DF62E8" w:rsidRPr="008C2311">
        <w:rPr>
          <w:rFonts w:ascii="Times New Roman" w:hAnsi="Times New Roman"/>
        </w:rPr>
        <w:t xml:space="preserve">, Porson et al. (2007b) were the first to systematically vary </w:t>
      </w:r>
      <w:proofErr w:type="gramStart"/>
      <w:r w:rsidR="00DF62E8" w:rsidRPr="008C2311">
        <w:rPr>
          <w:rFonts w:ascii="Times New Roman" w:hAnsi="Times New Roman"/>
        </w:rPr>
        <w:t>both atmospheric stability,</w:t>
      </w:r>
      <w:proofErr w:type="gramEnd"/>
      <w:r w:rsidR="00DF62E8" w:rsidRPr="008C2311">
        <w:rPr>
          <w:rFonts w:ascii="Times New Roman" w:hAnsi="Times New Roman"/>
        </w:rPr>
        <w:t xml:space="preserve"> slope angle</w:t>
      </w:r>
      <w:r w:rsidR="007F2084">
        <w:rPr>
          <w:rFonts w:ascii="Times New Roman" w:hAnsi="Times New Roman"/>
        </w:rPr>
        <w:t>,</w:t>
      </w:r>
      <w:r w:rsidR="00DF62E8" w:rsidRPr="008C2311">
        <w:rPr>
          <w:rFonts w:ascii="Times New Roman" w:hAnsi="Times New Roman"/>
        </w:rPr>
        <w:t xml:space="preserve"> and slope length. They found that </w:t>
      </w:r>
      <w:r w:rsidR="00DF62E8" w:rsidRPr="008C2311">
        <w:rPr>
          <w:rFonts w:ascii="Times New Roman" w:hAnsi="Times New Roman"/>
          <w:i/>
        </w:rPr>
        <w:t>l</w:t>
      </w:r>
      <w:r w:rsidR="00DF62E8" w:rsidRPr="008C2311">
        <w:rPr>
          <w:rFonts w:ascii="Times New Roman" w:hAnsi="Times New Roman"/>
        </w:rPr>
        <w:t xml:space="preserve"> and </w:t>
      </w:r>
      <w:r w:rsidR="00DF62E8" w:rsidRPr="008C2311">
        <w:rPr>
          <w:rFonts w:ascii="Times New Roman" w:hAnsi="Times New Roman"/>
          <w:i/>
        </w:rPr>
        <w:t>h</w:t>
      </w:r>
      <w:r w:rsidR="00DF62E8" w:rsidRPr="008C2311">
        <w:rPr>
          <w:rFonts w:ascii="Times New Roman" w:hAnsi="Times New Roman"/>
        </w:rPr>
        <w:t xml:space="preserve"> are highly dependent on both terrain slope and atmospheric stability.</w:t>
      </w:r>
    </w:p>
    <w:p w:rsidR="00944103" w:rsidRDefault="00525B7E" w:rsidP="00D1437E">
      <w:pPr>
        <w:spacing w:line="480" w:lineRule="auto"/>
        <w:jc w:val="both"/>
        <w:rPr>
          <w:rFonts w:ascii="Times New Roman" w:hAnsi="Times New Roman"/>
        </w:rPr>
      </w:pPr>
      <w:r>
        <w:rPr>
          <w:rFonts w:ascii="Times New Roman" w:hAnsi="Times New Roman"/>
        </w:rPr>
        <w:t xml:space="preserve">       </w:t>
      </w:r>
    </w:p>
    <w:p w:rsidR="00944103" w:rsidRPr="0011339D" w:rsidRDefault="00A937FD" w:rsidP="00A937FD">
      <w:pPr>
        <w:pStyle w:val="tablelegend"/>
        <w:rPr>
          <w:rFonts w:ascii="Times New Roman" w:hAnsi="Times New Roman"/>
          <w:sz w:val="24"/>
          <w:u w:val="single"/>
        </w:rPr>
      </w:pPr>
      <w:proofErr w:type="gramStart"/>
      <w:r>
        <w:rPr>
          <w:rFonts w:ascii="Times New Roman" w:hAnsi="Times New Roman"/>
          <w:sz w:val="24"/>
        </w:rPr>
        <w:lastRenderedPageBreak/>
        <w:t xml:space="preserve">Table 2.7: </w:t>
      </w:r>
      <w:r w:rsidR="00944103" w:rsidRPr="00944103">
        <w:rPr>
          <w:rFonts w:ascii="Times New Roman" w:hAnsi="Times New Roman"/>
          <w:sz w:val="24"/>
        </w:rPr>
        <w:t>Summary of key results from numerical studies pertaining to terrain slope (</w:t>
      </w:r>
      <w:r w:rsidR="00944103" w:rsidRPr="00944103">
        <w:rPr>
          <w:rFonts w:ascii="Times New Roman" w:hAnsi="Times New Roman"/>
          <w:i/>
          <w:sz w:val="24"/>
        </w:rPr>
        <w:t>s</w:t>
      </w:r>
      <w:r w:rsidR="00944103" w:rsidRPr="00944103">
        <w:rPr>
          <w:rFonts w:ascii="Times New Roman" w:hAnsi="Times New Roman"/>
          <w:sz w:val="24"/>
        </w:rPr>
        <w:t>) and terrain height (</w:t>
      </w:r>
      <w:r w:rsidR="00944103" w:rsidRPr="00944103">
        <w:rPr>
          <w:rFonts w:ascii="Times New Roman" w:hAnsi="Times New Roman"/>
          <w:i/>
          <w:sz w:val="24"/>
        </w:rPr>
        <w:t>h</w:t>
      </w:r>
      <w:r w:rsidR="00944103" w:rsidRPr="00944103">
        <w:rPr>
          <w:rFonts w:ascii="Times New Roman" w:hAnsi="Times New Roman"/>
          <w:i/>
          <w:kern w:val="20"/>
          <w:sz w:val="24"/>
          <w:vertAlign w:val="subscript"/>
        </w:rPr>
        <w:t>t</w:t>
      </w:r>
      <w:r w:rsidR="00944103" w:rsidRPr="00944103">
        <w:rPr>
          <w:rFonts w:ascii="Times New Roman" w:hAnsi="Times New Roman"/>
          <w:sz w:val="24"/>
        </w:rPr>
        <w:t>)</w:t>
      </w:r>
      <w:r w:rsidR="00D223B9">
        <w:rPr>
          <w:rFonts w:ascii="Times New Roman" w:hAnsi="Times New Roman"/>
          <w:sz w:val="24"/>
        </w:rPr>
        <w:t>.</w:t>
      </w:r>
      <w:proofErr w:type="gramEnd"/>
    </w:p>
    <w:p w:rsidR="00944103" w:rsidRPr="00944103" w:rsidRDefault="00944103" w:rsidP="00A937FD">
      <w:pPr>
        <w:rPr>
          <w:rFonts w:ascii="Times New Roman" w:hAnsi="Times New Roman"/>
        </w:rPr>
      </w:pPr>
    </w:p>
    <w:tbl>
      <w:tblPr>
        <w:tblStyle w:val="TableGrid"/>
        <w:tblW w:w="9018" w:type="dxa"/>
        <w:tblBorders>
          <w:top w:val="single" w:sz="8" w:space="0" w:color="000000"/>
          <w:left w:val="none" w:sz="0" w:space="0" w:color="auto"/>
          <w:bottom w:val="single" w:sz="8" w:space="0" w:color="000000"/>
          <w:right w:val="none" w:sz="0" w:space="0" w:color="auto"/>
          <w:insideH w:val="none" w:sz="0" w:space="0" w:color="auto"/>
          <w:insideV w:val="none" w:sz="0" w:space="0" w:color="auto"/>
        </w:tblBorders>
        <w:shd w:val="clear" w:color="auto" w:fill="FFFFFF" w:themeFill="background1"/>
        <w:tblLayout w:type="fixed"/>
        <w:tblLook w:val="04A0"/>
      </w:tblPr>
      <w:tblGrid>
        <w:gridCol w:w="1818"/>
        <w:gridCol w:w="4680"/>
        <w:gridCol w:w="2520"/>
      </w:tblGrid>
      <w:tr w:rsidR="00944103" w:rsidRPr="00944103" w:rsidTr="00D154AF">
        <w:trPr>
          <w:trHeight w:val="485"/>
        </w:trPr>
        <w:tc>
          <w:tcPr>
            <w:tcW w:w="1818" w:type="dxa"/>
            <w:tcBorders>
              <w:top w:val="single" w:sz="8" w:space="0" w:color="000000"/>
              <w:bottom w:val="single" w:sz="12" w:space="0" w:color="000000"/>
            </w:tcBorders>
            <w:shd w:val="clear" w:color="auto" w:fill="FFFFFF" w:themeFill="background1"/>
          </w:tcPr>
          <w:p w:rsidR="00944103" w:rsidRPr="00944103" w:rsidRDefault="00944103" w:rsidP="00D154AF">
            <w:pPr>
              <w:pStyle w:val="tablelegend"/>
              <w:rPr>
                <w:rFonts w:ascii="Times New Roman" w:hAnsi="Times New Roman"/>
                <w:sz w:val="24"/>
                <w:szCs w:val="24"/>
              </w:rPr>
            </w:pPr>
            <w:r w:rsidRPr="00944103">
              <w:rPr>
                <w:rFonts w:ascii="Times New Roman" w:hAnsi="Times New Roman"/>
                <w:sz w:val="24"/>
                <w:szCs w:val="24"/>
              </w:rPr>
              <w:t>Study focus</w:t>
            </w:r>
          </w:p>
        </w:tc>
        <w:tc>
          <w:tcPr>
            <w:tcW w:w="4680" w:type="dxa"/>
            <w:tcBorders>
              <w:top w:val="single" w:sz="8" w:space="0" w:color="000000"/>
              <w:bottom w:val="single" w:sz="12" w:space="0" w:color="000000"/>
            </w:tcBorders>
            <w:shd w:val="clear" w:color="auto" w:fill="FFFFFF" w:themeFill="background1"/>
          </w:tcPr>
          <w:p w:rsidR="00944103" w:rsidRPr="00944103" w:rsidRDefault="00944103" w:rsidP="00D154AF">
            <w:pPr>
              <w:pStyle w:val="tablelegend"/>
              <w:rPr>
                <w:rFonts w:ascii="Times New Roman" w:hAnsi="Times New Roman"/>
                <w:sz w:val="24"/>
                <w:szCs w:val="24"/>
              </w:rPr>
            </w:pPr>
            <w:r w:rsidRPr="00944103">
              <w:rPr>
                <w:rFonts w:ascii="Times New Roman" w:hAnsi="Times New Roman"/>
                <w:sz w:val="24"/>
                <w:szCs w:val="24"/>
              </w:rPr>
              <w:t>Findings</w:t>
            </w:r>
          </w:p>
        </w:tc>
        <w:tc>
          <w:tcPr>
            <w:tcW w:w="2520" w:type="dxa"/>
            <w:tcBorders>
              <w:top w:val="single" w:sz="8" w:space="0" w:color="000000"/>
              <w:bottom w:val="single" w:sz="12" w:space="0" w:color="000000"/>
            </w:tcBorders>
            <w:shd w:val="clear" w:color="auto" w:fill="FFFFFF" w:themeFill="background1"/>
          </w:tcPr>
          <w:p w:rsidR="00944103" w:rsidRPr="00944103" w:rsidRDefault="00944103" w:rsidP="00D154AF">
            <w:pPr>
              <w:pStyle w:val="tablelegend"/>
              <w:rPr>
                <w:rFonts w:ascii="Times New Roman" w:hAnsi="Times New Roman"/>
                <w:sz w:val="24"/>
                <w:szCs w:val="24"/>
              </w:rPr>
            </w:pPr>
            <w:r w:rsidRPr="00944103">
              <w:rPr>
                <w:rFonts w:ascii="Times New Roman" w:hAnsi="Times New Roman"/>
                <w:sz w:val="24"/>
                <w:szCs w:val="24"/>
              </w:rPr>
              <w:t xml:space="preserve">References </w:t>
            </w:r>
          </w:p>
        </w:tc>
      </w:tr>
      <w:tr w:rsidR="00944103" w:rsidRPr="00944103" w:rsidTr="00D154AF">
        <w:tc>
          <w:tcPr>
            <w:tcW w:w="1818" w:type="dxa"/>
            <w:tcBorders>
              <w:top w:val="single" w:sz="12" w:space="0" w:color="000000"/>
            </w:tcBorders>
            <w:shd w:val="clear" w:color="auto" w:fill="FFFFFF" w:themeFill="background1"/>
          </w:tcPr>
          <w:p w:rsidR="00944103" w:rsidRPr="00944103" w:rsidRDefault="00944103" w:rsidP="00D154AF">
            <w:pPr>
              <w:pStyle w:val="tablelegend"/>
              <w:rPr>
                <w:rFonts w:ascii="Times New Roman" w:hAnsi="Times New Roman"/>
                <w:sz w:val="24"/>
                <w:szCs w:val="24"/>
              </w:rPr>
            </w:pPr>
            <w:r w:rsidRPr="00944103">
              <w:rPr>
                <w:rFonts w:ascii="Times New Roman" w:hAnsi="Times New Roman"/>
                <w:sz w:val="24"/>
                <w:szCs w:val="24"/>
              </w:rPr>
              <w:t>Terrain slope/Terrain height</w:t>
            </w:r>
          </w:p>
        </w:tc>
        <w:tc>
          <w:tcPr>
            <w:tcW w:w="4680" w:type="dxa"/>
            <w:tcBorders>
              <w:top w:val="single" w:sz="12" w:space="0" w:color="000000"/>
            </w:tcBorders>
            <w:shd w:val="clear" w:color="auto" w:fill="FFFFFF" w:themeFill="background1"/>
          </w:tcPr>
          <w:p w:rsidR="00944103" w:rsidRPr="00944103" w:rsidRDefault="00944103" w:rsidP="00944103">
            <w:pPr>
              <w:pStyle w:val="tablelegend"/>
              <w:numPr>
                <w:ilvl w:val="0"/>
                <w:numId w:val="7"/>
              </w:numPr>
              <w:rPr>
                <w:rFonts w:ascii="Times New Roman" w:hAnsi="Times New Roman"/>
                <w:i/>
                <w:sz w:val="24"/>
                <w:szCs w:val="24"/>
              </w:rPr>
            </w:pPr>
            <w:r w:rsidRPr="00944103">
              <w:rPr>
                <w:rFonts w:ascii="Times New Roman" w:hAnsi="Times New Roman"/>
                <w:sz w:val="24"/>
                <w:szCs w:val="24"/>
              </w:rPr>
              <w:t xml:space="preserve">Slope of sufficiently low steepness: thermally-driven slope flows  combine with SB to enhance </w:t>
            </w:r>
            <w:r w:rsidRPr="00944103">
              <w:rPr>
                <w:rFonts w:ascii="Times New Roman" w:hAnsi="Times New Roman"/>
                <w:i/>
                <w:sz w:val="24"/>
                <w:szCs w:val="24"/>
              </w:rPr>
              <w:t>u, w, l</w:t>
            </w:r>
            <w:r w:rsidRPr="00944103">
              <w:rPr>
                <w:rFonts w:ascii="Times New Roman" w:hAnsi="Times New Roman"/>
                <w:sz w:val="24"/>
                <w:szCs w:val="24"/>
              </w:rPr>
              <w:t xml:space="preserve"> and </w:t>
            </w:r>
            <w:r w:rsidRPr="00944103">
              <w:rPr>
                <w:rFonts w:ascii="Times New Roman" w:hAnsi="Times New Roman"/>
                <w:i/>
                <w:sz w:val="24"/>
                <w:szCs w:val="24"/>
              </w:rPr>
              <w:t>h</w:t>
            </w:r>
          </w:p>
          <w:p w:rsidR="00944103" w:rsidRPr="00944103" w:rsidRDefault="00944103" w:rsidP="00D154AF">
            <w:pPr>
              <w:rPr>
                <w:rFonts w:ascii="Times New Roman" w:hAnsi="Times New Roman"/>
                <w:sz w:val="24"/>
                <w:szCs w:val="24"/>
              </w:rPr>
            </w:pPr>
          </w:p>
          <w:p w:rsidR="00944103" w:rsidRPr="00944103" w:rsidRDefault="00944103" w:rsidP="00944103">
            <w:pPr>
              <w:pStyle w:val="ListParagraph"/>
              <w:widowControl w:val="0"/>
              <w:numPr>
                <w:ilvl w:val="0"/>
                <w:numId w:val="14"/>
              </w:numPr>
              <w:suppressAutoHyphens/>
              <w:contextualSpacing w:val="0"/>
              <w:rPr>
                <w:rFonts w:ascii="Times New Roman" w:hAnsi="Times New Roman"/>
                <w:sz w:val="24"/>
                <w:szCs w:val="24"/>
              </w:rPr>
            </w:pPr>
            <w:r w:rsidRPr="00944103">
              <w:rPr>
                <w:rFonts w:ascii="Times New Roman" w:hAnsi="Times New Roman"/>
                <w:sz w:val="24"/>
                <w:szCs w:val="24"/>
              </w:rPr>
              <w:t>Combined slope and SB may lead to earlier SBF passage</w:t>
            </w:r>
          </w:p>
          <w:p w:rsidR="00944103" w:rsidRPr="00944103" w:rsidRDefault="00944103" w:rsidP="00944103">
            <w:pPr>
              <w:pStyle w:val="tablelegend"/>
              <w:numPr>
                <w:ilvl w:val="0"/>
                <w:numId w:val="7"/>
              </w:numPr>
              <w:rPr>
                <w:rFonts w:ascii="Times New Roman" w:hAnsi="Times New Roman"/>
                <w:i/>
                <w:sz w:val="24"/>
                <w:szCs w:val="24"/>
              </w:rPr>
            </w:pPr>
            <w:r w:rsidRPr="00944103">
              <w:rPr>
                <w:rFonts w:ascii="Times New Roman" w:hAnsi="Times New Roman"/>
                <w:sz w:val="24"/>
                <w:szCs w:val="24"/>
              </w:rPr>
              <w:t xml:space="preserve">Slope of sufficiently high steepness: inland penetration of SBF is suppressed and  </w:t>
            </w:r>
            <w:r w:rsidRPr="00944103">
              <w:rPr>
                <w:rFonts w:ascii="Times New Roman" w:hAnsi="Times New Roman"/>
                <w:i/>
                <w:sz w:val="24"/>
                <w:szCs w:val="24"/>
              </w:rPr>
              <w:t>u</w:t>
            </w:r>
            <w:r w:rsidRPr="00944103">
              <w:rPr>
                <w:rFonts w:ascii="Times New Roman" w:hAnsi="Times New Roman"/>
                <w:sz w:val="24"/>
                <w:szCs w:val="24"/>
              </w:rPr>
              <w:t>,</w:t>
            </w:r>
            <w:r w:rsidRPr="00944103">
              <w:rPr>
                <w:rFonts w:ascii="Times New Roman" w:hAnsi="Times New Roman"/>
                <w:i/>
                <w:sz w:val="24"/>
                <w:szCs w:val="24"/>
              </w:rPr>
              <w:t xml:space="preserve"> w, l </w:t>
            </w:r>
            <w:r w:rsidRPr="00944103">
              <w:rPr>
                <w:rFonts w:ascii="Times New Roman" w:hAnsi="Times New Roman"/>
                <w:sz w:val="24"/>
                <w:szCs w:val="24"/>
              </w:rPr>
              <w:t>and</w:t>
            </w:r>
            <w:r w:rsidRPr="00944103">
              <w:rPr>
                <w:rFonts w:ascii="Times New Roman" w:hAnsi="Times New Roman"/>
                <w:i/>
                <w:sz w:val="24"/>
                <w:szCs w:val="24"/>
              </w:rPr>
              <w:t xml:space="preserve"> h </w:t>
            </w:r>
            <w:r w:rsidRPr="00944103">
              <w:rPr>
                <w:rFonts w:ascii="Times New Roman" w:hAnsi="Times New Roman"/>
                <w:sz w:val="24"/>
                <w:szCs w:val="24"/>
              </w:rPr>
              <w:t xml:space="preserve">decrease </w:t>
            </w:r>
          </w:p>
          <w:p w:rsidR="00944103" w:rsidRPr="00944103" w:rsidRDefault="00944103" w:rsidP="00944103">
            <w:pPr>
              <w:pStyle w:val="tablelegend"/>
              <w:numPr>
                <w:ilvl w:val="0"/>
                <w:numId w:val="7"/>
              </w:numPr>
              <w:rPr>
                <w:rFonts w:ascii="Times New Roman" w:hAnsi="Times New Roman"/>
                <w:sz w:val="24"/>
                <w:szCs w:val="24"/>
              </w:rPr>
            </w:pPr>
            <w:r w:rsidRPr="00944103">
              <w:rPr>
                <w:rFonts w:ascii="Times New Roman" w:hAnsi="Times New Roman"/>
                <w:sz w:val="24"/>
                <w:szCs w:val="24"/>
              </w:rPr>
              <w:t xml:space="preserve">Distance between shoreline and mountain, absolute height of mountain,length of slope, </w:t>
            </w:r>
            <w:r w:rsidRPr="00944103">
              <w:rPr>
                <w:rFonts w:ascii="Times New Roman" w:hAnsi="Times New Roman"/>
                <w:i/>
                <w:sz w:val="24"/>
                <w:szCs w:val="24"/>
              </w:rPr>
              <w:t>H</w:t>
            </w:r>
            <w:r w:rsidRPr="00944103">
              <w:rPr>
                <w:rFonts w:ascii="Times New Roman" w:hAnsi="Times New Roman"/>
                <w:sz w:val="24"/>
                <w:szCs w:val="24"/>
              </w:rPr>
              <w:t xml:space="preserve">, and </w:t>
            </w:r>
            <w:r w:rsidRPr="00944103">
              <w:rPr>
                <w:rFonts w:ascii="Times New Roman" w:hAnsi="Times New Roman"/>
                <w:i/>
                <w:sz w:val="24"/>
                <w:szCs w:val="24"/>
              </w:rPr>
              <w:t>N</w:t>
            </w:r>
            <w:r w:rsidRPr="00944103">
              <w:rPr>
                <w:rFonts w:ascii="Times New Roman" w:hAnsi="Times New Roman"/>
                <w:sz w:val="24"/>
                <w:szCs w:val="24"/>
              </w:rPr>
              <w:t xml:space="preserve"> are key factors in determining critical slope angle  </w:t>
            </w:r>
          </w:p>
          <w:p w:rsidR="00944103" w:rsidRPr="00944103" w:rsidRDefault="00944103" w:rsidP="00D154AF">
            <w:pPr>
              <w:rPr>
                <w:rFonts w:ascii="Times New Roman" w:hAnsi="Times New Roman"/>
                <w:sz w:val="24"/>
                <w:szCs w:val="24"/>
              </w:rPr>
            </w:pPr>
          </w:p>
        </w:tc>
        <w:tc>
          <w:tcPr>
            <w:tcW w:w="2520" w:type="dxa"/>
            <w:tcBorders>
              <w:top w:val="single" w:sz="12" w:space="0" w:color="000000"/>
            </w:tcBorders>
            <w:shd w:val="clear" w:color="auto" w:fill="FFFFFF" w:themeFill="background1"/>
          </w:tcPr>
          <w:p w:rsidR="00944103" w:rsidRPr="00944103" w:rsidRDefault="00944103" w:rsidP="00D154AF">
            <w:pPr>
              <w:rPr>
                <w:rFonts w:ascii="Times New Roman" w:hAnsi="Times New Roman"/>
                <w:sz w:val="24"/>
                <w:szCs w:val="24"/>
              </w:rPr>
            </w:pPr>
          </w:p>
          <w:p w:rsidR="00944103" w:rsidRPr="00944103" w:rsidRDefault="00944103" w:rsidP="00D154AF">
            <w:pPr>
              <w:rPr>
                <w:rFonts w:ascii="Times New Roman" w:hAnsi="Times New Roman"/>
                <w:sz w:val="24"/>
                <w:szCs w:val="24"/>
              </w:rPr>
            </w:pPr>
            <w:r w:rsidRPr="00944103">
              <w:rPr>
                <w:rFonts w:ascii="Times New Roman" w:hAnsi="Times New Roman"/>
                <w:sz w:val="24"/>
                <w:szCs w:val="24"/>
              </w:rPr>
              <w:t xml:space="preserve">Mahrer </w:t>
            </w:r>
            <w:r w:rsidR="00776208">
              <w:rPr>
                <w:rFonts w:ascii="Times New Roman" w:hAnsi="Times New Roman"/>
                <w:sz w:val="24"/>
                <w:szCs w:val="24"/>
              </w:rPr>
              <w:t>&amp;</w:t>
            </w:r>
            <w:r w:rsidRPr="00944103">
              <w:rPr>
                <w:rFonts w:ascii="Times New Roman" w:hAnsi="Times New Roman"/>
                <w:sz w:val="24"/>
                <w:szCs w:val="24"/>
              </w:rPr>
              <w:t xml:space="preserve"> Pielke 1977; Asai </w:t>
            </w:r>
            <w:r w:rsidR="00776208">
              <w:rPr>
                <w:rFonts w:ascii="Times New Roman" w:hAnsi="Times New Roman"/>
                <w:sz w:val="24"/>
                <w:szCs w:val="24"/>
              </w:rPr>
              <w:t>&amp;</w:t>
            </w:r>
            <w:r w:rsidRPr="00944103">
              <w:rPr>
                <w:rFonts w:ascii="Times New Roman" w:hAnsi="Times New Roman"/>
                <w:sz w:val="24"/>
                <w:szCs w:val="24"/>
              </w:rPr>
              <w:t xml:space="preserve"> Mitsumoto 1978; Ookouchi et al. 1978; Estoque </w:t>
            </w:r>
            <w:r w:rsidR="00776208">
              <w:rPr>
                <w:rFonts w:ascii="Times New Roman" w:hAnsi="Times New Roman"/>
                <w:sz w:val="24"/>
                <w:szCs w:val="24"/>
              </w:rPr>
              <w:t>&amp;</w:t>
            </w:r>
            <w:r w:rsidRPr="00944103">
              <w:rPr>
                <w:rFonts w:ascii="Times New Roman" w:hAnsi="Times New Roman"/>
                <w:sz w:val="24"/>
                <w:szCs w:val="24"/>
              </w:rPr>
              <w:t xml:space="preserve"> Gross 1981; Kikuchi et al. 1981; Segal et al. 1983; Neumann </w:t>
            </w:r>
            <w:r w:rsidR="00776208">
              <w:rPr>
                <w:rFonts w:ascii="Times New Roman" w:hAnsi="Times New Roman"/>
                <w:sz w:val="24"/>
                <w:szCs w:val="24"/>
              </w:rPr>
              <w:t>&amp;</w:t>
            </w:r>
            <w:r w:rsidRPr="00944103">
              <w:rPr>
                <w:rFonts w:ascii="Times New Roman" w:hAnsi="Times New Roman"/>
                <w:sz w:val="24"/>
                <w:szCs w:val="24"/>
              </w:rPr>
              <w:t xml:space="preserve"> Savijarvi 1986; Ramis </w:t>
            </w:r>
            <w:r w:rsidR="00776208">
              <w:rPr>
                <w:rFonts w:ascii="Times New Roman" w:hAnsi="Times New Roman"/>
                <w:sz w:val="24"/>
                <w:szCs w:val="24"/>
              </w:rPr>
              <w:t>&amp;</w:t>
            </w:r>
            <w:r w:rsidRPr="00944103">
              <w:rPr>
                <w:rFonts w:ascii="Times New Roman" w:hAnsi="Times New Roman"/>
                <w:sz w:val="24"/>
                <w:szCs w:val="24"/>
              </w:rPr>
              <w:t xml:space="preserve"> Romero 1995; Miao et al. 2003; Porson et al. 2007b;</w:t>
            </w:r>
          </w:p>
        </w:tc>
      </w:tr>
      <w:tr w:rsidR="00944103" w:rsidRPr="00944103" w:rsidTr="00D154AF">
        <w:tc>
          <w:tcPr>
            <w:tcW w:w="1818" w:type="dxa"/>
            <w:shd w:val="clear" w:color="auto" w:fill="FFFFFF" w:themeFill="background1"/>
          </w:tcPr>
          <w:p w:rsidR="00944103" w:rsidRPr="00944103" w:rsidRDefault="00944103" w:rsidP="00D154AF">
            <w:pPr>
              <w:pStyle w:val="tablelegend"/>
              <w:rPr>
                <w:rFonts w:ascii="Times New Roman" w:hAnsi="Times New Roman"/>
                <w:sz w:val="24"/>
                <w:szCs w:val="24"/>
              </w:rPr>
            </w:pPr>
            <w:r w:rsidRPr="00944103">
              <w:rPr>
                <w:rFonts w:ascii="Times New Roman" w:hAnsi="Times New Roman"/>
                <w:sz w:val="24"/>
                <w:szCs w:val="24"/>
              </w:rPr>
              <w:t>Other</w:t>
            </w:r>
          </w:p>
        </w:tc>
        <w:tc>
          <w:tcPr>
            <w:tcW w:w="4680" w:type="dxa"/>
            <w:shd w:val="clear" w:color="auto" w:fill="FFFFFF" w:themeFill="background1"/>
          </w:tcPr>
          <w:p w:rsidR="00944103" w:rsidRPr="00944103" w:rsidRDefault="00944103" w:rsidP="00D154AF">
            <w:pPr>
              <w:pStyle w:val="ListParagraph"/>
              <w:jc w:val="both"/>
              <w:rPr>
                <w:rFonts w:ascii="Times New Roman" w:hAnsi="Times New Roman"/>
                <w:sz w:val="24"/>
                <w:szCs w:val="24"/>
              </w:rPr>
            </w:pPr>
          </w:p>
          <w:p w:rsidR="00944103" w:rsidRPr="00944103" w:rsidRDefault="00944103" w:rsidP="00944103">
            <w:pPr>
              <w:pStyle w:val="ListParagraph"/>
              <w:widowControl w:val="0"/>
              <w:numPr>
                <w:ilvl w:val="0"/>
                <w:numId w:val="11"/>
              </w:numPr>
              <w:suppressAutoHyphens/>
              <w:contextualSpacing w:val="0"/>
              <w:jc w:val="both"/>
              <w:rPr>
                <w:rFonts w:ascii="Times New Roman" w:hAnsi="Times New Roman"/>
                <w:sz w:val="24"/>
                <w:szCs w:val="24"/>
              </w:rPr>
            </w:pPr>
            <w:r w:rsidRPr="00944103">
              <w:rPr>
                <w:rFonts w:ascii="Times New Roman" w:hAnsi="Times New Roman"/>
                <w:sz w:val="24"/>
                <w:szCs w:val="24"/>
              </w:rPr>
              <w:t xml:space="preserve">Channeling of SB may locally enhance </w:t>
            </w:r>
            <w:r w:rsidRPr="00944103">
              <w:rPr>
                <w:rFonts w:ascii="Times New Roman" w:hAnsi="Times New Roman"/>
                <w:i/>
                <w:sz w:val="24"/>
                <w:szCs w:val="24"/>
              </w:rPr>
              <w:t>u</w:t>
            </w:r>
            <w:r w:rsidRPr="00944103">
              <w:rPr>
                <w:rFonts w:ascii="Times New Roman" w:hAnsi="Times New Roman"/>
                <w:sz w:val="24"/>
                <w:szCs w:val="24"/>
              </w:rPr>
              <w:t xml:space="preserve">, </w:t>
            </w:r>
            <w:r w:rsidRPr="00944103">
              <w:rPr>
                <w:rFonts w:ascii="Times New Roman" w:hAnsi="Times New Roman"/>
                <w:i/>
                <w:sz w:val="24"/>
                <w:szCs w:val="24"/>
              </w:rPr>
              <w:t>w</w:t>
            </w:r>
            <w:r w:rsidRPr="00944103">
              <w:rPr>
                <w:rFonts w:ascii="Times New Roman" w:hAnsi="Times New Roman"/>
                <w:sz w:val="24"/>
                <w:szCs w:val="24"/>
              </w:rPr>
              <w:t xml:space="preserve">, and </w:t>
            </w:r>
            <w:r w:rsidRPr="00944103">
              <w:rPr>
                <w:rFonts w:ascii="Times New Roman" w:hAnsi="Times New Roman"/>
                <w:i/>
                <w:sz w:val="24"/>
                <w:szCs w:val="24"/>
              </w:rPr>
              <w:t>l</w:t>
            </w:r>
            <w:r w:rsidRPr="00944103">
              <w:rPr>
                <w:rFonts w:ascii="Times New Roman" w:hAnsi="Times New Roman"/>
                <w:sz w:val="24"/>
                <w:szCs w:val="24"/>
              </w:rPr>
              <w:t xml:space="preserve"> </w:t>
            </w:r>
          </w:p>
          <w:p w:rsidR="00944103" w:rsidRPr="00944103" w:rsidRDefault="00944103" w:rsidP="00944103">
            <w:pPr>
              <w:pStyle w:val="ListParagraph"/>
              <w:widowControl w:val="0"/>
              <w:numPr>
                <w:ilvl w:val="0"/>
                <w:numId w:val="11"/>
              </w:numPr>
              <w:suppressAutoHyphens/>
              <w:contextualSpacing w:val="0"/>
              <w:jc w:val="both"/>
              <w:rPr>
                <w:rFonts w:ascii="Times New Roman" w:hAnsi="Times New Roman"/>
                <w:sz w:val="24"/>
                <w:szCs w:val="24"/>
              </w:rPr>
            </w:pPr>
            <w:r w:rsidRPr="00944103">
              <w:rPr>
                <w:rFonts w:ascii="Times New Roman" w:hAnsi="Times New Roman"/>
                <w:sz w:val="24"/>
                <w:szCs w:val="24"/>
              </w:rPr>
              <w:t xml:space="preserve">Small mountains inland from coast can block inland penetration </w:t>
            </w:r>
          </w:p>
          <w:p w:rsidR="00944103" w:rsidRPr="00944103" w:rsidRDefault="00944103" w:rsidP="00944103">
            <w:pPr>
              <w:pStyle w:val="ListParagraph"/>
              <w:widowControl w:val="0"/>
              <w:numPr>
                <w:ilvl w:val="0"/>
                <w:numId w:val="11"/>
              </w:numPr>
              <w:suppressAutoHyphens/>
              <w:contextualSpacing w:val="0"/>
              <w:jc w:val="both"/>
              <w:rPr>
                <w:rFonts w:ascii="Times New Roman" w:hAnsi="Times New Roman"/>
                <w:sz w:val="24"/>
                <w:szCs w:val="24"/>
              </w:rPr>
            </w:pPr>
            <w:r w:rsidRPr="00944103">
              <w:rPr>
                <w:rFonts w:ascii="Times New Roman" w:hAnsi="Times New Roman"/>
                <w:sz w:val="24"/>
                <w:szCs w:val="24"/>
              </w:rPr>
              <w:t>Mountain slope can produce “chimney effect”  stalling SBF</w:t>
            </w:r>
          </w:p>
          <w:p w:rsidR="00944103" w:rsidRPr="00944103" w:rsidRDefault="00944103" w:rsidP="00D154AF">
            <w:pPr>
              <w:pStyle w:val="ListParagraph"/>
              <w:jc w:val="both"/>
              <w:rPr>
                <w:rFonts w:ascii="Times New Roman" w:hAnsi="Times New Roman"/>
                <w:sz w:val="24"/>
                <w:szCs w:val="24"/>
              </w:rPr>
            </w:pPr>
          </w:p>
        </w:tc>
        <w:tc>
          <w:tcPr>
            <w:tcW w:w="2520" w:type="dxa"/>
            <w:shd w:val="clear" w:color="auto" w:fill="FFFFFF" w:themeFill="background1"/>
          </w:tcPr>
          <w:p w:rsidR="00944103" w:rsidRPr="00944103" w:rsidRDefault="00944103" w:rsidP="00D154AF">
            <w:pPr>
              <w:jc w:val="both"/>
              <w:rPr>
                <w:rFonts w:ascii="Times New Roman" w:hAnsi="Times New Roman"/>
                <w:sz w:val="24"/>
                <w:szCs w:val="24"/>
              </w:rPr>
            </w:pPr>
            <w:r w:rsidRPr="00944103">
              <w:rPr>
                <w:rFonts w:ascii="Times New Roman" w:hAnsi="Times New Roman"/>
                <w:sz w:val="24"/>
                <w:szCs w:val="24"/>
              </w:rPr>
              <w:t xml:space="preserve"> </w:t>
            </w:r>
          </w:p>
          <w:p w:rsidR="00944103" w:rsidRPr="00944103" w:rsidRDefault="00944103" w:rsidP="00D154AF">
            <w:pPr>
              <w:jc w:val="both"/>
              <w:rPr>
                <w:rFonts w:ascii="Times New Roman" w:hAnsi="Times New Roman"/>
                <w:sz w:val="24"/>
                <w:szCs w:val="24"/>
              </w:rPr>
            </w:pPr>
            <w:r w:rsidRPr="00944103">
              <w:rPr>
                <w:rFonts w:ascii="Times New Roman" w:hAnsi="Times New Roman"/>
                <w:sz w:val="24"/>
                <w:szCs w:val="24"/>
              </w:rPr>
              <w:t xml:space="preserve">Ookouchi et al. 1978; Segal et al. 1983; Neumann </w:t>
            </w:r>
            <w:r w:rsidR="00776208">
              <w:rPr>
                <w:rFonts w:ascii="Times New Roman" w:hAnsi="Times New Roman"/>
                <w:sz w:val="24"/>
                <w:szCs w:val="24"/>
              </w:rPr>
              <w:t>&amp;</w:t>
            </w:r>
            <w:r w:rsidRPr="00944103">
              <w:rPr>
                <w:rFonts w:ascii="Times New Roman" w:hAnsi="Times New Roman"/>
                <w:sz w:val="24"/>
                <w:szCs w:val="24"/>
              </w:rPr>
              <w:t xml:space="preserve"> Savijarvi 1986; Lu and Turco 1994; Ramis </w:t>
            </w:r>
            <w:r w:rsidR="00776208">
              <w:rPr>
                <w:rFonts w:ascii="Times New Roman" w:hAnsi="Times New Roman"/>
                <w:sz w:val="24"/>
                <w:szCs w:val="24"/>
              </w:rPr>
              <w:t>&amp;</w:t>
            </w:r>
            <w:r w:rsidRPr="00944103">
              <w:rPr>
                <w:rFonts w:ascii="Times New Roman" w:hAnsi="Times New Roman"/>
                <w:sz w:val="24"/>
                <w:szCs w:val="24"/>
              </w:rPr>
              <w:t xml:space="preserve"> Romero 1995; Millan et al. 2000; Darby et al. 2002</w:t>
            </w:r>
          </w:p>
          <w:p w:rsidR="00944103" w:rsidRPr="00944103" w:rsidRDefault="00944103" w:rsidP="00D154AF">
            <w:pPr>
              <w:jc w:val="both"/>
              <w:rPr>
                <w:rFonts w:ascii="Times New Roman" w:hAnsi="Times New Roman"/>
                <w:sz w:val="24"/>
                <w:szCs w:val="24"/>
              </w:rPr>
            </w:pPr>
          </w:p>
        </w:tc>
      </w:tr>
    </w:tbl>
    <w:p w:rsidR="00A937FD" w:rsidRDefault="00A937FD" w:rsidP="00944103">
      <w:pPr>
        <w:rPr>
          <w:rFonts w:ascii="Times New Roman" w:hAnsi="Times New Roman"/>
          <w:lang w:eastAsia="de-DE"/>
        </w:rPr>
      </w:pPr>
    </w:p>
    <w:p w:rsidR="00A937FD" w:rsidRPr="00944103" w:rsidRDefault="00A937FD" w:rsidP="00944103">
      <w:pPr>
        <w:rPr>
          <w:rFonts w:ascii="Times New Roman" w:hAnsi="Times New Roman"/>
          <w:lang w:eastAsia="de-DE"/>
        </w:rPr>
      </w:pPr>
    </w:p>
    <w:p w:rsidR="009749C2" w:rsidRDefault="009749C2" w:rsidP="009749C2">
      <w:pPr>
        <w:spacing w:line="480" w:lineRule="auto"/>
        <w:jc w:val="both"/>
        <w:rPr>
          <w:rFonts w:ascii="Times New Roman" w:hAnsi="Times New Roman"/>
        </w:rPr>
      </w:pPr>
      <w:r>
        <w:rPr>
          <w:rFonts w:ascii="Times New Roman" w:hAnsi="Times New Roman"/>
        </w:rPr>
        <w:t xml:space="preserve">       Most numerical sea-</w:t>
      </w:r>
      <w:r w:rsidRPr="008C2311">
        <w:rPr>
          <w:rFonts w:ascii="Times New Roman" w:hAnsi="Times New Roman"/>
        </w:rPr>
        <w:t xml:space="preserve">breeze studies concerning terrain slope have focused on </w:t>
      </w:r>
      <w:r w:rsidRPr="008C2311">
        <w:rPr>
          <w:rFonts w:ascii="Times New Roman" w:hAnsi="Times New Roman"/>
          <w:i/>
        </w:rPr>
        <w:t>u</w:t>
      </w:r>
      <w:r w:rsidRPr="008C2311">
        <w:rPr>
          <w:rFonts w:ascii="Times New Roman" w:hAnsi="Times New Roman"/>
        </w:rPr>
        <w:t xml:space="preserve">, </w:t>
      </w:r>
      <w:r w:rsidRPr="008C2311">
        <w:rPr>
          <w:rFonts w:ascii="Times New Roman" w:hAnsi="Times New Roman"/>
          <w:i/>
        </w:rPr>
        <w:t>w</w:t>
      </w:r>
      <w:r>
        <w:rPr>
          <w:rFonts w:ascii="Times New Roman" w:hAnsi="Times New Roman"/>
          <w:i/>
        </w:rPr>
        <w:t>,</w:t>
      </w:r>
      <w:r w:rsidRPr="008C2311">
        <w:rPr>
          <w:rFonts w:ascii="Times New Roman" w:hAnsi="Times New Roman"/>
          <w:i/>
        </w:rPr>
        <w:t xml:space="preserve"> </w:t>
      </w:r>
      <w:r w:rsidRPr="008C2311">
        <w:rPr>
          <w:rFonts w:ascii="Times New Roman" w:hAnsi="Times New Roman"/>
        </w:rPr>
        <w:t>and</w:t>
      </w:r>
      <w:r w:rsidRPr="008C2311">
        <w:rPr>
          <w:rFonts w:ascii="Times New Roman" w:hAnsi="Times New Roman"/>
          <w:i/>
        </w:rPr>
        <w:t xml:space="preserve"> l </w:t>
      </w:r>
      <w:r w:rsidRPr="008C2311">
        <w:rPr>
          <w:rFonts w:ascii="Times New Roman" w:hAnsi="Times New Roman"/>
        </w:rPr>
        <w:t xml:space="preserve">(Table </w:t>
      </w:r>
      <w:r>
        <w:rPr>
          <w:rFonts w:ascii="Times New Roman" w:hAnsi="Times New Roman"/>
        </w:rPr>
        <w:t>2.</w:t>
      </w:r>
      <w:r w:rsidRPr="008C2311">
        <w:rPr>
          <w:rFonts w:ascii="Times New Roman" w:hAnsi="Times New Roman"/>
        </w:rPr>
        <w:t xml:space="preserve">7). </w:t>
      </w:r>
      <w:r>
        <w:rPr>
          <w:rFonts w:ascii="Times New Roman" w:hAnsi="Times New Roman"/>
        </w:rPr>
        <w:t xml:space="preserve"> </w:t>
      </w:r>
      <w:r w:rsidRPr="008C2311">
        <w:rPr>
          <w:rFonts w:ascii="Times New Roman" w:hAnsi="Times New Roman"/>
        </w:rPr>
        <w:t>These studies have found that on a heated slope of sufficiently low steepness (less than 2.29° according to Asai and Mitsumoto (1978) or ≈0.8° according to</w:t>
      </w:r>
    </w:p>
    <w:p w:rsidR="00525B7E" w:rsidRDefault="00D1437E" w:rsidP="008C2311">
      <w:pPr>
        <w:spacing w:line="480" w:lineRule="auto"/>
        <w:jc w:val="both"/>
        <w:rPr>
          <w:rFonts w:ascii="Times New Roman" w:hAnsi="Times New Roman"/>
        </w:rPr>
      </w:pPr>
      <w:r w:rsidRPr="008C2311">
        <w:rPr>
          <w:rFonts w:ascii="Times New Roman" w:hAnsi="Times New Roman"/>
        </w:rPr>
        <w:t>Porson et al</w:t>
      </w:r>
      <w:r w:rsidR="007F2084">
        <w:rPr>
          <w:rFonts w:ascii="Times New Roman" w:hAnsi="Times New Roman"/>
        </w:rPr>
        <w:t>.</w:t>
      </w:r>
      <w:r w:rsidRPr="008C2311">
        <w:rPr>
          <w:rFonts w:ascii="Times New Roman" w:hAnsi="Times New Roman"/>
        </w:rPr>
        <w:t xml:space="preserve"> (2007b)), thermally-drive</w:t>
      </w:r>
      <w:r>
        <w:rPr>
          <w:rFonts w:ascii="Times New Roman" w:hAnsi="Times New Roman"/>
        </w:rPr>
        <w:t xml:space="preserve">n slope flows may couple with </w:t>
      </w:r>
      <w:r w:rsidR="00BF2B64">
        <w:rPr>
          <w:rFonts w:ascii="Times New Roman" w:hAnsi="Times New Roman"/>
        </w:rPr>
        <w:t>sea breezes</w:t>
      </w:r>
      <w:r w:rsidR="00DF62E8" w:rsidRPr="008C2311">
        <w:rPr>
          <w:rFonts w:ascii="Times New Roman" w:hAnsi="Times New Roman"/>
        </w:rPr>
        <w:t xml:space="preserve"> and increase </w:t>
      </w:r>
      <w:r w:rsidR="00DF62E8" w:rsidRPr="008C2311">
        <w:rPr>
          <w:rFonts w:ascii="Times New Roman" w:hAnsi="Times New Roman"/>
          <w:i/>
        </w:rPr>
        <w:t>u</w:t>
      </w:r>
      <w:r w:rsidR="00DF62E8" w:rsidRPr="008C2311">
        <w:rPr>
          <w:rFonts w:ascii="Times New Roman" w:hAnsi="Times New Roman"/>
        </w:rPr>
        <w:t xml:space="preserve">, </w:t>
      </w:r>
      <w:r w:rsidR="00DF62E8" w:rsidRPr="008C2311">
        <w:rPr>
          <w:rFonts w:ascii="Times New Roman" w:hAnsi="Times New Roman"/>
          <w:i/>
        </w:rPr>
        <w:t>w, l</w:t>
      </w:r>
      <w:r w:rsidR="007F2084">
        <w:rPr>
          <w:rFonts w:ascii="Times New Roman" w:hAnsi="Times New Roman"/>
          <w:i/>
        </w:rPr>
        <w:t>,</w:t>
      </w:r>
      <w:r w:rsidR="00DF62E8" w:rsidRPr="008C2311">
        <w:rPr>
          <w:rFonts w:ascii="Times New Roman" w:hAnsi="Times New Roman"/>
          <w:i/>
        </w:rPr>
        <w:t xml:space="preserve"> </w:t>
      </w:r>
      <w:r w:rsidR="00DF62E8" w:rsidRPr="008C2311">
        <w:rPr>
          <w:rFonts w:ascii="Times New Roman" w:hAnsi="Times New Roman"/>
        </w:rPr>
        <w:t>and</w:t>
      </w:r>
      <w:r w:rsidR="00DF62E8" w:rsidRPr="008C2311">
        <w:rPr>
          <w:rFonts w:ascii="Times New Roman" w:hAnsi="Times New Roman"/>
          <w:i/>
        </w:rPr>
        <w:t xml:space="preserve"> h</w:t>
      </w:r>
      <w:r w:rsidR="00DF62E8" w:rsidRPr="008C2311">
        <w:rPr>
          <w:rFonts w:ascii="Times New Roman" w:hAnsi="Times New Roman"/>
        </w:rPr>
        <w:t xml:space="preserve"> (Mahrer and Pielke 1977; Estoque and Gross 1981; </w:t>
      </w:r>
      <w:r w:rsidR="00BF2B64">
        <w:rPr>
          <w:rFonts w:ascii="Times New Roman" w:hAnsi="Times New Roman"/>
        </w:rPr>
        <w:t>Miao et al. 2003). Combined sea-</w:t>
      </w:r>
      <w:r w:rsidR="00DF62E8" w:rsidRPr="008C2311">
        <w:rPr>
          <w:rFonts w:ascii="Times New Roman" w:hAnsi="Times New Roman"/>
        </w:rPr>
        <w:t xml:space="preserve">breeze and slope flows may also lead to an earlier inland </w:t>
      </w:r>
      <w:r w:rsidR="00BF2B64">
        <w:rPr>
          <w:rFonts w:ascii="Times New Roman" w:hAnsi="Times New Roman"/>
        </w:rPr>
        <w:t>sea-breeze front</w:t>
      </w:r>
      <w:r w:rsidR="00DF62E8" w:rsidRPr="008C2311">
        <w:rPr>
          <w:rFonts w:ascii="Times New Roman" w:hAnsi="Times New Roman"/>
        </w:rPr>
        <w:t xml:space="preserve"> passage (Ookouchi et al. 1978; Kikuchi et al. 1981). A slope of sufficiently high </w:t>
      </w:r>
      <w:r w:rsidR="00DF62E8" w:rsidRPr="008C2311">
        <w:rPr>
          <w:rFonts w:ascii="Times New Roman" w:hAnsi="Times New Roman"/>
        </w:rPr>
        <w:lastRenderedPageBreak/>
        <w:t>steepness will act to block t</w:t>
      </w:r>
      <w:r w:rsidR="00BF2B64">
        <w:rPr>
          <w:rFonts w:ascii="Times New Roman" w:hAnsi="Times New Roman"/>
        </w:rPr>
        <w:t>he inland penetration of the sea-breeze front</w:t>
      </w:r>
      <w:r w:rsidR="00DF62E8" w:rsidRPr="008C2311">
        <w:rPr>
          <w:rFonts w:ascii="Times New Roman" w:hAnsi="Times New Roman"/>
        </w:rPr>
        <w:t xml:space="preserve"> and decrease </w:t>
      </w:r>
      <w:r w:rsidR="00DF62E8" w:rsidRPr="008C2311">
        <w:rPr>
          <w:rFonts w:ascii="Times New Roman" w:hAnsi="Times New Roman"/>
          <w:i/>
        </w:rPr>
        <w:t>u</w:t>
      </w:r>
      <w:r w:rsidR="00DF62E8" w:rsidRPr="008C2311">
        <w:rPr>
          <w:rFonts w:ascii="Times New Roman" w:hAnsi="Times New Roman"/>
        </w:rPr>
        <w:t xml:space="preserve">, </w:t>
      </w:r>
      <w:r w:rsidR="00DF62E8" w:rsidRPr="008C2311">
        <w:rPr>
          <w:rFonts w:ascii="Times New Roman" w:hAnsi="Times New Roman"/>
          <w:i/>
        </w:rPr>
        <w:t xml:space="preserve">w, l, </w:t>
      </w:r>
      <w:r w:rsidR="00DF62E8" w:rsidRPr="008C2311">
        <w:rPr>
          <w:rFonts w:ascii="Times New Roman" w:hAnsi="Times New Roman"/>
        </w:rPr>
        <w:t>and</w:t>
      </w:r>
      <w:r w:rsidR="00DF62E8" w:rsidRPr="008C2311">
        <w:rPr>
          <w:rFonts w:ascii="Times New Roman" w:hAnsi="Times New Roman"/>
          <w:i/>
        </w:rPr>
        <w:t xml:space="preserve"> h </w:t>
      </w:r>
      <w:r w:rsidR="00DF62E8" w:rsidRPr="008C2311">
        <w:rPr>
          <w:rFonts w:ascii="Times New Roman" w:hAnsi="Times New Roman"/>
        </w:rPr>
        <w:t>(Asai and Mitsumoto 1978; Segal et al. 1983; Neumann and Savijarvi 1986; Porson et al. 2007b). The critical slope angle at which the coupling of thermally-driven slope flows outweighs the terrain blocking effects is variable and depends on the vertical stability profile, magnitude of slope heating (e.g., vegetation type, aspect), the total length of the slope, the distance from the coastline to the mountain, and the absolute height of the mountain. A seco</w:t>
      </w:r>
      <w:r w:rsidR="00BF2B64">
        <w:rPr>
          <w:rFonts w:ascii="Times New Roman" w:hAnsi="Times New Roman"/>
        </w:rPr>
        <w:t>ndary effect of topography on sea breezes</w:t>
      </w:r>
      <w:r w:rsidR="00DF62E8" w:rsidRPr="008C2311">
        <w:rPr>
          <w:rFonts w:ascii="Times New Roman" w:hAnsi="Times New Roman"/>
        </w:rPr>
        <w:t xml:space="preserve"> is channeling, which can locally enhance </w:t>
      </w:r>
      <w:r w:rsidR="00DF62E8" w:rsidRPr="008C2311">
        <w:rPr>
          <w:rFonts w:ascii="Times New Roman" w:hAnsi="Times New Roman"/>
          <w:i/>
        </w:rPr>
        <w:t>u</w:t>
      </w:r>
      <w:r w:rsidR="00DF62E8" w:rsidRPr="008C2311">
        <w:rPr>
          <w:rFonts w:ascii="Times New Roman" w:hAnsi="Times New Roman"/>
        </w:rPr>
        <w:t xml:space="preserve">, </w:t>
      </w:r>
      <w:r w:rsidR="00DF62E8" w:rsidRPr="008C2311">
        <w:rPr>
          <w:rFonts w:ascii="Times New Roman" w:hAnsi="Times New Roman"/>
          <w:i/>
        </w:rPr>
        <w:t>w</w:t>
      </w:r>
      <w:r w:rsidR="00DF62E8" w:rsidRPr="008C2311">
        <w:rPr>
          <w:rFonts w:ascii="Times New Roman" w:hAnsi="Times New Roman"/>
        </w:rPr>
        <w:t xml:space="preserve">, and </w:t>
      </w:r>
      <w:r w:rsidR="00DF62E8" w:rsidRPr="008C2311">
        <w:rPr>
          <w:rFonts w:ascii="Times New Roman" w:hAnsi="Times New Roman"/>
          <w:i/>
        </w:rPr>
        <w:t>l</w:t>
      </w:r>
      <w:r w:rsidR="00DF62E8" w:rsidRPr="008C2311">
        <w:rPr>
          <w:rFonts w:ascii="Times New Roman" w:hAnsi="Times New Roman"/>
        </w:rPr>
        <w:t xml:space="preserve"> (Abbs 1986; Abbs and Physick 1992</w:t>
      </w:r>
      <w:r w:rsidR="007F2084">
        <w:rPr>
          <w:rFonts w:ascii="Times New Roman" w:hAnsi="Times New Roman"/>
        </w:rPr>
        <w:t xml:space="preserve">; </w:t>
      </w:r>
      <w:r w:rsidR="007F2084" w:rsidRPr="008C2311">
        <w:rPr>
          <w:rFonts w:ascii="Times New Roman" w:hAnsi="Times New Roman"/>
        </w:rPr>
        <w:t>Segal et al. 1997</w:t>
      </w:r>
      <w:r w:rsidR="00DF62E8" w:rsidRPr="008C2311">
        <w:rPr>
          <w:rFonts w:ascii="Times New Roman" w:hAnsi="Times New Roman"/>
        </w:rPr>
        <w:t xml:space="preserve">).      </w:t>
      </w:r>
    </w:p>
    <w:p w:rsidR="00525B7E" w:rsidRDefault="00525B7E" w:rsidP="008C2311">
      <w:pPr>
        <w:spacing w:line="480" w:lineRule="auto"/>
        <w:jc w:val="both"/>
        <w:rPr>
          <w:rFonts w:ascii="Times New Roman" w:hAnsi="Times New Roman"/>
        </w:rPr>
      </w:pPr>
      <w:r>
        <w:rPr>
          <w:rFonts w:ascii="Times New Roman" w:hAnsi="Times New Roman"/>
        </w:rPr>
        <w:t xml:space="preserve">       </w:t>
      </w:r>
      <w:r w:rsidR="00DF62E8" w:rsidRPr="008C2311">
        <w:rPr>
          <w:rFonts w:ascii="Times New Roman" w:hAnsi="Times New Roman"/>
        </w:rPr>
        <w:t xml:space="preserve">Darby et al. (2002) found that </w:t>
      </w:r>
      <w:r w:rsidR="00DF62E8" w:rsidRPr="008C2311">
        <w:rPr>
          <w:rFonts w:ascii="Times New Roman" w:hAnsi="Times New Roman"/>
          <w:i/>
        </w:rPr>
        <w:t>l</w:t>
      </w:r>
      <w:r w:rsidR="00DF62E8" w:rsidRPr="008C2311">
        <w:rPr>
          <w:rFonts w:ascii="Times New Roman" w:hAnsi="Times New Roman"/>
        </w:rPr>
        <w:t xml:space="preserve"> may occur on multiple scales depending on terrain height and distance inland of a mountain range. Miao et al. (2003) determined that </w:t>
      </w:r>
      <w:r w:rsidR="00DF62E8" w:rsidRPr="008C2311">
        <w:rPr>
          <w:rFonts w:ascii="Times New Roman" w:hAnsi="Times New Roman"/>
          <w:i/>
        </w:rPr>
        <w:t>l</w:t>
      </w:r>
      <w:r w:rsidR="00DF62E8" w:rsidRPr="008C2311">
        <w:rPr>
          <w:rFonts w:ascii="Times New Roman" w:hAnsi="Times New Roman"/>
        </w:rPr>
        <w:t xml:space="preserve"> was similar between </w:t>
      </w:r>
      <w:r w:rsidR="0068648B">
        <w:rPr>
          <w:rFonts w:ascii="Times New Roman" w:hAnsi="Times New Roman"/>
        </w:rPr>
        <w:t>“</w:t>
      </w:r>
      <w:r w:rsidR="00DF62E8" w:rsidRPr="008C2311">
        <w:rPr>
          <w:rFonts w:ascii="Times New Roman" w:hAnsi="Times New Roman"/>
        </w:rPr>
        <w:t>terrain</w:t>
      </w:r>
      <w:r w:rsidR="0068648B">
        <w:rPr>
          <w:rFonts w:ascii="Times New Roman" w:hAnsi="Times New Roman"/>
        </w:rPr>
        <w:t>”</w:t>
      </w:r>
      <w:r w:rsidR="00DF62E8" w:rsidRPr="008C2311">
        <w:rPr>
          <w:rFonts w:ascii="Times New Roman" w:hAnsi="Times New Roman"/>
        </w:rPr>
        <w:t xml:space="preserve"> and </w:t>
      </w:r>
      <w:r w:rsidR="0068648B">
        <w:rPr>
          <w:rFonts w:ascii="Times New Roman" w:hAnsi="Times New Roman"/>
        </w:rPr>
        <w:t>“</w:t>
      </w:r>
      <w:r w:rsidR="00DF62E8" w:rsidRPr="008C2311">
        <w:rPr>
          <w:rFonts w:ascii="Times New Roman" w:hAnsi="Times New Roman"/>
        </w:rPr>
        <w:t>no terrain</w:t>
      </w:r>
      <w:r w:rsidR="0068648B">
        <w:rPr>
          <w:rFonts w:ascii="Times New Roman" w:hAnsi="Times New Roman"/>
        </w:rPr>
        <w:t>”</w:t>
      </w:r>
      <w:r w:rsidR="00DF62E8" w:rsidRPr="008C2311">
        <w:rPr>
          <w:rFonts w:ascii="Times New Roman" w:hAnsi="Times New Roman"/>
        </w:rPr>
        <w:t xml:space="preserve"> simulations while </w:t>
      </w:r>
      <w:r w:rsidR="00DF62E8" w:rsidRPr="008C2311">
        <w:rPr>
          <w:rFonts w:ascii="Times New Roman" w:hAnsi="Times New Roman"/>
          <w:i/>
        </w:rPr>
        <w:t xml:space="preserve">h </w:t>
      </w:r>
      <w:r w:rsidR="00DF62E8" w:rsidRPr="008C2311">
        <w:rPr>
          <w:rFonts w:ascii="Times New Roman" w:hAnsi="Times New Roman"/>
        </w:rPr>
        <w:t>was enhanced. Asai and Mitsumoto (1978) and Lu and Turco (1994) suggest that upslope flows associated with topography located inland away from the coa</w:t>
      </w:r>
      <w:r w:rsidR="0068648B">
        <w:rPr>
          <w:rFonts w:ascii="Times New Roman" w:hAnsi="Times New Roman"/>
        </w:rPr>
        <w:t>st do not readily couple with sea breezes</w:t>
      </w:r>
      <w:r w:rsidR="00DF62E8" w:rsidRPr="008C2311">
        <w:rPr>
          <w:rFonts w:ascii="Times New Roman" w:hAnsi="Times New Roman"/>
        </w:rPr>
        <w:t xml:space="preserve"> compared to upslope flows associated with topography near the coast. However, even small mountains located some distance inland can act to block the late-afternoon inland accel</w:t>
      </w:r>
      <w:r w:rsidR="0068648B">
        <w:rPr>
          <w:rFonts w:ascii="Times New Roman" w:hAnsi="Times New Roman"/>
        </w:rPr>
        <w:t>eration of the sea-breeze front or remove</w:t>
      </w:r>
      <w:r w:rsidR="00DF62E8" w:rsidRPr="008C2311">
        <w:rPr>
          <w:rFonts w:ascii="Times New Roman" w:hAnsi="Times New Roman"/>
        </w:rPr>
        <w:t xml:space="preserve"> its low-level baroclinicity (Ookouchi et al. 1978).   </w:t>
      </w:r>
      <w:r>
        <w:rPr>
          <w:rFonts w:ascii="Times New Roman" w:hAnsi="Times New Roman"/>
        </w:rPr>
        <w:t xml:space="preserve"> </w:t>
      </w:r>
    </w:p>
    <w:p w:rsidR="009A09CB" w:rsidRDefault="00525B7E" w:rsidP="004520CC">
      <w:pPr>
        <w:spacing w:line="480" w:lineRule="auto"/>
        <w:jc w:val="both"/>
        <w:rPr>
          <w:rFonts w:ascii="Times New Roman" w:hAnsi="Times New Roman"/>
        </w:rPr>
      </w:pPr>
      <w:r>
        <w:rPr>
          <w:rFonts w:ascii="Times New Roman" w:hAnsi="Times New Roman"/>
        </w:rPr>
        <w:t xml:space="preserve">       </w:t>
      </w:r>
      <w:r w:rsidR="00DF62E8" w:rsidRPr="008C2311">
        <w:rPr>
          <w:rFonts w:ascii="Times New Roman" w:hAnsi="Times New Roman"/>
        </w:rPr>
        <w:t>Lu and Turco (1994) and Millan et al. (2000) discuss topographic effects on pollutant transport, including the so-called ‘chimney effect’ where coastal mountains stall t</w:t>
      </w:r>
      <w:r w:rsidR="0068648B">
        <w:rPr>
          <w:rFonts w:ascii="Times New Roman" w:hAnsi="Times New Roman"/>
        </w:rPr>
        <w:t>he inland penetration of the sea-breeze front</w:t>
      </w:r>
      <w:r w:rsidR="00DF62E8" w:rsidRPr="008C2311">
        <w:rPr>
          <w:rFonts w:ascii="Times New Roman" w:hAnsi="Times New Roman"/>
        </w:rPr>
        <w:t xml:space="preserve"> and set up a quasi-stationary region of upward vertical motion near the mo</w:t>
      </w:r>
      <w:r w:rsidR="0068648B">
        <w:rPr>
          <w:rFonts w:ascii="Times New Roman" w:hAnsi="Times New Roman"/>
        </w:rPr>
        <w:t>untain crest. The coupling of sea breezes</w:t>
      </w:r>
      <w:r w:rsidR="00DF62E8" w:rsidRPr="008C2311">
        <w:rPr>
          <w:rFonts w:ascii="Times New Roman" w:hAnsi="Times New Roman"/>
        </w:rPr>
        <w:t xml:space="preserve"> with slope flows in complex terrain makes the simple circulation cell illustrated in Fig. </w:t>
      </w:r>
      <w:r w:rsidR="00880108">
        <w:rPr>
          <w:rFonts w:ascii="Times New Roman" w:hAnsi="Times New Roman"/>
        </w:rPr>
        <w:t>2.</w:t>
      </w:r>
      <w:r w:rsidR="00DF62E8" w:rsidRPr="008C2311">
        <w:rPr>
          <w:rFonts w:ascii="Times New Roman" w:hAnsi="Times New Roman"/>
        </w:rPr>
        <w:t xml:space="preserve">2 inaccurate (Millan et al. 2000). Banta et al. (1993) observed sea breezes in complex terrain that did not have </w:t>
      </w:r>
      <w:r w:rsidR="00DF62E8" w:rsidRPr="008C2311">
        <w:rPr>
          <w:rFonts w:ascii="Times New Roman" w:hAnsi="Times New Roman"/>
        </w:rPr>
        <w:lastRenderedPageBreak/>
        <w:t xml:space="preserve">a return flow and hypothesized that slope flows provided the mass compensation normally provided by the return flow, although Miao et al. (2003) found that the presence of sloping terrain actually enhanced the magnitude of the return flow. </w:t>
      </w:r>
      <w:r w:rsidR="004520CC">
        <w:rPr>
          <w:rFonts w:ascii="Times New Roman" w:hAnsi="Times New Roman"/>
        </w:rPr>
        <w:t xml:space="preserve"> </w:t>
      </w:r>
    </w:p>
    <w:p w:rsidR="004520CC" w:rsidRDefault="004520CC" w:rsidP="004520CC">
      <w:pPr>
        <w:jc w:val="center"/>
        <w:rPr>
          <w:rFonts w:ascii="Times New Roman" w:hAnsi="Times New Roman"/>
        </w:rPr>
      </w:pPr>
    </w:p>
    <w:p w:rsidR="00525B7E" w:rsidRDefault="00481681" w:rsidP="004520CC">
      <w:pPr>
        <w:jc w:val="center"/>
        <w:rPr>
          <w:rFonts w:ascii="Times New Roman" w:hAnsi="Times New Roman"/>
        </w:rPr>
      </w:pPr>
      <w:r w:rsidRPr="009A09CB">
        <w:rPr>
          <w:rFonts w:ascii="Times New Roman" w:hAnsi="Times New Roman"/>
        </w:rPr>
        <w:t>Coriolis Parameter</w:t>
      </w:r>
      <w:r w:rsidR="00DF62E8" w:rsidRPr="009A09CB">
        <w:rPr>
          <w:rFonts w:ascii="Times New Roman" w:hAnsi="Times New Roman"/>
        </w:rPr>
        <w:t xml:space="preserve"> (</w:t>
      </w:r>
      <w:r w:rsidR="00DF62E8" w:rsidRPr="009A09CB">
        <w:rPr>
          <w:rFonts w:ascii="Times New Roman" w:hAnsi="Times New Roman"/>
          <w:i/>
        </w:rPr>
        <w:t>f</w:t>
      </w:r>
      <w:r w:rsidR="00DF62E8" w:rsidRPr="009A09CB">
        <w:rPr>
          <w:rFonts w:ascii="Times New Roman" w:hAnsi="Times New Roman"/>
        </w:rPr>
        <w:t>)</w:t>
      </w:r>
    </w:p>
    <w:p w:rsidR="009A09CB" w:rsidRPr="009A09CB" w:rsidRDefault="009A09CB" w:rsidP="009A09CB">
      <w:pPr>
        <w:jc w:val="center"/>
        <w:rPr>
          <w:rFonts w:ascii="Times New Roman" w:hAnsi="Times New Roman"/>
        </w:rPr>
      </w:pPr>
    </w:p>
    <w:p w:rsidR="00525B7E" w:rsidRDefault="00525B7E" w:rsidP="008C2311">
      <w:pPr>
        <w:spacing w:line="480" w:lineRule="auto"/>
        <w:jc w:val="both"/>
        <w:rPr>
          <w:rFonts w:ascii="Times New Roman" w:hAnsi="Times New Roman"/>
        </w:rPr>
      </w:pPr>
      <w:r>
        <w:rPr>
          <w:rFonts w:ascii="Times New Roman" w:hAnsi="Times New Roman"/>
          <w:b/>
          <w:i/>
        </w:rPr>
        <w:t xml:space="preserve">      </w:t>
      </w:r>
      <w:r w:rsidR="007E7548">
        <w:rPr>
          <w:rFonts w:ascii="Times New Roman" w:hAnsi="Times New Roman"/>
          <w:b/>
          <w:i/>
        </w:rPr>
        <w:t xml:space="preserve"> </w:t>
      </w:r>
      <w:r>
        <w:rPr>
          <w:rFonts w:ascii="Times New Roman" w:hAnsi="Times New Roman"/>
          <w:b/>
          <w:i/>
        </w:rPr>
        <w:t xml:space="preserve"> </w:t>
      </w:r>
      <w:r w:rsidR="0068648B">
        <w:rPr>
          <w:rFonts w:ascii="Times New Roman" w:hAnsi="Times New Roman"/>
        </w:rPr>
        <w:t>Numerical studies of sea breezes</w:t>
      </w:r>
      <w:r w:rsidR="00DF62E8" w:rsidRPr="008C2311">
        <w:rPr>
          <w:rFonts w:ascii="Times New Roman" w:hAnsi="Times New Roman"/>
        </w:rPr>
        <w:t xml:space="preserve"> have generally been conducted at fixed latitudes; consequently, knowledge of the effects</w:t>
      </w:r>
      <w:r w:rsidR="0068648B">
        <w:rPr>
          <w:rFonts w:ascii="Times New Roman" w:hAnsi="Times New Roman"/>
        </w:rPr>
        <w:t xml:space="preserve"> of variations in latitude on sea breezes</w:t>
      </w:r>
      <w:r w:rsidR="00DF62E8" w:rsidRPr="008C2311">
        <w:rPr>
          <w:rFonts w:ascii="Times New Roman" w:hAnsi="Times New Roman"/>
        </w:rPr>
        <w:t xml:space="preserve"> </w:t>
      </w:r>
      <w:proofErr w:type="gramStart"/>
      <w:r w:rsidR="00DF62E8" w:rsidRPr="008C2311">
        <w:rPr>
          <w:rFonts w:ascii="Times New Roman" w:hAnsi="Times New Roman"/>
        </w:rPr>
        <w:t>have</w:t>
      </w:r>
      <w:proofErr w:type="gramEnd"/>
      <w:r w:rsidR="00DF62E8" w:rsidRPr="008C2311">
        <w:rPr>
          <w:rFonts w:ascii="Times New Roman" w:hAnsi="Times New Roman"/>
        </w:rPr>
        <w:t xml:space="preserve"> been largely limited to observational comparisons and linear or scale analysis (e.g., Neumann 1977; Rotunno 1983). The Coriolis force, typically specified by the mag</w:t>
      </w:r>
      <w:r w:rsidR="0068648B">
        <w:rPr>
          <w:rFonts w:ascii="Times New Roman" w:hAnsi="Times New Roman"/>
        </w:rPr>
        <w:t>nitude of the Coriolis parameter</w:t>
      </w:r>
      <w:r w:rsidR="00DF62E8" w:rsidRPr="008C2311">
        <w:rPr>
          <w:rFonts w:ascii="Times New Roman" w:hAnsi="Times New Roman"/>
        </w:rPr>
        <w:t xml:space="preserve"> (</w:t>
      </w:r>
      <w:r w:rsidR="00DF62E8" w:rsidRPr="008C2311">
        <w:rPr>
          <w:rFonts w:ascii="Times New Roman" w:hAnsi="Times New Roman"/>
          <w:i/>
        </w:rPr>
        <w:t>f)</w:t>
      </w:r>
      <w:r w:rsidR="00DF62E8" w:rsidRPr="008C2311">
        <w:rPr>
          <w:rFonts w:ascii="Times New Roman" w:hAnsi="Times New Roman"/>
        </w:rPr>
        <w:t xml:space="preserve">, influences the wind direction and </w:t>
      </w:r>
      <w:r w:rsidR="00DF62E8" w:rsidRPr="008C2311">
        <w:rPr>
          <w:rFonts w:ascii="Times New Roman" w:hAnsi="Times New Roman"/>
          <w:i/>
        </w:rPr>
        <w:t>l</w:t>
      </w:r>
      <w:r w:rsidR="00DF62E8" w:rsidRPr="008C2311">
        <w:rPr>
          <w:rFonts w:ascii="Times New Roman" w:hAnsi="Times New Roman"/>
        </w:rPr>
        <w:t xml:space="preserve">, </w:t>
      </w:r>
      <w:r w:rsidR="00DF62E8" w:rsidRPr="008C2311">
        <w:rPr>
          <w:rFonts w:ascii="Times New Roman" w:hAnsi="Times New Roman"/>
          <w:i/>
        </w:rPr>
        <w:t>u</w:t>
      </w:r>
      <w:r w:rsidR="00DF62E8" w:rsidRPr="008C2311">
        <w:rPr>
          <w:rFonts w:ascii="Times New Roman" w:hAnsi="Times New Roman"/>
        </w:rPr>
        <w:t xml:space="preserve">, and </w:t>
      </w:r>
      <w:r w:rsidR="00DF62E8" w:rsidRPr="008C2311">
        <w:rPr>
          <w:rFonts w:ascii="Times New Roman" w:hAnsi="Times New Roman"/>
          <w:i/>
        </w:rPr>
        <w:t>h</w:t>
      </w:r>
      <w:r w:rsidR="0068648B">
        <w:rPr>
          <w:rFonts w:ascii="Times New Roman" w:hAnsi="Times New Roman"/>
        </w:rPr>
        <w:t xml:space="preserve"> of sea breezes</w:t>
      </w:r>
      <w:r w:rsidR="00DF62E8" w:rsidRPr="008C2311">
        <w:rPr>
          <w:rFonts w:ascii="Times New Roman" w:hAnsi="Times New Roman"/>
        </w:rPr>
        <w:t xml:space="preserve">. </w:t>
      </w:r>
    </w:p>
    <w:p w:rsidR="00DF62E8" w:rsidRPr="008C2311" w:rsidRDefault="00525B7E" w:rsidP="008C2311">
      <w:pPr>
        <w:spacing w:line="480" w:lineRule="auto"/>
        <w:jc w:val="both"/>
        <w:rPr>
          <w:rFonts w:ascii="Times New Roman" w:hAnsi="Times New Roman"/>
        </w:rPr>
      </w:pPr>
      <w:r>
        <w:rPr>
          <w:rFonts w:ascii="Times New Roman" w:hAnsi="Times New Roman"/>
        </w:rPr>
        <w:t xml:space="preserve">       </w:t>
      </w:r>
      <w:r w:rsidR="0068648B">
        <w:rPr>
          <w:rFonts w:ascii="Times New Roman" w:hAnsi="Times New Roman"/>
        </w:rPr>
        <w:t>The Coriolis force rotates the sea breeze 360° over a 24-hr</w:t>
      </w:r>
      <w:r w:rsidR="00DF62E8" w:rsidRPr="008C2311">
        <w:rPr>
          <w:rFonts w:ascii="Times New Roman" w:hAnsi="Times New Roman"/>
        </w:rPr>
        <w:t xml:space="preserve"> </w:t>
      </w:r>
      <w:r w:rsidR="00B371C7">
        <w:rPr>
          <w:rFonts w:ascii="Times New Roman" w:hAnsi="Times New Roman"/>
        </w:rPr>
        <w:t xml:space="preserve">inertial </w:t>
      </w:r>
      <w:r w:rsidR="00DF62E8" w:rsidRPr="008C2311">
        <w:rPr>
          <w:rFonts w:ascii="Times New Roman" w:hAnsi="Times New Roman"/>
        </w:rPr>
        <w:t>period (Haurwitz 1947). Coriolis effects are small for mos</w:t>
      </w:r>
      <w:r w:rsidR="0068648B">
        <w:rPr>
          <w:rFonts w:ascii="Times New Roman" w:hAnsi="Times New Roman"/>
        </w:rPr>
        <w:t>t of the daytime life</w:t>
      </w:r>
      <w:r w:rsidR="00FF6297">
        <w:rPr>
          <w:rFonts w:ascii="Times New Roman" w:hAnsi="Times New Roman"/>
        </w:rPr>
        <w:t xml:space="preserve"> </w:t>
      </w:r>
      <w:r w:rsidR="0068648B">
        <w:rPr>
          <w:rFonts w:ascii="Times New Roman" w:hAnsi="Times New Roman"/>
        </w:rPr>
        <w:t>cycle of sea breezes</w:t>
      </w:r>
      <w:r w:rsidR="00DF62E8" w:rsidRPr="008C2311">
        <w:rPr>
          <w:rFonts w:ascii="Times New Roman" w:hAnsi="Times New Roman"/>
        </w:rPr>
        <w:t xml:space="preserve"> when friction and surface heating dominate (Yan and Anth</w:t>
      </w:r>
      <w:r w:rsidR="0068648B">
        <w:rPr>
          <w:rFonts w:ascii="Times New Roman" w:hAnsi="Times New Roman"/>
        </w:rPr>
        <w:t xml:space="preserve">es 1987). However, after about </w:t>
      </w:r>
      <w:r w:rsidR="00FF6297">
        <w:rPr>
          <w:rFonts w:ascii="Times New Roman" w:hAnsi="Times New Roman"/>
        </w:rPr>
        <w:t>6</w:t>
      </w:r>
      <w:r w:rsidR="0068648B">
        <w:rPr>
          <w:rFonts w:ascii="Times New Roman" w:hAnsi="Times New Roman"/>
        </w:rPr>
        <w:t xml:space="preserve"> hours from onset, sea breezes</w:t>
      </w:r>
      <w:r w:rsidR="00DF62E8" w:rsidRPr="008C2311">
        <w:rPr>
          <w:rFonts w:ascii="Times New Roman" w:hAnsi="Times New Roman"/>
        </w:rPr>
        <w:t xml:space="preserve"> begin to rotate into a plane parallel to the coast and weaken due to the Coriolis force (Anthes 1978; Yan and Anthes 1987; Xian and Pielke 1991).  </w:t>
      </w:r>
      <w:r w:rsidR="0068648B">
        <w:rPr>
          <w:rFonts w:ascii="Times New Roman" w:hAnsi="Times New Roman"/>
        </w:rPr>
        <w:t>The numerical scaling analyse</w:t>
      </w:r>
      <w:r w:rsidR="00DF62E8" w:rsidRPr="008C2311">
        <w:rPr>
          <w:rFonts w:ascii="Times New Roman" w:hAnsi="Times New Roman"/>
        </w:rPr>
        <w:t xml:space="preserve">s of Tijm et al. (1999b) and Antonelli and Rotunno </w:t>
      </w:r>
      <w:r w:rsidR="0068648B">
        <w:rPr>
          <w:rFonts w:ascii="Times New Roman" w:hAnsi="Times New Roman"/>
        </w:rPr>
        <w:t>(2007) give further evidence on</w:t>
      </w:r>
      <w:r w:rsidR="00DF62E8" w:rsidRPr="008C2311">
        <w:rPr>
          <w:rFonts w:ascii="Times New Roman" w:hAnsi="Times New Roman"/>
        </w:rPr>
        <w:t xml:space="preserve"> the increasing importance of </w:t>
      </w:r>
      <w:r w:rsidR="00DF62E8" w:rsidRPr="008C2311">
        <w:rPr>
          <w:rFonts w:ascii="Times New Roman" w:hAnsi="Times New Roman"/>
          <w:i/>
        </w:rPr>
        <w:t xml:space="preserve">f </w:t>
      </w:r>
      <w:r w:rsidR="00DF62E8" w:rsidRPr="008C2311">
        <w:rPr>
          <w:rFonts w:ascii="Times New Roman" w:hAnsi="Times New Roman"/>
        </w:rPr>
        <w:t>during the latter stages of the sea</w:t>
      </w:r>
      <w:r w:rsidR="0068648B">
        <w:rPr>
          <w:rFonts w:ascii="Times New Roman" w:hAnsi="Times New Roman"/>
        </w:rPr>
        <w:t>-</w:t>
      </w:r>
      <w:r w:rsidR="00DF62E8" w:rsidRPr="008C2311">
        <w:rPr>
          <w:rFonts w:ascii="Times New Roman" w:hAnsi="Times New Roman"/>
        </w:rPr>
        <w:t xml:space="preserve"> breeze life</w:t>
      </w:r>
      <w:r w:rsidR="00FF6297">
        <w:rPr>
          <w:rFonts w:ascii="Times New Roman" w:hAnsi="Times New Roman"/>
        </w:rPr>
        <w:t xml:space="preserve"> </w:t>
      </w:r>
      <w:r w:rsidR="00DF62E8" w:rsidRPr="008C2311">
        <w:rPr>
          <w:rFonts w:ascii="Times New Roman" w:hAnsi="Times New Roman"/>
        </w:rPr>
        <w:t xml:space="preserve">cycle (Table </w:t>
      </w:r>
      <w:r w:rsidR="007E7548">
        <w:rPr>
          <w:rFonts w:ascii="Times New Roman" w:hAnsi="Times New Roman"/>
        </w:rPr>
        <w:t>2.</w:t>
      </w:r>
      <w:r w:rsidR="00DF62E8" w:rsidRPr="008C2311">
        <w:rPr>
          <w:rFonts w:ascii="Times New Roman" w:hAnsi="Times New Roman"/>
        </w:rPr>
        <w:t xml:space="preserve">2). The magnitude of </w:t>
      </w:r>
      <w:r w:rsidR="00DF62E8" w:rsidRPr="008C2311">
        <w:rPr>
          <w:rFonts w:ascii="Times New Roman" w:hAnsi="Times New Roman"/>
          <w:i/>
        </w:rPr>
        <w:t>u</w:t>
      </w:r>
      <w:r w:rsidR="00DF62E8" w:rsidRPr="008C2311">
        <w:rPr>
          <w:rFonts w:ascii="Times New Roman" w:hAnsi="Times New Roman"/>
        </w:rPr>
        <w:t xml:space="preserve"> and surface friction modulate the inf</w:t>
      </w:r>
      <w:r w:rsidR="0068648B">
        <w:rPr>
          <w:rFonts w:ascii="Times New Roman" w:hAnsi="Times New Roman"/>
        </w:rPr>
        <w:t>luence of the Coriolis parameter</w:t>
      </w:r>
      <w:r w:rsidR="00DF62E8" w:rsidRPr="008C2311">
        <w:rPr>
          <w:rFonts w:ascii="Times New Roman" w:hAnsi="Times New Roman"/>
        </w:rPr>
        <w:t xml:space="preserve"> for </w:t>
      </w:r>
      <w:proofErr w:type="gramStart"/>
      <w:r w:rsidR="00DF62E8" w:rsidRPr="008C2311">
        <w:rPr>
          <w:rFonts w:ascii="Times New Roman" w:hAnsi="Times New Roman"/>
        </w:rPr>
        <w:t>a</w:t>
      </w:r>
      <w:r w:rsidR="00776208">
        <w:rPr>
          <w:rFonts w:ascii="Times New Roman" w:hAnsi="Times New Roman"/>
        </w:rPr>
        <w:t xml:space="preserve"> </w:t>
      </w:r>
      <w:r w:rsidR="00DF62E8" w:rsidRPr="008C2311">
        <w:rPr>
          <w:rFonts w:ascii="Times New Roman" w:hAnsi="Times New Roman"/>
        </w:rPr>
        <w:t>given</w:t>
      </w:r>
      <w:proofErr w:type="gramEnd"/>
      <w:r w:rsidR="00DF62E8" w:rsidRPr="008C2311">
        <w:rPr>
          <w:rFonts w:ascii="Times New Roman" w:hAnsi="Times New Roman"/>
        </w:rPr>
        <w:t xml:space="preserve"> latitude.  The Coriolis force may also interact with </w:t>
      </w:r>
      <w:r w:rsidR="00DF62E8" w:rsidRPr="008C2311">
        <w:rPr>
          <w:rFonts w:ascii="Times New Roman" w:hAnsi="Times New Roman"/>
          <w:i/>
        </w:rPr>
        <w:t>w</w:t>
      </w:r>
      <w:r w:rsidR="00DF62E8" w:rsidRPr="008C2311">
        <w:rPr>
          <w:rFonts w:ascii="Times New Roman" w:hAnsi="Times New Roman"/>
        </w:rPr>
        <w:t xml:space="preserve"> and shoreline shape to determine areas of breeze-induced convergence (Boybeyi and Raman 1992a).</w:t>
      </w:r>
    </w:p>
    <w:p w:rsidR="00DF62E8" w:rsidRPr="008C2311" w:rsidRDefault="00525B7E" w:rsidP="008C2311">
      <w:pPr>
        <w:spacing w:line="480" w:lineRule="auto"/>
        <w:jc w:val="both"/>
        <w:rPr>
          <w:rFonts w:ascii="Times New Roman" w:hAnsi="Times New Roman"/>
          <w:i/>
        </w:rPr>
      </w:pPr>
      <w:r>
        <w:rPr>
          <w:rFonts w:ascii="Times New Roman" w:hAnsi="Times New Roman"/>
        </w:rPr>
        <w:t xml:space="preserve">       </w:t>
      </w:r>
      <w:r w:rsidR="00DF62E8" w:rsidRPr="008C2311">
        <w:rPr>
          <w:rFonts w:ascii="Times New Roman" w:hAnsi="Times New Roman"/>
        </w:rPr>
        <w:t xml:space="preserve">The Coriolis force primarily affects </w:t>
      </w:r>
      <w:r w:rsidR="00DF62E8" w:rsidRPr="008C2311">
        <w:rPr>
          <w:rFonts w:ascii="Times New Roman" w:hAnsi="Times New Roman"/>
          <w:i/>
        </w:rPr>
        <w:t>l</w:t>
      </w:r>
      <w:r w:rsidR="00DF62E8" w:rsidRPr="008C2311">
        <w:rPr>
          <w:rFonts w:ascii="Times New Roman" w:hAnsi="Times New Roman"/>
        </w:rPr>
        <w:t xml:space="preserve"> and </w:t>
      </w:r>
      <w:r w:rsidR="00DF62E8" w:rsidRPr="008C2311">
        <w:rPr>
          <w:rFonts w:ascii="Times New Roman" w:hAnsi="Times New Roman"/>
          <w:i/>
        </w:rPr>
        <w:t>u</w:t>
      </w:r>
      <w:r w:rsidR="00DF62E8" w:rsidRPr="008C2311">
        <w:rPr>
          <w:rFonts w:ascii="Times New Roman" w:hAnsi="Times New Roman"/>
        </w:rPr>
        <w:t>. Yan and Anthes (1987) studied the effects of vari</w:t>
      </w:r>
      <w:r w:rsidR="0068648B">
        <w:rPr>
          <w:rFonts w:ascii="Times New Roman" w:hAnsi="Times New Roman"/>
        </w:rPr>
        <w:t>ations in the Coriolis parameter</w:t>
      </w:r>
      <w:r w:rsidR="00DF62E8" w:rsidRPr="008C2311">
        <w:rPr>
          <w:rFonts w:ascii="Times New Roman" w:hAnsi="Times New Roman"/>
        </w:rPr>
        <w:t xml:space="preserve"> at latitudes of 20°, 30°</w:t>
      </w:r>
      <w:r w:rsidR="00FF6297">
        <w:rPr>
          <w:rFonts w:ascii="Times New Roman" w:hAnsi="Times New Roman"/>
        </w:rPr>
        <w:t>,</w:t>
      </w:r>
      <w:r w:rsidR="00DF62E8" w:rsidRPr="008C2311">
        <w:rPr>
          <w:rFonts w:ascii="Times New Roman" w:hAnsi="Times New Roman"/>
        </w:rPr>
        <w:t xml:space="preserve"> and 45° N and found results consistent with the linear analysis of Rotunno (1983) (Eq. </w:t>
      </w:r>
      <w:r w:rsidR="007E7548">
        <w:rPr>
          <w:rFonts w:ascii="Times New Roman" w:hAnsi="Times New Roman"/>
        </w:rPr>
        <w:t>2.</w:t>
      </w:r>
      <w:r w:rsidR="00DF62E8" w:rsidRPr="008C2311">
        <w:rPr>
          <w:rFonts w:ascii="Times New Roman" w:hAnsi="Times New Roman"/>
        </w:rPr>
        <w:t xml:space="preserve">2). In the </w:t>
      </w:r>
      <w:r w:rsidR="00DF62E8" w:rsidRPr="008C2311">
        <w:rPr>
          <w:rFonts w:ascii="Times New Roman" w:hAnsi="Times New Roman"/>
        </w:rPr>
        <w:lastRenderedPageBreak/>
        <w:t xml:space="preserve">absence of friction, </w:t>
      </w:r>
      <w:r w:rsidR="00DF62E8" w:rsidRPr="008C2311">
        <w:rPr>
          <w:rFonts w:ascii="Times New Roman" w:hAnsi="Times New Roman"/>
          <w:i/>
        </w:rPr>
        <w:t>l</w:t>
      </w:r>
      <w:r w:rsidR="00DF62E8" w:rsidRPr="008C2311">
        <w:rPr>
          <w:rFonts w:ascii="Times New Roman" w:hAnsi="Times New Roman"/>
        </w:rPr>
        <w:t xml:space="preserve"> was less (more) than 100 km and in (out</w:t>
      </w:r>
      <w:r w:rsidR="00E7708A">
        <w:rPr>
          <w:rFonts w:ascii="Times New Roman" w:hAnsi="Times New Roman"/>
        </w:rPr>
        <w:t xml:space="preserve"> of</w:t>
      </w:r>
      <w:r w:rsidR="00DF62E8" w:rsidRPr="008C2311">
        <w:rPr>
          <w:rFonts w:ascii="Times New Roman" w:hAnsi="Times New Roman"/>
        </w:rPr>
        <w:t>) phase with the diurnal heating poleward (equatorward) of 30° latitude. They hypothesized that land breezes at high latitudes may res</w:t>
      </w:r>
      <w:r w:rsidR="0068648B">
        <w:rPr>
          <w:rFonts w:ascii="Times New Roman" w:hAnsi="Times New Roman"/>
        </w:rPr>
        <w:t>ult more from the rotation of sea breezes</w:t>
      </w:r>
      <w:r w:rsidR="00DF62E8" w:rsidRPr="008C2311">
        <w:rPr>
          <w:rFonts w:ascii="Times New Roman" w:hAnsi="Times New Roman"/>
        </w:rPr>
        <w:t xml:space="preserve"> by the Coriolis force than the reversing diurnal pressure gradient. For locations in a high land</w:t>
      </w:r>
      <w:r w:rsidR="0068648B">
        <w:rPr>
          <w:rFonts w:ascii="Times New Roman" w:hAnsi="Times New Roman"/>
          <w:i/>
        </w:rPr>
        <w:t>-</w:t>
      </w:r>
      <w:r w:rsidR="00DF62E8" w:rsidRPr="008C2311">
        <w:rPr>
          <w:rFonts w:ascii="Times New Roman" w:hAnsi="Times New Roman"/>
        </w:rPr>
        <w:t>surface sensible heat flux, low latitude environment, the small Coriolis force may still be critical. Garratt and Physick (1985)</w:t>
      </w:r>
      <w:r w:rsidR="00DF62E8" w:rsidRPr="008C2311">
        <w:rPr>
          <w:rFonts w:ascii="Times New Roman" w:hAnsi="Times New Roman"/>
          <w:i/>
        </w:rPr>
        <w:t xml:space="preserve"> </w:t>
      </w:r>
      <w:r w:rsidR="0068648B">
        <w:rPr>
          <w:rFonts w:ascii="Times New Roman" w:hAnsi="Times New Roman"/>
        </w:rPr>
        <w:t>found sea breezes</w:t>
      </w:r>
      <w:r w:rsidR="00DF62E8" w:rsidRPr="008C2311">
        <w:rPr>
          <w:rFonts w:ascii="Times New Roman" w:hAnsi="Times New Roman"/>
        </w:rPr>
        <w:t xml:space="preserve"> at 15° S latitude had inertial periods of approximately 46 hours, allowing for very slow turning of the winds and the extreme</w:t>
      </w:r>
      <w:r w:rsidR="00DF62E8" w:rsidRPr="008C2311">
        <w:rPr>
          <w:rFonts w:ascii="Times New Roman" w:hAnsi="Times New Roman"/>
          <w:i/>
        </w:rPr>
        <w:t xml:space="preserve"> l </w:t>
      </w:r>
      <w:r w:rsidR="00DF62E8" w:rsidRPr="008C2311">
        <w:rPr>
          <w:rFonts w:ascii="Times New Roman" w:hAnsi="Times New Roman"/>
        </w:rPr>
        <w:t>observed in Australia</w:t>
      </w:r>
      <w:r w:rsidR="00DF62E8" w:rsidRPr="008C2311">
        <w:rPr>
          <w:rFonts w:ascii="Times New Roman" w:hAnsi="Times New Roman"/>
          <w:i/>
        </w:rPr>
        <w:t xml:space="preserve">. </w:t>
      </w:r>
    </w:p>
    <w:p w:rsidR="006F50D7" w:rsidRDefault="006F50D7" w:rsidP="006F50D7">
      <w:pPr>
        <w:jc w:val="both"/>
        <w:rPr>
          <w:rFonts w:ascii="Times New Roman" w:hAnsi="Times New Roman"/>
          <w:u w:val="single"/>
        </w:rPr>
      </w:pPr>
    </w:p>
    <w:p w:rsidR="00DF62E8" w:rsidRPr="004520CC" w:rsidRDefault="00DF62E8" w:rsidP="006F50D7">
      <w:pPr>
        <w:jc w:val="center"/>
        <w:rPr>
          <w:rFonts w:ascii="Times New Roman" w:hAnsi="Times New Roman"/>
          <w:kern w:val="24"/>
        </w:rPr>
      </w:pPr>
      <w:r w:rsidRPr="004520CC">
        <w:rPr>
          <w:rFonts w:ascii="Times New Roman" w:hAnsi="Times New Roman"/>
        </w:rPr>
        <w:t>Surface Roughness Length (</w:t>
      </w:r>
      <w:r w:rsidRPr="004520CC">
        <w:rPr>
          <w:rFonts w:ascii="Times New Roman" w:hAnsi="Times New Roman"/>
          <w:i/>
        </w:rPr>
        <w:t>z</w:t>
      </w:r>
      <w:r w:rsidRPr="004520CC">
        <w:rPr>
          <w:rFonts w:ascii="Times New Roman" w:hAnsi="Times New Roman"/>
          <w:i/>
          <w:kern w:val="24"/>
          <w:vertAlign w:val="subscript"/>
        </w:rPr>
        <w:t>o</w:t>
      </w:r>
      <w:r w:rsidRPr="004520CC">
        <w:rPr>
          <w:rFonts w:ascii="Times New Roman" w:hAnsi="Times New Roman"/>
          <w:kern w:val="24"/>
        </w:rPr>
        <w:t>)</w:t>
      </w:r>
    </w:p>
    <w:p w:rsidR="006F50D7" w:rsidRPr="004520CC" w:rsidRDefault="006F50D7" w:rsidP="006F50D7">
      <w:pPr>
        <w:jc w:val="center"/>
        <w:rPr>
          <w:rFonts w:ascii="Times New Roman" w:hAnsi="Times New Roman"/>
          <w:kern w:val="24"/>
        </w:rPr>
      </w:pPr>
    </w:p>
    <w:p w:rsidR="00481672" w:rsidRPr="008C2311" w:rsidRDefault="00525B7E" w:rsidP="008C2311">
      <w:pPr>
        <w:spacing w:line="480" w:lineRule="auto"/>
        <w:jc w:val="both"/>
        <w:rPr>
          <w:rFonts w:ascii="Times New Roman" w:hAnsi="Times New Roman"/>
          <w:i/>
          <w:kern w:val="24"/>
        </w:rPr>
      </w:pPr>
      <w:r>
        <w:rPr>
          <w:rFonts w:ascii="Times New Roman" w:hAnsi="Times New Roman"/>
          <w:i/>
          <w:kern w:val="24"/>
        </w:rPr>
        <w:t xml:space="preserve">      </w:t>
      </w:r>
      <w:r w:rsidR="007E7548">
        <w:rPr>
          <w:rFonts w:ascii="Times New Roman" w:hAnsi="Times New Roman"/>
          <w:i/>
          <w:kern w:val="24"/>
        </w:rPr>
        <w:t xml:space="preserve">  </w:t>
      </w:r>
      <w:r w:rsidR="00DF62E8" w:rsidRPr="008C2311">
        <w:rPr>
          <w:rFonts w:ascii="Times New Roman" w:hAnsi="Times New Roman"/>
        </w:rPr>
        <w:t>Frictional drag acts to destroy the developing horizontal pres</w:t>
      </w:r>
      <w:r w:rsidR="0068648B">
        <w:rPr>
          <w:rFonts w:ascii="Times New Roman" w:hAnsi="Times New Roman"/>
        </w:rPr>
        <w:t>sure gradient associated with sea breezes</w:t>
      </w:r>
      <w:r w:rsidR="00DF62E8" w:rsidRPr="008C2311">
        <w:rPr>
          <w:rFonts w:ascii="Times New Roman" w:hAnsi="Times New Roman"/>
        </w:rPr>
        <w:t xml:space="preserve"> (Anthes 1978). Frictional effects are induced by both surface roughness and turbulent motions (e.g., convection an</w:t>
      </w:r>
      <w:r w:rsidR="0068648B">
        <w:rPr>
          <w:rFonts w:ascii="Times New Roman" w:hAnsi="Times New Roman"/>
        </w:rPr>
        <w:t xml:space="preserve">d Kelvin-Helmholtz instability), and while the aerodynamic </w:t>
      </w:r>
      <w:r w:rsidR="00DF62E8" w:rsidRPr="008C2311">
        <w:rPr>
          <w:rFonts w:ascii="Times New Roman" w:hAnsi="Times New Roman"/>
        </w:rPr>
        <w:t>roughness length (</w:t>
      </w:r>
      <w:r w:rsidR="00DF62E8" w:rsidRPr="008C2311">
        <w:rPr>
          <w:rFonts w:ascii="Times New Roman" w:hAnsi="Times New Roman"/>
          <w:i/>
        </w:rPr>
        <w:t>z</w:t>
      </w:r>
      <w:r w:rsidR="00DF62E8" w:rsidRPr="008C2311">
        <w:rPr>
          <w:rFonts w:ascii="Times New Roman" w:hAnsi="Times New Roman"/>
          <w:i/>
          <w:kern w:val="24"/>
          <w:vertAlign w:val="subscript"/>
        </w:rPr>
        <w:t>o</w:t>
      </w:r>
      <w:r w:rsidR="00DF62E8" w:rsidRPr="008C2311">
        <w:rPr>
          <w:rFonts w:ascii="Times New Roman" w:hAnsi="Times New Roman"/>
          <w:i/>
        </w:rPr>
        <w:t>)</w:t>
      </w:r>
      <w:r w:rsidR="00DF62E8" w:rsidRPr="008C2311">
        <w:rPr>
          <w:rFonts w:ascii="Times New Roman" w:hAnsi="Times New Roman"/>
        </w:rPr>
        <w:t xml:space="preserve"> has a large influence on the developing circulation, </w:t>
      </w:r>
      <w:r w:rsidR="0068648B">
        <w:rPr>
          <w:rFonts w:ascii="Times New Roman" w:hAnsi="Times New Roman"/>
        </w:rPr>
        <w:t xml:space="preserve">the dependence of SB on observed ranges of </w:t>
      </w:r>
      <w:r w:rsidR="00DF62E8" w:rsidRPr="008C2311">
        <w:rPr>
          <w:rFonts w:ascii="Times New Roman" w:hAnsi="Times New Roman"/>
        </w:rPr>
        <w:t xml:space="preserve">roughness length associated with different land types and </w:t>
      </w:r>
      <w:r w:rsidR="0068648B">
        <w:rPr>
          <w:rFonts w:ascii="Times New Roman" w:hAnsi="Times New Roman"/>
        </w:rPr>
        <w:t>land-water surface contrasts is</w:t>
      </w:r>
      <w:r w:rsidR="00DF62E8" w:rsidRPr="008C2311">
        <w:rPr>
          <w:rFonts w:ascii="Times New Roman" w:hAnsi="Times New Roman"/>
        </w:rPr>
        <w:t xml:space="preserve"> generally small (Neumann and Mahrer 1975; Savijarvi and Alestalo 1988; Arritt 1989; Yang 1991; Boybeyi and Raman 1992a; Tijm et al. 1999b). Spatial perturbations in the</w:t>
      </w:r>
      <w:r w:rsidR="0068648B">
        <w:rPr>
          <w:rFonts w:ascii="Times New Roman" w:hAnsi="Times New Roman"/>
        </w:rPr>
        <w:t xml:space="preserve"> </w:t>
      </w:r>
      <w:r w:rsidR="00DF62E8" w:rsidRPr="008C2311">
        <w:rPr>
          <w:rFonts w:ascii="Times New Roman" w:hAnsi="Times New Roman"/>
        </w:rPr>
        <w:t>roughness length (</w:t>
      </w:r>
      <w:r w:rsidR="00F71A22">
        <w:rPr>
          <w:rFonts w:ascii="Times New Roman" w:hAnsi="Times New Roman"/>
        </w:rPr>
        <w:t xml:space="preserve">these perturbations in most modeling studies occur at length scales that cannot be resolved, i.e., </w:t>
      </w:r>
      <w:r w:rsidR="00DF62E8" w:rsidRPr="008C2311">
        <w:rPr>
          <w:rFonts w:ascii="Times New Roman" w:hAnsi="Times New Roman"/>
        </w:rPr>
        <w:t>sub-grid scale variability) have also been found to have lit</w:t>
      </w:r>
      <w:r w:rsidR="0068648B">
        <w:rPr>
          <w:rFonts w:ascii="Times New Roman" w:hAnsi="Times New Roman"/>
        </w:rPr>
        <w:t>tle effect in ensemble-mean sea-</w:t>
      </w:r>
      <w:r w:rsidR="00DF62E8" w:rsidRPr="008C2311">
        <w:rPr>
          <w:rFonts w:ascii="Times New Roman" w:hAnsi="Times New Roman"/>
        </w:rPr>
        <w:t>breeze statistics (Garratt et al. 1990)</w:t>
      </w:r>
      <w:r w:rsidR="0068648B">
        <w:rPr>
          <w:rFonts w:ascii="Times New Roman" w:hAnsi="Times New Roman"/>
        </w:rPr>
        <w:t>. Numerical investigations of sea breezes</w:t>
      </w:r>
      <w:r w:rsidR="00DF62E8" w:rsidRPr="008C2311">
        <w:rPr>
          <w:rFonts w:ascii="Times New Roman" w:hAnsi="Times New Roman"/>
        </w:rPr>
        <w:t xml:space="preserve"> for the most part specify constan</w:t>
      </w:r>
      <w:r w:rsidR="0068648B">
        <w:rPr>
          <w:rFonts w:ascii="Times New Roman" w:hAnsi="Times New Roman"/>
        </w:rPr>
        <w:t xml:space="preserve">t roughness lengths over </w:t>
      </w:r>
      <w:r w:rsidR="00DF62E8" w:rsidRPr="008C2311">
        <w:rPr>
          <w:rFonts w:ascii="Times New Roman" w:hAnsi="Times New Roman"/>
        </w:rPr>
        <w:t>land and water surfaces. Specif</w:t>
      </w:r>
      <w:r w:rsidR="0068648B">
        <w:rPr>
          <w:rFonts w:ascii="Times New Roman" w:hAnsi="Times New Roman"/>
        </w:rPr>
        <w:t>ied surface roughness lengths for</w:t>
      </w:r>
      <w:r w:rsidR="00DF62E8" w:rsidRPr="008C2311">
        <w:rPr>
          <w:rFonts w:ascii="Times New Roman" w:hAnsi="Times New Roman"/>
        </w:rPr>
        <w:t xml:space="preserve"> the studies listed in Table 1 range between </w:t>
      </w:r>
      <w:r w:rsidR="005D4B70">
        <w:rPr>
          <w:rFonts w:ascii="Times New Roman" w:hAnsi="Times New Roman"/>
        </w:rPr>
        <w:t>0.0</w:t>
      </w:r>
      <w:r w:rsidR="00DF62E8" w:rsidRPr="008C2311">
        <w:rPr>
          <w:rFonts w:ascii="Times New Roman" w:hAnsi="Times New Roman"/>
        </w:rPr>
        <w:t>4-</w:t>
      </w:r>
      <w:r w:rsidR="005D4B70">
        <w:rPr>
          <w:rFonts w:ascii="Times New Roman" w:hAnsi="Times New Roman"/>
        </w:rPr>
        <w:t>0.05 m over land and 0-0.2 mm</w:t>
      </w:r>
      <w:r w:rsidR="00DF62E8" w:rsidRPr="008C2311">
        <w:rPr>
          <w:rFonts w:ascii="Times New Roman" w:hAnsi="Times New Roman"/>
        </w:rPr>
        <w:t xml:space="preserve"> over water. However, more recent numerical modeling by Courault et al. </w:t>
      </w:r>
      <w:r w:rsidR="00DF62E8" w:rsidRPr="008C2311">
        <w:rPr>
          <w:rFonts w:ascii="Times New Roman" w:hAnsi="Times New Roman"/>
        </w:rPr>
        <w:lastRenderedPageBreak/>
        <w:t>(2007) and linear scaling by Drobinski and Dub</w:t>
      </w:r>
      <w:r w:rsidR="005D4B70">
        <w:rPr>
          <w:rFonts w:ascii="Times New Roman" w:hAnsi="Times New Roman"/>
        </w:rPr>
        <w:t xml:space="preserve">os (2009) show that the </w:t>
      </w:r>
      <w:r w:rsidR="00DF62E8" w:rsidRPr="008C2311">
        <w:rPr>
          <w:rFonts w:ascii="Times New Roman" w:hAnsi="Times New Roman"/>
        </w:rPr>
        <w:t xml:space="preserve">roughness length helps to control </w:t>
      </w:r>
      <w:r w:rsidR="00DF62E8" w:rsidRPr="008C2311">
        <w:rPr>
          <w:rFonts w:ascii="Times New Roman" w:hAnsi="Times New Roman"/>
          <w:i/>
        </w:rPr>
        <w:t>h</w:t>
      </w:r>
      <w:r w:rsidR="00DF62E8" w:rsidRPr="008C2311">
        <w:rPr>
          <w:rFonts w:ascii="Times New Roman" w:hAnsi="Times New Roman"/>
        </w:rPr>
        <w:t xml:space="preserve"> for small inland-breeze type circulations. Boybeyi and Raman (1992a</w:t>
      </w:r>
      <w:r w:rsidR="005D4B70">
        <w:rPr>
          <w:rFonts w:ascii="Times New Roman" w:hAnsi="Times New Roman"/>
        </w:rPr>
        <w:t xml:space="preserve">) found that increasing </w:t>
      </w:r>
      <w:r w:rsidR="00DF62E8" w:rsidRPr="008C2311">
        <w:rPr>
          <w:rFonts w:ascii="Times New Roman" w:hAnsi="Times New Roman"/>
        </w:rPr>
        <w:t>roughness length resulted in an enhanced circulation with a larger vertical transfer of heat, while Kala et al. (2010</w:t>
      </w:r>
      <w:r w:rsidR="005D4B70">
        <w:rPr>
          <w:rFonts w:ascii="Times New Roman" w:hAnsi="Times New Roman"/>
        </w:rPr>
        <w:t xml:space="preserve">) found that decreasing </w:t>
      </w:r>
      <w:r w:rsidR="00DF62E8" w:rsidRPr="008C2311">
        <w:rPr>
          <w:rFonts w:ascii="Times New Roman" w:hAnsi="Times New Roman"/>
        </w:rPr>
        <w:t>roughness length resulted in higher surface winds and increased surface moisture advection. Surface friction also influences the formation of clef and lobe instability caused by horizontal convective rolls (Dailey and Fovell 1999).</w:t>
      </w:r>
    </w:p>
    <w:p w:rsidR="006F50D7" w:rsidRDefault="006F50D7" w:rsidP="006F50D7">
      <w:pPr>
        <w:jc w:val="center"/>
        <w:rPr>
          <w:rFonts w:ascii="Times New Roman" w:hAnsi="Times New Roman"/>
          <w:u w:val="single"/>
        </w:rPr>
      </w:pPr>
    </w:p>
    <w:p w:rsidR="00DF62E8" w:rsidRDefault="00525B7E" w:rsidP="006F50D7">
      <w:pPr>
        <w:jc w:val="center"/>
        <w:rPr>
          <w:rFonts w:ascii="Times New Roman" w:hAnsi="Times New Roman"/>
          <w:u w:val="single"/>
        </w:rPr>
      </w:pPr>
      <w:r w:rsidRPr="00525B7E">
        <w:rPr>
          <w:rFonts w:ascii="Times New Roman" w:hAnsi="Times New Roman"/>
          <w:u w:val="single"/>
        </w:rPr>
        <w:t>Discussion</w:t>
      </w:r>
    </w:p>
    <w:p w:rsidR="006F50D7" w:rsidRDefault="006F50D7" w:rsidP="006F50D7">
      <w:pPr>
        <w:jc w:val="center"/>
        <w:rPr>
          <w:rFonts w:ascii="Times New Roman" w:hAnsi="Times New Roman"/>
          <w:u w:val="single"/>
        </w:rPr>
      </w:pPr>
    </w:p>
    <w:p w:rsidR="00DF62E8" w:rsidRPr="006F50D7" w:rsidRDefault="00DF62E8" w:rsidP="006F50D7">
      <w:pPr>
        <w:spacing w:line="480" w:lineRule="auto"/>
        <w:jc w:val="center"/>
        <w:rPr>
          <w:rFonts w:ascii="Times New Roman" w:hAnsi="Times New Roman"/>
          <w:b/>
        </w:rPr>
      </w:pPr>
      <w:r w:rsidRPr="006F50D7">
        <w:rPr>
          <w:rFonts w:ascii="Times New Roman" w:hAnsi="Times New Roman"/>
        </w:rPr>
        <w:t>Modeling Limitations and Comparison with Observations</w:t>
      </w:r>
    </w:p>
    <w:p w:rsidR="00DF62E8" w:rsidRPr="008C2311" w:rsidRDefault="00E87AE4" w:rsidP="008C2311">
      <w:pPr>
        <w:spacing w:line="480" w:lineRule="auto"/>
        <w:jc w:val="both"/>
        <w:rPr>
          <w:rFonts w:ascii="Times New Roman" w:hAnsi="Times New Roman"/>
        </w:rPr>
      </w:pPr>
      <w:r>
        <w:rPr>
          <w:rFonts w:ascii="Times New Roman" w:hAnsi="Times New Roman"/>
          <w:b/>
        </w:rPr>
        <w:t xml:space="preserve">       </w:t>
      </w:r>
      <w:r w:rsidR="00DF62E8" w:rsidRPr="008C2311">
        <w:rPr>
          <w:rFonts w:ascii="Times New Roman" w:hAnsi="Times New Roman"/>
        </w:rPr>
        <w:t>The majority of</w:t>
      </w:r>
      <w:r w:rsidR="00481672">
        <w:rPr>
          <w:rFonts w:ascii="Times New Roman" w:hAnsi="Times New Roman"/>
        </w:rPr>
        <w:t xml:space="preserve"> numerical studies concerning sea breezes</w:t>
      </w:r>
      <w:r w:rsidR="00DF62E8" w:rsidRPr="008C2311">
        <w:rPr>
          <w:rFonts w:ascii="Times New Roman" w:hAnsi="Times New Roman"/>
        </w:rPr>
        <w:t xml:space="preserve"> were conducted using two-dimensional, hydrostatic models. The differences between hydrostatic versus non</w:t>
      </w:r>
      <w:r w:rsidR="00481672">
        <w:rPr>
          <w:rFonts w:ascii="Times New Roman" w:hAnsi="Times New Roman"/>
        </w:rPr>
        <w:t>-</w:t>
      </w:r>
      <w:r w:rsidR="00DF62E8" w:rsidRPr="008C2311">
        <w:rPr>
          <w:rFonts w:ascii="Times New Roman" w:hAnsi="Times New Roman"/>
        </w:rPr>
        <w:t>hydrostatic simulations are typically small when the model horizontal grid spacing is larger t</w:t>
      </w:r>
      <w:r w:rsidR="00481672">
        <w:rPr>
          <w:rFonts w:ascii="Times New Roman" w:hAnsi="Times New Roman"/>
        </w:rPr>
        <w:t xml:space="preserve">han 1 km (Avissar et al. 1990), and because </w:t>
      </w:r>
      <w:r w:rsidR="00DF62E8" w:rsidRPr="008C2311">
        <w:rPr>
          <w:rFonts w:ascii="Times New Roman" w:hAnsi="Times New Roman"/>
        </w:rPr>
        <w:t>nonhydrostatic effects act to weaken mature SB</w:t>
      </w:r>
      <w:r w:rsidR="00481672">
        <w:rPr>
          <w:rFonts w:ascii="Times New Roman" w:hAnsi="Times New Roman"/>
        </w:rPr>
        <w:t xml:space="preserve">, </w:t>
      </w:r>
      <w:r w:rsidR="00DF62E8" w:rsidRPr="008C2311">
        <w:rPr>
          <w:rFonts w:ascii="Times New Roman" w:hAnsi="Times New Roman"/>
        </w:rPr>
        <w:t xml:space="preserve">hydrostatic models may </w:t>
      </w:r>
      <w:r w:rsidR="00481672">
        <w:rPr>
          <w:rFonts w:ascii="Times New Roman" w:hAnsi="Times New Roman"/>
        </w:rPr>
        <w:t>overestimate sea</w:t>
      </w:r>
      <w:r w:rsidR="00701851">
        <w:rPr>
          <w:rFonts w:ascii="Times New Roman" w:hAnsi="Times New Roman"/>
        </w:rPr>
        <w:t>-</w:t>
      </w:r>
      <w:r w:rsidR="00481672">
        <w:rPr>
          <w:rFonts w:ascii="Times New Roman" w:hAnsi="Times New Roman"/>
        </w:rPr>
        <w:t>breeze intensity</w:t>
      </w:r>
      <w:r w:rsidR="00DF62E8" w:rsidRPr="008C2311">
        <w:rPr>
          <w:rFonts w:ascii="Times New Roman" w:hAnsi="Times New Roman"/>
        </w:rPr>
        <w:t xml:space="preserve"> (Martin and Pielke 1983). The modeled vertical velocities and frontal structure in most hydrostatic simulations are understandably poor (Avissar et al. 1990). Although the use of three-dimensional models is important to realistically simulate planetary boundary-layer (PBL) turbulence and the interactions between horizontal convective rolls and other small-scale</w:t>
      </w:r>
      <w:r w:rsidR="00481672">
        <w:rPr>
          <w:rFonts w:ascii="Times New Roman" w:hAnsi="Times New Roman"/>
        </w:rPr>
        <w:t xml:space="preserve"> PBL features associated with sea breezes</w:t>
      </w:r>
      <w:r w:rsidR="00DF62E8" w:rsidRPr="008C2311">
        <w:rPr>
          <w:rFonts w:ascii="Times New Roman" w:hAnsi="Times New Roman"/>
        </w:rPr>
        <w:t xml:space="preserve">, two-dimensional </w:t>
      </w:r>
      <w:r w:rsidR="00523E6D">
        <w:rPr>
          <w:rFonts w:ascii="Times New Roman" w:hAnsi="Times New Roman"/>
        </w:rPr>
        <w:t>models</w:t>
      </w:r>
      <w:r w:rsidR="00776208">
        <w:rPr>
          <w:rFonts w:ascii="Times New Roman" w:hAnsi="Times New Roman"/>
        </w:rPr>
        <w:t xml:space="preserve"> </w:t>
      </w:r>
      <w:r w:rsidR="00DF62E8" w:rsidRPr="008C2311">
        <w:rPr>
          <w:rFonts w:ascii="Times New Roman" w:hAnsi="Times New Roman"/>
        </w:rPr>
        <w:t xml:space="preserve">are adequate for many idealized simulations. </w:t>
      </w:r>
    </w:p>
    <w:p w:rsidR="00DF62E8" w:rsidRPr="008C2311" w:rsidRDefault="00DF62E8" w:rsidP="008C2311">
      <w:pPr>
        <w:spacing w:line="480" w:lineRule="auto"/>
        <w:jc w:val="both"/>
        <w:rPr>
          <w:rFonts w:ascii="Times New Roman" w:hAnsi="Times New Roman"/>
        </w:rPr>
      </w:pPr>
      <w:r w:rsidRPr="008C2311">
        <w:rPr>
          <w:rFonts w:ascii="Times New Roman" w:hAnsi="Times New Roman"/>
        </w:rPr>
        <w:t xml:space="preserve">     </w:t>
      </w:r>
      <w:r w:rsidR="007E7548">
        <w:rPr>
          <w:rFonts w:ascii="Times New Roman" w:hAnsi="Times New Roman"/>
        </w:rPr>
        <w:t xml:space="preserve">  </w:t>
      </w:r>
      <w:r w:rsidR="00481672">
        <w:rPr>
          <w:rFonts w:ascii="Times New Roman" w:hAnsi="Times New Roman"/>
        </w:rPr>
        <w:t>Many numerical simulations of sea breezes</w:t>
      </w:r>
      <w:r w:rsidRPr="008C2311">
        <w:rPr>
          <w:rFonts w:ascii="Times New Roman" w:hAnsi="Times New Roman"/>
        </w:rPr>
        <w:t xml:space="preserve"> have been conducte</w:t>
      </w:r>
      <w:r w:rsidR="00481672">
        <w:rPr>
          <w:rFonts w:ascii="Times New Roman" w:hAnsi="Times New Roman"/>
        </w:rPr>
        <w:t xml:space="preserve">d with horizontal grid spacing </w:t>
      </w:r>
      <w:r w:rsidRPr="008C2311">
        <w:rPr>
          <w:rFonts w:ascii="Times New Roman" w:hAnsi="Times New Roman"/>
        </w:rPr>
        <w:t>greater than 2 km in combination with lower</w:t>
      </w:r>
      <w:r w:rsidR="00481672">
        <w:rPr>
          <w:rFonts w:ascii="Times New Roman" w:hAnsi="Times New Roman"/>
        </w:rPr>
        <w:t>-order PBL turbulence parameteriza</w:t>
      </w:r>
      <w:r w:rsidRPr="008C2311">
        <w:rPr>
          <w:rFonts w:ascii="Times New Roman" w:hAnsi="Times New Roman"/>
        </w:rPr>
        <w:t xml:space="preserve">tions (Table </w:t>
      </w:r>
      <w:r w:rsidR="007E7548">
        <w:rPr>
          <w:rFonts w:ascii="Times New Roman" w:hAnsi="Times New Roman"/>
        </w:rPr>
        <w:t>2.</w:t>
      </w:r>
      <w:r w:rsidRPr="008C2311">
        <w:rPr>
          <w:rFonts w:ascii="Times New Roman" w:hAnsi="Times New Roman"/>
        </w:rPr>
        <w:t>1). Inadequate treatment of PBL</w:t>
      </w:r>
      <w:r w:rsidRPr="008C2311" w:rsidDel="00DB1BE8">
        <w:rPr>
          <w:rFonts w:ascii="Times New Roman" w:hAnsi="Times New Roman"/>
        </w:rPr>
        <w:t xml:space="preserve"> </w:t>
      </w:r>
      <w:r w:rsidRPr="008C2311">
        <w:rPr>
          <w:rFonts w:ascii="Times New Roman" w:hAnsi="Times New Roman"/>
        </w:rPr>
        <w:t xml:space="preserve">turbulence may be the largest </w:t>
      </w:r>
      <w:r w:rsidRPr="008C2311">
        <w:rPr>
          <w:rFonts w:ascii="Times New Roman" w:hAnsi="Times New Roman"/>
        </w:rPr>
        <w:lastRenderedPageBreak/>
        <w:t>deficiency of m</w:t>
      </w:r>
      <w:r w:rsidR="00481672">
        <w:rPr>
          <w:rFonts w:ascii="Times New Roman" w:hAnsi="Times New Roman"/>
        </w:rPr>
        <w:t>any early numerical models of sea breezes</w:t>
      </w:r>
      <w:r w:rsidRPr="008C2311">
        <w:rPr>
          <w:rFonts w:ascii="Times New Roman" w:hAnsi="Times New Roman"/>
        </w:rPr>
        <w:t xml:space="preserve"> (Briere 1987; Yang 1991), and may be the reason </w:t>
      </w:r>
      <w:r w:rsidR="00481672">
        <w:rPr>
          <w:rFonts w:ascii="Times New Roman" w:hAnsi="Times New Roman"/>
        </w:rPr>
        <w:t xml:space="preserve">that </w:t>
      </w:r>
      <w:r w:rsidRPr="008C2311">
        <w:rPr>
          <w:rFonts w:ascii="Times New Roman" w:hAnsi="Times New Roman"/>
        </w:rPr>
        <w:t>most numerical simulations are unable to reproduce the obser</w:t>
      </w:r>
      <w:r w:rsidR="00481672">
        <w:rPr>
          <w:rFonts w:ascii="Times New Roman" w:hAnsi="Times New Roman"/>
        </w:rPr>
        <w:t>ved afternoon slowing of the sea-breeze front</w:t>
      </w:r>
      <w:r w:rsidRPr="008C2311">
        <w:rPr>
          <w:rFonts w:ascii="Times New Roman" w:hAnsi="Times New Roman"/>
        </w:rPr>
        <w:t xml:space="preserve"> associated with turbulent frontolysis (Simpson et al. 1977). Increasing the horizontal resolution of numerical simulations or using more s</w:t>
      </w:r>
      <w:r w:rsidR="00481672">
        <w:rPr>
          <w:rFonts w:ascii="Times New Roman" w:hAnsi="Times New Roman"/>
        </w:rPr>
        <w:t>ophisticated PBL parameterization</w:t>
      </w:r>
      <w:r w:rsidRPr="008C2311">
        <w:rPr>
          <w:rFonts w:ascii="Times New Roman" w:hAnsi="Times New Roman"/>
        </w:rPr>
        <w:t xml:space="preserve"> schemes does not always yield improved results, as the increase</w:t>
      </w:r>
      <w:r w:rsidR="00481672">
        <w:rPr>
          <w:rFonts w:ascii="Times New Roman" w:hAnsi="Times New Roman"/>
        </w:rPr>
        <w:t xml:space="preserve"> in resolution may be insufficient to significantly</w:t>
      </w:r>
      <w:r w:rsidRPr="008C2311">
        <w:rPr>
          <w:rFonts w:ascii="Times New Roman" w:hAnsi="Times New Roman"/>
        </w:rPr>
        <w:t xml:space="preserve"> improve the resolved turbulence in the PBL (Colby 2004; Novak and Colle 2006; Srinivas et al. 2007). </w:t>
      </w:r>
    </w:p>
    <w:p w:rsidR="00DF62E8" w:rsidRPr="008C2311" w:rsidRDefault="00DF62E8" w:rsidP="008C2311">
      <w:pPr>
        <w:spacing w:line="480" w:lineRule="auto"/>
        <w:jc w:val="both"/>
        <w:rPr>
          <w:rFonts w:ascii="Times New Roman" w:hAnsi="Times New Roman"/>
        </w:rPr>
      </w:pPr>
      <w:r w:rsidRPr="008C2311">
        <w:rPr>
          <w:rFonts w:ascii="Times New Roman" w:hAnsi="Times New Roman"/>
        </w:rPr>
        <w:t xml:space="preserve">     </w:t>
      </w:r>
      <w:r w:rsidR="00E87AE4">
        <w:rPr>
          <w:rFonts w:ascii="Times New Roman" w:hAnsi="Times New Roman"/>
        </w:rPr>
        <w:t xml:space="preserve">  </w:t>
      </w:r>
      <w:r w:rsidRPr="008C2311">
        <w:rPr>
          <w:rFonts w:ascii="Times New Roman" w:hAnsi="Times New Roman"/>
        </w:rPr>
        <w:t xml:space="preserve">It is beyond the scope of this review to conduct a thorough comparison between numerical and observational results. On average, model estimates of </w:t>
      </w:r>
      <w:r w:rsidRPr="008C2311">
        <w:rPr>
          <w:rFonts w:ascii="Times New Roman" w:hAnsi="Times New Roman"/>
          <w:i/>
        </w:rPr>
        <w:t>u</w:t>
      </w:r>
      <w:r w:rsidRPr="008C2311">
        <w:rPr>
          <w:rFonts w:ascii="Times New Roman" w:hAnsi="Times New Roman"/>
        </w:rPr>
        <w:t xml:space="preserve">, </w:t>
      </w:r>
      <w:r w:rsidRPr="008C2311">
        <w:rPr>
          <w:rFonts w:ascii="Times New Roman" w:hAnsi="Times New Roman"/>
          <w:i/>
        </w:rPr>
        <w:t>l</w:t>
      </w:r>
      <w:r w:rsidRPr="008C2311">
        <w:rPr>
          <w:rFonts w:ascii="Times New Roman" w:hAnsi="Times New Roman"/>
        </w:rPr>
        <w:t xml:space="preserve">, and </w:t>
      </w:r>
      <w:r w:rsidRPr="008C2311">
        <w:rPr>
          <w:rFonts w:ascii="Times New Roman" w:hAnsi="Times New Roman"/>
          <w:i/>
        </w:rPr>
        <w:t>h</w:t>
      </w:r>
      <w:r w:rsidRPr="008C2311">
        <w:rPr>
          <w:rFonts w:ascii="Times New Roman" w:hAnsi="Times New Roman"/>
        </w:rPr>
        <w:t xml:space="preserve"> differed from observations by around 25% for those studies listed in Table </w:t>
      </w:r>
      <w:r w:rsidR="007E7548">
        <w:rPr>
          <w:rFonts w:ascii="Times New Roman" w:hAnsi="Times New Roman"/>
        </w:rPr>
        <w:t>2.</w:t>
      </w:r>
      <w:r w:rsidRPr="008C2311">
        <w:rPr>
          <w:rFonts w:ascii="Times New Roman" w:hAnsi="Times New Roman"/>
        </w:rPr>
        <w:t>1</w:t>
      </w:r>
      <w:r w:rsidR="00481672">
        <w:rPr>
          <w:rFonts w:ascii="Times New Roman" w:hAnsi="Times New Roman"/>
        </w:rPr>
        <w:t xml:space="preserve"> and</w:t>
      </w:r>
      <w:r w:rsidRPr="008C2311">
        <w:rPr>
          <w:rFonts w:ascii="Times New Roman" w:hAnsi="Times New Roman"/>
        </w:rPr>
        <w:t xml:space="preserve"> for which it is possible to make such compari</w:t>
      </w:r>
      <w:r w:rsidR="00481672">
        <w:rPr>
          <w:rFonts w:ascii="Times New Roman" w:hAnsi="Times New Roman"/>
        </w:rPr>
        <w:t>sons. The basic structures of sea breezes</w:t>
      </w:r>
      <w:r w:rsidRPr="008C2311">
        <w:rPr>
          <w:rFonts w:ascii="Times New Roman" w:hAnsi="Times New Roman"/>
        </w:rPr>
        <w:t xml:space="preserve"> are well-represented in most cases, but the fine-scale feat</w:t>
      </w:r>
      <w:r w:rsidR="00481672">
        <w:rPr>
          <w:rFonts w:ascii="Times New Roman" w:hAnsi="Times New Roman"/>
        </w:rPr>
        <w:t>ures and interactions between the sea breeze</w:t>
      </w:r>
      <w:r w:rsidRPr="008C2311">
        <w:rPr>
          <w:rFonts w:ascii="Times New Roman" w:hAnsi="Times New Roman"/>
        </w:rPr>
        <w:t xml:space="preserve"> and the geophysical variables are generally not captured. Consequently, it is not surprising that most numerical simulations </w:t>
      </w:r>
      <w:r w:rsidR="00481672">
        <w:rPr>
          <w:rFonts w:ascii="Times New Roman" w:hAnsi="Times New Roman"/>
        </w:rPr>
        <w:t>were deficient in predicting the frontal intensity</w:t>
      </w:r>
      <w:r w:rsidRPr="008C2311">
        <w:rPr>
          <w:rFonts w:ascii="Times New Roman" w:hAnsi="Times New Roman"/>
        </w:rPr>
        <w:t xml:space="preserve">, </w:t>
      </w:r>
      <w:r w:rsidRPr="008C2311">
        <w:rPr>
          <w:rFonts w:ascii="Times New Roman" w:hAnsi="Times New Roman"/>
          <w:i/>
        </w:rPr>
        <w:t xml:space="preserve">l, </w:t>
      </w:r>
      <w:r w:rsidRPr="008C2311">
        <w:rPr>
          <w:rFonts w:ascii="Times New Roman" w:hAnsi="Times New Roman"/>
        </w:rPr>
        <w:t>and</w:t>
      </w:r>
      <w:r w:rsidRPr="008C2311">
        <w:rPr>
          <w:rFonts w:ascii="Times New Roman" w:hAnsi="Times New Roman"/>
          <w:i/>
        </w:rPr>
        <w:t xml:space="preserve"> w</w:t>
      </w:r>
      <w:r w:rsidRPr="008C2311">
        <w:rPr>
          <w:rFonts w:ascii="Times New Roman" w:hAnsi="Times New Roman"/>
        </w:rPr>
        <w:t xml:space="preserve">.   </w:t>
      </w:r>
    </w:p>
    <w:p w:rsidR="00DF62E8" w:rsidRPr="008C2311" w:rsidRDefault="00DF62E8" w:rsidP="008C2311">
      <w:pPr>
        <w:spacing w:line="480" w:lineRule="auto"/>
        <w:jc w:val="both"/>
        <w:rPr>
          <w:rFonts w:ascii="Times New Roman" w:hAnsi="Times New Roman"/>
        </w:rPr>
      </w:pPr>
      <w:r w:rsidRPr="008C2311">
        <w:rPr>
          <w:rFonts w:ascii="Times New Roman" w:hAnsi="Times New Roman"/>
        </w:rPr>
        <w:t xml:space="preserve">    </w:t>
      </w:r>
      <w:r w:rsidR="00E87AE4">
        <w:rPr>
          <w:rFonts w:ascii="Times New Roman" w:hAnsi="Times New Roman"/>
        </w:rPr>
        <w:t xml:space="preserve">  </w:t>
      </w:r>
      <w:r w:rsidRPr="008C2311">
        <w:rPr>
          <w:rFonts w:ascii="Times New Roman" w:hAnsi="Times New Roman"/>
        </w:rPr>
        <w:t xml:space="preserve"> </w:t>
      </w:r>
      <w:r w:rsidR="00B371C7">
        <w:rPr>
          <w:rFonts w:ascii="Times New Roman" w:hAnsi="Times New Roman"/>
        </w:rPr>
        <w:t xml:space="preserve">Comparing </w:t>
      </w:r>
      <w:r w:rsidRPr="008C2311">
        <w:rPr>
          <w:rFonts w:ascii="Times New Roman" w:hAnsi="Times New Roman"/>
        </w:rPr>
        <w:t>numerical experiments in which only a single variable is perturbed to the constantly evolving atmosphere is difficult. Despite this constraint</w:t>
      </w:r>
      <w:r w:rsidR="00AF4A71">
        <w:rPr>
          <w:rFonts w:ascii="Times New Roman" w:hAnsi="Times New Roman"/>
        </w:rPr>
        <w:t xml:space="preserve">, </w:t>
      </w:r>
      <w:r w:rsidR="00F71A22">
        <w:rPr>
          <w:rFonts w:ascii="Times New Roman" w:hAnsi="Times New Roman"/>
        </w:rPr>
        <w:t xml:space="preserve">applying </w:t>
      </w:r>
      <w:r w:rsidR="00AF4A71">
        <w:rPr>
          <w:rFonts w:ascii="Times New Roman" w:hAnsi="Times New Roman"/>
        </w:rPr>
        <w:t xml:space="preserve">scaling </w:t>
      </w:r>
      <w:r w:rsidR="00F71A22">
        <w:rPr>
          <w:rFonts w:ascii="Times New Roman" w:hAnsi="Times New Roman"/>
        </w:rPr>
        <w:t xml:space="preserve">laws to </w:t>
      </w:r>
      <w:r w:rsidR="00AF4A71">
        <w:rPr>
          <w:rFonts w:ascii="Times New Roman" w:hAnsi="Times New Roman"/>
        </w:rPr>
        <w:t>observational data</w:t>
      </w:r>
      <w:r w:rsidRPr="008C2311">
        <w:rPr>
          <w:rFonts w:ascii="Times New Roman" w:hAnsi="Times New Roman"/>
        </w:rPr>
        <w:t xml:space="preserve">sets </w:t>
      </w:r>
      <w:r w:rsidR="00F71A22">
        <w:rPr>
          <w:rFonts w:ascii="Times New Roman" w:hAnsi="Times New Roman"/>
        </w:rPr>
        <w:t xml:space="preserve">has </w:t>
      </w:r>
      <w:r w:rsidRPr="008C2311">
        <w:rPr>
          <w:rFonts w:ascii="Times New Roman" w:hAnsi="Times New Roman"/>
        </w:rPr>
        <w:t>provid</w:t>
      </w:r>
      <w:r w:rsidR="00F71A22">
        <w:rPr>
          <w:rFonts w:ascii="Times New Roman" w:hAnsi="Times New Roman"/>
        </w:rPr>
        <w:t>ed</w:t>
      </w:r>
      <w:r w:rsidRPr="008C2311">
        <w:rPr>
          <w:rFonts w:ascii="Times New Roman" w:hAnsi="Times New Roman"/>
        </w:rPr>
        <w:t xml:space="preserve"> the most comprehensive observational evidence of the effect</w:t>
      </w:r>
      <w:r w:rsidR="00AF4A71">
        <w:rPr>
          <w:rFonts w:ascii="Times New Roman" w:hAnsi="Times New Roman"/>
        </w:rPr>
        <w:t>s of geophysical variables on sea breezes</w:t>
      </w:r>
      <w:r w:rsidRPr="008C2311">
        <w:rPr>
          <w:rFonts w:ascii="Times New Roman" w:hAnsi="Times New Roman"/>
        </w:rPr>
        <w:t>. The observational scaling analyses by Steyn (1998, 2003) and Kruit et al. (2004) investigate the effects of the land surface sensible heat flux, atmospheric s</w:t>
      </w:r>
      <w:r w:rsidR="00AF4A71">
        <w:rPr>
          <w:rFonts w:ascii="Times New Roman" w:hAnsi="Times New Roman"/>
        </w:rPr>
        <w:t>tability, and Coriolis parameter on sea breezes</w:t>
      </w:r>
      <w:r w:rsidRPr="008C2311">
        <w:rPr>
          <w:rFonts w:ascii="Times New Roman" w:hAnsi="Times New Roman"/>
        </w:rPr>
        <w:t xml:space="preserve">. Their results generally agree with </w:t>
      </w:r>
      <w:r w:rsidR="00AF4A71">
        <w:rPr>
          <w:rFonts w:ascii="Times New Roman" w:hAnsi="Times New Roman"/>
        </w:rPr>
        <w:t xml:space="preserve">the </w:t>
      </w:r>
      <w:r w:rsidRPr="008C2311">
        <w:rPr>
          <w:rFonts w:ascii="Times New Roman" w:hAnsi="Times New Roman"/>
        </w:rPr>
        <w:t xml:space="preserve">numerical scaling by Porson et al. (2007a) and Antonelli and Rotunno (2007) (Table </w:t>
      </w:r>
      <w:r w:rsidR="007E7548">
        <w:rPr>
          <w:rFonts w:ascii="Times New Roman" w:hAnsi="Times New Roman"/>
        </w:rPr>
        <w:t>2.</w:t>
      </w:r>
      <w:r w:rsidRPr="008C2311">
        <w:rPr>
          <w:rFonts w:ascii="Times New Roman" w:hAnsi="Times New Roman"/>
        </w:rPr>
        <w:t xml:space="preserve">2), with some differences possibly attributable to the unique </w:t>
      </w:r>
      <w:r w:rsidRPr="008C2311">
        <w:rPr>
          <w:rFonts w:ascii="Times New Roman" w:hAnsi="Times New Roman"/>
        </w:rPr>
        <w:lastRenderedPageBreak/>
        <w:t>local characteri</w:t>
      </w:r>
      <w:r w:rsidR="00AF4A71">
        <w:rPr>
          <w:rFonts w:ascii="Times New Roman" w:hAnsi="Times New Roman"/>
        </w:rPr>
        <w:t>stics of the observational data</w:t>
      </w:r>
      <w:r w:rsidRPr="008C2311">
        <w:rPr>
          <w:rFonts w:ascii="Times New Roman" w:hAnsi="Times New Roman"/>
        </w:rPr>
        <w:t>sets used.  A general inc</w:t>
      </w:r>
      <w:r w:rsidR="00AF4A71">
        <w:rPr>
          <w:rFonts w:ascii="Times New Roman" w:hAnsi="Times New Roman"/>
        </w:rPr>
        <w:t>rease in the characteristic sea-</w:t>
      </w:r>
      <w:r w:rsidRPr="008C2311">
        <w:rPr>
          <w:rFonts w:ascii="Times New Roman" w:hAnsi="Times New Roman"/>
        </w:rPr>
        <w:t>breeze speed and length scales is noted in dry areas or low latitudes that typically observe high daytime surface</w:t>
      </w:r>
      <w:r w:rsidR="00FF6297">
        <w:rPr>
          <w:rFonts w:ascii="Times New Roman" w:hAnsi="Times New Roman"/>
        </w:rPr>
        <w:t>-</w:t>
      </w:r>
      <w:r w:rsidRPr="008C2311">
        <w:rPr>
          <w:rFonts w:ascii="Times New Roman" w:hAnsi="Times New Roman"/>
        </w:rPr>
        <w:t>sensible</w:t>
      </w:r>
      <w:r w:rsidR="00AF4A71">
        <w:rPr>
          <w:rFonts w:ascii="Times New Roman" w:hAnsi="Times New Roman"/>
        </w:rPr>
        <w:t xml:space="preserve"> heat fluxes compared to regions</w:t>
      </w:r>
      <w:r w:rsidRPr="008C2311">
        <w:rPr>
          <w:rFonts w:ascii="Times New Roman" w:hAnsi="Times New Roman"/>
        </w:rPr>
        <w:t xml:space="preserve"> that observe low daytime surface</w:t>
      </w:r>
      <w:r w:rsidR="00FF6297">
        <w:rPr>
          <w:rFonts w:ascii="Times New Roman" w:hAnsi="Times New Roman"/>
        </w:rPr>
        <w:t>-</w:t>
      </w:r>
      <w:r w:rsidRPr="008C2311">
        <w:rPr>
          <w:rFonts w:ascii="Times New Roman" w:hAnsi="Times New Roman"/>
        </w:rPr>
        <w:t xml:space="preserve">sensible heat fluxes (Atkinson 1981; Kruit et al. 2004). Observational studies also reinforce the numerical findings of the effects of the </w:t>
      </w:r>
      <w:r w:rsidR="00AF4A71">
        <w:rPr>
          <w:rFonts w:ascii="Times New Roman" w:hAnsi="Times New Roman"/>
        </w:rPr>
        <w:t>ambient geostrophic wind on sea breezes</w:t>
      </w:r>
      <w:r w:rsidRPr="008C2311">
        <w:rPr>
          <w:rFonts w:ascii="Times New Roman" w:hAnsi="Times New Roman"/>
        </w:rPr>
        <w:t xml:space="preserve">. A decrease in </w:t>
      </w:r>
      <w:r w:rsidRPr="008C2311">
        <w:rPr>
          <w:rFonts w:ascii="Times New Roman" w:hAnsi="Times New Roman"/>
          <w:i/>
        </w:rPr>
        <w:t>l</w:t>
      </w:r>
      <w:r w:rsidRPr="008C2311">
        <w:rPr>
          <w:rFonts w:ascii="Times New Roman" w:hAnsi="Times New Roman"/>
        </w:rPr>
        <w:t xml:space="preserve"> and </w:t>
      </w:r>
      <w:r w:rsidRPr="008C2311">
        <w:rPr>
          <w:rFonts w:ascii="Times New Roman" w:hAnsi="Times New Roman"/>
          <w:i/>
        </w:rPr>
        <w:t>h</w:t>
      </w:r>
      <w:r w:rsidRPr="008C2311">
        <w:rPr>
          <w:rFonts w:ascii="Times New Roman" w:hAnsi="Times New Roman"/>
        </w:rPr>
        <w:t xml:space="preserve"> and an increase in </w:t>
      </w:r>
      <w:r w:rsidRPr="008C2311">
        <w:rPr>
          <w:rFonts w:ascii="Times New Roman" w:hAnsi="Times New Roman"/>
          <w:i/>
        </w:rPr>
        <w:t>w</w:t>
      </w:r>
      <w:r w:rsidRPr="008C2311">
        <w:rPr>
          <w:rFonts w:ascii="Times New Roman" w:hAnsi="Times New Roman"/>
        </w:rPr>
        <w:t xml:space="preserve"> and tem</w:t>
      </w:r>
      <w:r w:rsidR="00AF4A71">
        <w:rPr>
          <w:rFonts w:ascii="Times New Roman" w:hAnsi="Times New Roman"/>
        </w:rPr>
        <w:t>perature gradient across the sea-breeze front</w:t>
      </w:r>
      <w:r w:rsidRPr="008C2311">
        <w:rPr>
          <w:rFonts w:ascii="Times New Roman" w:hAnsi="Times New Roman"/>
        </w:rPr>
        <w:t xml:space="preserve"> have all been observed for the case of moderate offshore wind (Simpson et al. 1977; Zhong and Tackle 1993; Atkins et al. 1995; Helmis et al. 1995; Melas et al. 1998; Asimakopoulos et al. 1999; Chiba et al. 1999). </w:t>
      </w:r>
      <w:r w:rsidR="00AF4A71">
        <w:rPr>
          <w:rFonts w:ascii="Times New Roman" w:hAnsi="Times New Roman"/>
        </w:rPr>
        <w:t>Observations of sea breezes</w:t>
      </w:r>
      <w:r w:rsidRPr="008C2311">
        <w:rPr>
          <w:rFonts w:ascii="Times New Roman" w:hAnsi="Times New Roman"/>
        </w:rPr>
        <w:t xml:space="preserve"> near lakes of different sizes also corroborate the numerical f</w:t>
      </w:r>
      <w:r w:rsidR="00AF4A71">
        <w:rPr>
          <w:rFonts w:ascii="Times New Roman" w:hAnsi="Times New Roman"/>
        </w:rPr>
        <w:t>indings that generally weaker sea breezes</w:t>
      </w:r>
      <w:r w:rsidRPr="008C2311">
        <w:rPr>
          <w:rFonts w:ascii="Times New Roman" w:hAnsi="Times New Roman"/>
        </w:rPr>
        <w:t xml:space="preserve"> occur with smaller lake dimensions (Bitan 1977; </w:t>
      </w:r>
      <w:r w:rsidR="00FF6297" w:rsidRPr="008C2311">
        <w:rPr>
          <w:rFonts w:ascii="Times New Roman" w:hAnsi="Times New Roman"/>
        </w:rPr>
        <w:t xml:space="preserve">Atkinson 1981; </w:t>
      </w:r>
      <w:r w:rsidRPr="008C2311">
        <w:rPr>
          <w:rFonts w:ascii="Times New Roman" w:hAnsi="Times New Roman"/>
        </w:rPr>
        <w:t>Segal et al. 1997; Sun et al. 1997; Samuelsson and Tjernstrom 2001). Observations have shown the continuation of tropical sea breezes at night due to a lack of turning of the wind by the Coriolis force</w:t>
      </w:r>
      <w:r w:rsidR="00AF4A71">
        <w:rPr>
          <w:rFonts w:ascii="Times New Roman" w:hAnsi="Times New Roman"/>
        </w:rPr>
        <w:t>. The coupling of slope and sea-</w:t>
      </w:r>
      <w:r w:rsidRPr="008C2311">
        <w:rPr>
          <w:rFonts w:ascii="Times New Roman" w:hAnsi="Times New Roman"/>
        </w:rPr>
        <w:t>breeze circulations has also been observed (Atkinson 1981; Abbs 1986; Banta et al. 1993; Mastrantonio et al. 1994).</w:t>
      </w:r>
      <w:r w:rsidRPr="008C2311" w:rsidDel="00676C87">
        <w:rPr>
          <w:rFonts w:ascii="Times New Roman" w:hAnsi="Times New Roman"/>
        </w:rPr>
        <w:t xml:space="preserve"> </w:t>
      </w:r>
    </w:p>
    <w:p w:rsidR="00DF62E8" w:rsidRPr="008C2311" w:rsidRDefault="00DF62E8" w:rsidP="006F50D7">
      <w:pPr>
        <w:jc w:val="both"/>
        <w:rPr>
          <w:rFonts w:ascii="Times New Roman" w:hAnsi="Times New Roman"/>
        </w:rPr>
      </w:pPr>
    </w:p>
    <w:p w:rsidR="00DF62E8" w:rsidRPr="006F50D7" w:rsidRDefault="001E7A2F" w:rsidP="006F50D7">
      <w:pPr>
        <w:spacing w:line="480" w:lineRule="auto"/>
        <w:jc w:val="center"/>
        <w:rPr>
          <w:rFonts w:ascii="Times New Roman" w:hAnsi="Times New Roman"/>
        </w:rPr>
      </w:pPr>
      <w:r w:rsidRPr="006F50D7">
        <w:rPr>
          <w:rFonts w:ascii="Times New Roman" w:hAnsi="Times New Roman"/>
        </w:rPr>
        <w:t>Recent High-R</w:t>
      </w:r>
      <w:r w:rsidR="00DF62E8" w:rsidRPr="006F50D7">
        <w:rPr>
          <w:rFonts w:ascii="Times New Roman" w:hAnsi="Times New Roman"/>
        </w:rPr>
        <w:t>esolution Studies</w:t>
      </w:r>
    </w:p>
    <w:p w:rsidR="00DF62E8" w:rsidRPr="008C2311" w:rsidRDefault="00E87AE4" w:rsidP="008C2311">
      <w:pPr>
        <w:spacing w:line="480" w:lineRule="auto"/>
        <w:jc w:val="both"/>
        <w:rPr>
          <w:rFonts w:ascii="Times New Roman" w:hAnsi="Times New Roman"/>
        </w:rPr>
      </w:pPr>
      <w:r>
        <w:rPr>
          <w:rFonts w:ascii="Times New Roman" w:hAnsi="Times New Roman"/>
        </w:rPr>
        <w:t xml:space="preserve">       </w:t>
      </w:r>
      <w:r w:rsidR="00DF62E8" w:rsidRPr="008C2311">
        <w:rPr>
          <w:rFonts w:ascii="Times New Roman" w:hAnsi="Times New Roman"/>
        </w:rPr>
        <w:t>Since 1990, a number of two</w:t>
      </w:r>
      <w:r w:rsidR="00AF4A71">
        <w:rPr>
          <w:rFonts w:ascii="Times New Roman" w:hAnsi="Times New Roman"/>
        </w:rPr>
        <w:t>-</w:t>
      </w:r>
      <w:r w:rsidR="00DF62E8" w:rsidRPr="008C2311">
        <w:rPr>
          <w:rFonts w:ascii="Times New Roman" w:hAnsi="Times New Roman"/>
        </w:rPr>
        <w:t xml:space="preserve"> and three-dimensional idealized</w:t>
      </w:r>
      <w:r w:rsidR="00AF4A71">
        <w:rPr>
          <w:rFonts w:ascii="Times New Roman" w:hAnsi="Times New Roman"/>
        </w:rPr>
        <w:t xml:space="preserve"> numerical studies have been made</w:t>
      </w:r>
      <w:r w:rsidR="00DF62E8" w:rsidRPr="008C2311">
        <w:rPr>
          <w:rFonts w:ascii="Times New Roman" w:hAnsi="Times New Roman"/>
        </w:rPr>
        <w:t xml:space="preserve"> at a horizontal grid spacing of approxima</w:t>
      </w:r>
      <w:r w:rsidR="00AF4A71">
        <w:rPr>
          <w:rFonts w:ascii="Times New Roman" w:hAnsi="Times New Roman"/>
        </w:rPr>
        <w:t>tely 100 m, where most boundary-</w:t>
      </w:r>
      <w:r w:rsidR="00DF62E8" w:rsidRPr="008C2311">
        <w:rPr>
          <w:rFonts w:ascii="Times New Roman" w:hAnsi="Times New Roman"/>
        </w:rPr>
        <w:t>layer turbulence is explicitly resolved (e.g, Hadfield et al. 1991, 1992; Sha et al. 1991, 1993, 2004; Fovell and Daily 2001; Letzel and Raasch 2003; Antonelli and Rotunno 2007; Cunningham 2007; Talbot et al. 2007). These large-eddy simulations (LES) provide insight int</w:t>
      </w:r>
      <w:r w:rsidR="00AF4A71">
        <w:rPr>
          <w:rFonts w:ascii="Times New Roman" w:hAnsi="Times New Roman"/>
        </w:rPr>
        <w:t xml:space="preserve">o the fine-scale structure of sea breezes and interactions between </w:t>
      </w:r>
      <w:r w:rsidR="00AF4A71">
        <w:rPr>
          <w:rFonts w:ascii="Times New Roman" w:hAnsi="Times New Roman"/>
        </w:rPr>
        <w:lastRenderedPageBreak/>
        <w:t>sea breezes</w:t>
      </w:r>
      <w:r w:rsidR="00DF62E8" w:rsidRPr="008C2311">
        <w:rPr>
          <w:rFonts w:ascii="Times New Roman" w:hAnsi="Times New Roman"/>
        </w:rPr>
        <w:t xml:space="preserve"> and boundary-layer features, such as lobe and cleft instabilities and horizontal convective rolls</w:t>
      </w:r>
      <w:r w:rsidR="002306CE">
        <w:rPr>
          <w:rFonts w:ascii="Times New Roman" w:hAnsi="Times New Roman"/>
        </w:rPr>
        <w:t xml:space="preserve"> (Fig. </w:t>
      </w:r>
      <w:r w:rsidR="007E7548">
        <w:rPr>
          <w:rFonts w:ascii="Times New Roman" w:hAnsi="Times New Roman"/>
        </w:rPr>
        <w:t>2.</w:t>
      </w:r>
      <w:r w:rsidR="002306CE">
        <w:rPr>
          <w:rFonts w:ascii="Times New Roman" w:hAnsi="Times New Roman"/>
        </w:rPr>
        <w:t>5)</w:t>
      </w:r>
      <w:r w:rsidR="00DF62E8" w:rsidRPr="008C2311">
        <w:rPr>
          <w:rFonts w:ascii="Times New Roman" w:hAnsi="Times New Roman"/>
        </w:rPr>
        <w:t>. Observational studies have corroborate</w:t>
      </w:r>
      <w:r w:rsidR="00AF4A71">
        <w:rPr>
          <w:rFonts w:ascii="Times New Roman" w:hAnsi="Times New Roman"/>
        </w:rPr>
        <w:t xml:space="preserve">d the horizontally </w:t>
      </w:r>
      <w:r w:rsidR="00DF62E8" w:rsidRPr="008C2311">
        <w:rPr>
          <w:rFonts w:ascii="Times New Roman" w:hAnsi="Times New Roman"/>
        </w:rPr>
        <w:t>non</w:t>
      </w:r>
      <w:r w:rsidR="00AF4A71">
        <w:rPr>
          <w:rFonts w:ascii="Times New Roman" w:hAnsi="Times New Roman"/>
        </w:rPr>
        <w:t>-</w:t>
      </w:r>
      <w:r w:rsidR="00DF62E8" w:rsidRPr="008C2311">
        <w:rPr>
          <w:rFonts w:ascii="Times New Roman" w:hAnsi="Times New Roman"/>
        </w:rPr>
        <w:t>uniform structure and oscillato</w:t>
      </w:r>
      <w:r w:rsidR="00AF4A71">
        <w:rPr>
          <w:rFonts w:ascii="Times New Roman" w:hAnsi="Times New Roman"/>
        </w:rPr>
        <w:t>ry propagation speed of the sea-</w:t>
      </w:r>
      <w:r w:rsidR="00DF62E8" w:rsidRPr="008C2311">
        <w:rPr>
          <w:rFonts w:ascii="Times New Roman" w:hAnsi="Times New Roman"/>
        </w:rPr>
        <w:t>breeze front simulated by models run at high resolution (Yoshikado 1990; Wakimoto and Atkins 1994; Wood et al. 1999; Stephan et al. 1999; Puygrenier et al. 2005). A number of air pollution dispersion models have simulated  the ‘translocation’ or significant vertical advection of pollutants by  narrow frontal plumes, the effect of the internal boundary layer</w:t>
      </w:r>
      <w:r w:rsidR="009C3422">
        <w:rPr>
          <w:rFonts w:ascii="Times New Roman" w:hAnsi="Times New Roman"/>
        </w:rPr>
        <w:t xml:space="preserve"> associated with sea breezes</w:t>
      </w:r>
      <w:r w:rsidR="00DF62E8" w:rsidRPr="008C2311">
        <w:rPr>
          <w:rFonts w:ascii="Times New Roman" w:hAnsi="Times New Roman"/>
        </w:rPr>
        <w:t xml:space="preserve"> on pollutant fumigation, interactions between urban-indu</w:t>
      </w:r>
      <w:r w:rsidR="00AF4A71">
        <w:rPr>
          <w:rFonts w:ascii="Times New Roman" w:hAnsi="Times New Roman"/>
        </w:rPr>
        <w:t>ced circulations and sea breezes</w:t>
      </w:r>
      <w:r w:rsidR="00DF62E8" w:rsidRPr="008C2311">
        <w:rPr>
          <w:rFonts w:ascii="Times New Roman" w:hAnsi="Times New Roman"/>
        </w:rPr>
        <w:t xml:space="preserve">, and the effects of turbulence and multilayer stratification on recirculation (Lemonsu et al. 2006; Thompson et al. 2007). </w:t>
      </w:r>
      <w:r w:rsidR="00880108">
        <w:rPr>
          <w:rFonts w:ascii="Times New Roman" w:hAnsi="Times New Roman"/>
        </w:rPr>
        <w:t xml:space="preserve"> </w:t>
      </w:r>
    </w:p>
    <w:p w:rsidR="002306CE" w:rsidRDefault="00DF62E8" w:rsidP="008C2311">
      <w:pPr>
        <w:spacing w:line="480" w:lineRule="auto"/>
        <w:jc w:val="both"/>
        <w:rPr>
          <w:rFonts w:ascii="Times New Roman" w:hAnsi="Times New Roman"/>
        </w:rPr>
      </w:pPr>
      <w:r w:rsidRPr="008C2311">
        <w:rPr>
          <w:rFonts w:ascii="Times New Roman" w:hAnsi="Times New Roman"/>
        </w:rPr>
        <w:t xml:space="preserve">     </w:t>
      </w:r>
      <w:r w:rsidR="007E7548">
        <w:rPr>
          <w:rFonts w:ascii="Times New Roman" w:hAnsi="Times New Roman"/>
        </w:rPr>
        <w:t xml:space="preserve"> </w:t>
      </w:r>
      <w:r w:rsidR="00880108" w:rsidRPr="00880108">
        <w:rPr>
          <w:rFonts w:ascii="Times New Roman" w:hAnsi="Times New Roman"/>
        </w:rPr>
        <w:t xml:space="preserve"> </w:t>
      </w:r>
      <w:r w:rsidR="00880108" w:rsidRPr="008C2311">
        <w:rPr>
          <w:rFonts w:ascii="Times New Roman" w:hAnsi="Times New Roman"/>
        </w:rPr>
        <w:t>A number of recent studies have investigated the interactions between horizontal convective rolls and t</w:t>
      </w:r>
      <w:r w:rsidR="00880108">
        <w:rPr>
          <w:rFonts w:ascii="Times New Roman" w:hAnsi="Times New Roman"/>
        </w:rPr>
        <w:t>he sea-breeze front</w:t>
      </w:r>
      <w:r w:rsidR="00880108" w:rsidRPr="008C2311">
        <w:rPr>
          <w:rFonts w:ascii="Times New Roman" w:hAnsi="Times New Roman"/>
        </w:rPr>
        <w:t xml:space="preserve">. Daily and </w:t>
      </w:r>
      <w:r w:rsidR="00880108">
        <w:rPr>
          <w:rFonts w:ascii="Times New Roman" w:hAnsi="Times New Roman"/>
        </w:rPr>
        <w:t xml:space="preserve">Fovell (1999) found that the sea- </w:t>
      </w:r>
      <w:r w:rsidR="00AF4A71">
        <w:rPr>
          <w:rFonts w:ascii="Times New Roman" w:hAnsi="Times New Roman"/>
        </w:rPr>
        <w:t>breeze front</w:t>
      </w:r>
      <w:r w:rsidRPr="008C2311">
        <w:rPr>
          <w:rFonts w:ascii="Times New Roman" w:hAnsi="Times New Roman"/>
        </w:rPr>
        <w:t xml:space="preserve"> developed considerable three-dimensional variability in the presence of horizontal convective rolls o</w:t>
      </w:r>
      <w:r w:rsidR="00AF4A71">
        <w:rPr>
          <w:rFonts w:ascii="Times New Roman" w:hAnsi="Times New Roman"/>
        </w:rPr>
        <w:t>riented perpendicular to the sea-breeze front</w:t>
      </w:r>
      <w:r w:rsidRPr="008C2311">
        <w:rPr>
          <w:rFonts w:ascii="Times New Roman" w:hAnsi="Times New Roman"/>
        </w:rPr>
        <w:t>, while frontal uplift and propagation speed were influenced by interactions with horizontal convective ro</w:t>
      </w:r>
      <w:r w:rsidR="00AF4A71">
        <w:rPr>
          <w:rFonts w:ascii="Times New Roman" w:hAnsi="Times New Roman"/>
        </w:rPr>
        <w:t>lls oriented parallel to the sea-breeze front. Weak lift associated with sea breezes</w:t>
      </w:r>
      <w:r w:rsidRPr="008C2311">
        <w:rPr>
          <w:rFonts w:ascii="Times New Roman" w:hAnsi="Times New Roman"/>
        </w:rPr>
        <w:t xml:space="preserve"> was found to be important for convective initiation by Fovell (2005).  Kelvin-Helmholtz instability billows are also another important fine-scale feature behin</w:t>
      </w:r>
      <w:r w:rsidR="003D0FE1">
        <w:rPr>
          <w:rFonts w:ascii="Times New Roman" w:hAnsi="Times New Roman"/>
        </w:rPr>
        <w:t>d the sea-breeze front</w:t>
      </w:r>
      <w:r w:rsidRPr="008C2311">
        <w:rPr>
          <w:rFonts w:ascii="Times New Roman" w:hAnsi="Times New Roman"/>
        </w:rPr>
        <w:t xml:space="preserve"> that may trigger or enhance convection, redistribute pollutants, and induce a top-</w:t>
      </w:r>
    </w:p>
    <w:p w:rsidR="00DF62E8" w:rsidRPr="008C2311" w:rsidRDefault="00DF62E8" w:rsidP="0005209A">
      <w:pPr>
        <w:spacing w:line="480" w:lineRule="auto"/>
        <w:jc w:val="both"/>
        <w:rPr>
          <w:rFonts w:ascii="Times New Roman" w:hAnsi="Times New Roman"/>
        </w:rPr>
      </w:pPr>
      <w:proofErr w:type="gramStart"/>
      <w:r w:rsidRPr="008C2311">
        <w:rPr>
          <w:rFonts w:ascii="Times New Roman" w:hAnsi="Times New Roman"/>
        </w:rPr>
        <w:t>friction</w:t>
      </w:r>
      <w:proofErr w:type="gramEnd"/>
      <w:r w:rsidRPr="008C2311">
        <w:rPr>
          <w:rFonts w:ascii="Times New Roman" w:hAnsi="Times New Roman"/>
        </w:rPr>
        <w:t xml:space="preserve"> force </w:t>
      </w:r>
      <w:r w:rsidR="003D0FE1">
        <w:rPr>
          <w:rFonts w:ascii="Times New Roman" w:hAnsi="Times New Roman"/>
        </w:rPr>
        <w:t>that slows the sea</w:t>
      </w:r>
      <w:r w:rsidR="00FF6297">
        <w:rPr>
          <w:rFonts w:ascii="Times New Roman" w:hAnsi="Times New Roman"/>
        </w:rPr>
        <w:t>-</w:t>
      </w:r>
      <w:r w:rsidR="003D0FE1">
        <w:rPr>
          <w:rFonts w:ascii="Times New Roman" w:hAnsi="Times New Roman"/>
        </w:rPr>
        <w:t>breeze front’s</w:t>
      </w:r>
      <w:r w:rsidRPr="008C2311">
        <w:rPr>
          <w:rFonts w:ascii="Times New Roman" w:hAnsi="Times New Roman"/>
        </w:rPr>
        <w:t xml:space="preserve"> inland progression (Rao et al. 1999; Rao and Fuelberg 2000; Plant and Keith 2007). Ogawa et al. (2003) modeled </w:t>
      </w:r>
      <w:r w:rsidR="009C3422">
        <w:rPr>
          <w:rFonts w:ascii="Times New Roman" w:hAnsi="Times New Roman"/>
        </w:rPr>
        <w:t>episodic strengthening and weakening of the sea</w:t>
      </w:r>
      <w:r w:rsidR="00FF6297">
        <w:rPr>
          <w:rFonts w:ascii="Times New Roman" w:hAnsi="Times New Roman"/>
        </w:rPr>
        <w:t>-</w:t>
      </w:r>
      <w:r w:rsidR="009C3422">
        <w:rPr>
          <w:rFonts w:ascii="Times New Roman" w:hAnsi="Times New Roman"/>
        </w:rPr>
        <w:t xml:space="preserve">breeze front </w:t>
      </w:r>
      <w:r w:rsidRPr="008C2311">
        <w:rPr>
          <w:rFonts w:ascii="Times New Roman" w:hAnsi="Times New Roman"/>
        </w:rPr>
        <w:t>associated w</w:t>
      </w:r>
      <w:r w:rsidR="003D0FE1">
        <w:rPr>
          <w:rFonts w:ascii="Times New Roman" w:hAnsi="Times New Roman"/>
        </w:rPr>
        <w:t>ith Rayleigh-Bernard convection</w:t>
      </w:r>
      <w:r w:rsidR="009C3422">
        <w:rPr>
          <w:rFonts w:ascii="Times New Roman" w:hAnsi="Times New Roman"/>
        </w:rPr>
        <w:t>.</w:t>
      </w:r>
      <w:r w:rsidR="003D0FE1">
        <w:rPr>
          <w:rFonts w:ascii="Times New Roman" w:hAnsi="Times New Roman"/>
        </w:rPr>
        <w:t xml:space="preserve"> </w:t>
      </w:r>
      <w:r w:rsidR="009C3422">
        <w:rPr>
          <w:rFonts w:ascii="Times New Roman" w:hAnsi="Times New Roman"/>
        </w:rPr>
        <w:t>W</w:t>
      </w:r>
      <w:r w:rsidRPr="008C2311">
        <w:rPr>
          <w:rFonts w:ascii="Times New Roman" w:hAnsi="Times New Roman"/>
        </w:rPr>
        <w:t xml:space="preserve">ith the exception of Antonelli and Rotunno (2007), numerical constraints </w:t>
      </w:r>
      <w:r w:rsidR="001624E4">
        <w:rPr>
          <w:rFonts w:ascii="Times New Roman" w:hAnsi="Times New Roman"/>
        </w:rPr>
      </w:r>
      <w:r w:rsidR="001624E4">
        <w:rPr>
          <w:rFonts w:ascii="Times New Roman" w:hAnsi="Times New Roman"/>
        </w:rPr>
        <w:pict>
          <v:rect id="_x0000_s1101" style="width:439.2pt;height:9in;mso-position-horizontal-relative:char;mso-position-vertical-relative:line;v-text-anchor:middle" strokecolor="white [3212]">
            <v:textbox style="mso-next-textbox:#_x0000_s1101" inset="0,0,0,0">
              <w:txbxContent>
                <w:p w:rsidR="00847E25" w:rsidRDefault="00847E25" w:rsidP="006F50D7">
                  <w:pPr>
                    <w:pStyle w:val="CaptionText"/>
                  </w:pPr>
                  <w:r w:rsidRPr="002306CE">
                    <w:rPr>
                      <w:noProof/>
                      <w:lang w:bidi="ar-SA"/>
                    </w:rPr>
                    <w:drawing>
                      <wp:inline distT="0" distB="0" distL="0" distR="0">
                        <wp:extent cx="5568315" cy="2877610"/>
                        <wp:effectExtent l="19050" t="0" r="0" b="0"/>
                        <wp:docPr id="78" name="Picture 10" descr="detailed_WBS_characteristic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tailed_WBS_characteristics.tif"/>
                                <pic:cNvPicPr/>
                              </pic:nvPicPr>
                              <pic:blipFill>
                                <a:blip r:embed="rId50" cstate="print"/>
                                <a:stretch>
                                  <a:fillRect/>
                                </a:stretch>
                              </pic:blipFill>
                              <pic:spPr>
                                <a:xfrm>
                                  <a:off x="0" y="0"/>
                                  <a:ext cx="5568315" cy="2877610"/>
                                </a:xfrm>
                                <a:prstGeom prst="rect">
                                  <a:avLst/>
                                </a:prstGeom>
                              </pic:spPr>
                            </pic:pic>
                          </a:graphicData>
                        </a:graphic>
                      </wp:inline>
                    </w:drawing>
                  </w:r>
                </w:p>
                <w:p w:rsidR="00847E25" w:rsidRDefault="00847E25" w:rsidP="006F50D7">
                  <w:pPr>
                    <w:pStyle w:val="CaptionText"/>
                  </w:pPr>
                </w:p>
                <w:p w:rsidR="00847E25" w:rsidRPr="007E7548" w:rsidRDefault="00847E25" w:rsidP="006F50D7">
                  <w:pPr>
                    <w:pStyle w:val="tablelegend"/>
                    <w:rPr>
                      <w:rFonts w:ascii="Times New Roman" w:hAnsi="Times New Roman"/>
                      <w:sz w:val="24"/>
                    </w:rPr>
                  </w:pPr>
                  <w:proofErr w:type="gramStart"/>
                  <w:r w:rsidRPr="007E7548">
                    <w:rPr>
                      <w:rFonts w:ascii="Times New Roman" w:hAnsi="Times New Roman"/>
                      <w:sz w:val="24"/>
                    </w:rPr>
                    <w:t>Figure 2.5.</w:t>
                  </w:r>
                  <w:proofErr w:type="gramEnd"/>
                  <w:r w:rsidRPr="007E7548">
                    <w:rPr>
                      <w:rFonts w:ascii="Times New Roman" w:hAnsi="Times New Roman"/>
                      <w:sz w:val="24"/>
                    </w:rPr>
                    <w:t xml:space="preserve">  Recent topics of interest in high-resolution numerical modelling studies of SB including: horizontal convective roll (HCR), convective boundary layer (CBL), Kelvin-Helmholtz instability (KHI), and the </w:t>
                  </w:r>
                  <w:r>
                    <w:rPr>
                      <w:rFonts w:ascii="Times New Roman" w:hAnsi="Times New Roman"/>
                      <w:sz w:val="24"/>
                    </w:rPr>
                    <w:t xml:space="preserve">thermal </w:t>
                  </w:r>
                  <w:r w:rsidRPr="007E7548">
                    <w:rPr>
                      <w:rFonts w:ascii="Times New Roman" w:hAnsi="Times New Roman"/>
                      <w:sz w:val="24"/>
                    </w:rPr>
                    <w:t>internal boundary layer (</w:t>
                  </w:r>
                  <w:r>
                    <w:rPr>
                      <w:rFonts w:ascii="Times New Roman" w:hAnsi="Times New Roman"/>
                      <w:sz w:val="24"/>
                    </w:rPr>
                    <w:t>T</w:t>
                  </w:r>
                  <w:r w:rsidRPr="007E7548">
                    <w:rPr>
                      <w:rFonts w:ascii="Times New Roman" w:hAnsi="Times New Roman"/>
                      <w:sz w:val="24"/>
                    </w:rPr>
                    <w:t>IBL)</w:t>
                  </w:r>
                  <w:r>
                    <w:rPr>
                      <w:rFonts w:ascii="Times New Roman" w:hAnsi="Times New Roman"/>
                      <w:sz w:val="24"/>
                    </w:rPr>
                    <w:t>.</w:t>
                  </w:r>
                </w:p>
                <w:p w:rsidR="00847E25" w:rsidRPr="002306CE" w:rsidRDefault="00847E25" w:rsidP="006F50D7">
                  <w:pPr>
                    <w:rPr>
                      <w:rFonts w:ascii="Times New Roman" w:hAnsi="Times New Roman"/>
                    </w:rPr>
                  </w:pPr>
                </w:p>
                <w:p w:rsidR="00847E25" w:rsidRPr="002306CE" w:rsidRDefault="00847E25" w:rsidP="006F50D7">
                  <w:pPr>
                    <w:pStyle w:val="CaptionText"/>
                  </w:pPr>
                </w:p>
              </w:txbxContent>
            </v:textbox>
            <w10:wrap type="none"/>
            <w10:anchorlock/>
          </v:rect>
        </w:pict>
      </w:r>
      <w:r w:rsidR="00BD6832" w:rsidRPr="008C2311">
        <w:rPr>
          <w:rFonts w:ascii="Times New Roman" w:hAnsi="Times New Roman"/>
        </w:rPr>
        <w:lastRenderedPageBreak/>
        <w:t>have prevented LES studies from inves</w:t>
      </w:r>
      <w:r w:rsidR="00BD6832">
        <w:rPr>
          <w:rFonts w:ascii="Times New Roman" w:hAnsi="Times New Roman"/>
        </w:rPr>
        <w:t xml:space="preserve">tigating the dependence of sea breezes </w:t>
      </w:r>
      <w:r w:rsidR="003D0FE1">
        <w:rPr>
          <w:rFonts w:ascii="Times New Roman" w:hAnsi="Times New Roman"/>
        </w:rPr>
        <w:t>on</w:t>
      </w:r>
      <w:r w:rsidRPr="008C2311">
        <w:rPr>
          <w:rFonts w:ascii="Times New Roman" w:hAnsi="Times New Roman"/>
        </w:rPr>
        <w:t xml:space="preserve"> the various geophysical variables. Thus, as computational capabilities improve, there is a need to revisit many of the earlier numerical </w:t>
      </w:r>
      <w:r w:rsidR="009C3422">
        <w:rPr>
          <w:rFonts w:ascii="Times New Roman" w:hAnsi="Times New Roman"/>
        </w:rPr>
        <w:t xml:space="preserve">sensitivity </w:t>
      </w:r>
      <w:r w:rsidRPr="008C2311">
        <w:rPr>
          <w:rFonts w:ascii="Times New Roman" w:hAnsi="Times New Roman"/>
        </w:rPr>
        <w:t>studies at LES resolution.</w:t>
      </w:r>
    </w:p>
    <w:p w:rsidR="0005209A" w:rsidRDefault="0005209A" w:rsidP="006F50D7">
      <w:pPr>
        <w:rPr>
          <w:rFonts w:ascii="Times New Roman" w:hAnsi="Times New Roman"/>
          <w:u w:val="single"/>
        </w:rPr>
      </w:pPr>
    </w:p>
    <w:p w:rsidR="00DF62E8" w:rsidRPr="004520CC" w:rsidRDefault="007A1939" w:rsidP="0005209A">
      <w:pPr>
        <w:jc w:val="center"/>
        <w:rPr>
          <w:rFonts w:ascii="Times New Roman" w:hAnsi="Times New Roman"/>
        </w:rPr>
      </w:pPr>
      <w:r w:rsidRPr="004520CC">
        <w:rPr>
          <w:rFonts w:ascii="Times New Roman" w:hAnsi="Times New Roman"/>
        </w:rPr>
        <w:t>The Dependence of Sea Breezes</w:t>
      </w:r>
      <w:r w:rsidR="003D0FE1" w:rsidRPr="004520CC">
        <w:rPr>
          <w:rFonts w:ascii="Times New Roman" w:hAnsi="Times New Roman"/>
        </w:rPr>
        <w:t xml:space="preserve"> on</w:t>
      </w:r>
      <w:r w:rsidR="00DF62E8" w:rsidRPr="004520CC">
        <w:rPr>
          <w:rFonts w:ascii="Times New Roman" w:hAnsi="Times New Roman"/>
        </w:rPr>
        <w:t xml:space="preserve"> Geophysical Variables</w:t>
      </w:r>
    </w:p>
    <w:p w:rsidR="006F50D7" w:rsidRPr="004520CC" w:rsidRDefault="006F50D7" w:rsidP="006F50D7">
      <w:pPr>
        <w:rPr>
          <w:rFonts w:ascii="Times New Roman" w:hAnsi="Times New Roman"/>
        </w:rPr>
      </w:pPr>
    </w:p>
    <w:p w:rsidR="00DF62E8" w:rsidRPr="008C2311" w:rsidRDefault="00747B2C" w:rsidP="008C2311">
      <w:pPr>
        <w:spacing w:line="480" w:lineRule="auto"/>
        <w:jc w:val="both"/>
        <w:rPr>
          <w:rFonts w:ascii="Times New Roman" w:hAnsi="Times New Roman"/>
        </w:rPr>
      </w:pPr>
      <w:r>
        <w:rPr>
          <w:rFonts w:ascii="Times New Roman" w:hAnsi="Times New Roman"/>
        </w:rPr>
        <w:t xml:space="preserve">       </w:t>
      </w:r>
      <w:r w:rsidR="00DF62E8" w:rsidRPr="008C2311">
        <w:rPr>
          <w:rFonts w:ascii="Times New Roman" w:hAnsi="Times New Roman"/>
        </w:rPr>
        <w:t xml:space="preserve">All ten geophysical variables listed in this study </w:t>
      </w:r>
      <w:r w:rsidR="003D0FE1">
        <w:rPr>
          <w:rFonts w:ascii="Times New Roman" w:hAnsi="Times New Roman"/>
        </w:rPr>
        <w:t>affect the characteristics of sea breezes. The fundamental driver of sea breezes</w:t>
      </w:r>
      <w:r w:rsidR="00DF62E8" w:rsidRPr="008C2311">
        <w:rPr>
          <w:rFonts w:ascii="Times New Roman" w:hAnsi="Times New Roman"/>
        </w:rPr>
        <w:t xml:space="preserve"> is the differential sensible heating betwe</w:t>
      </w:r>
      <w:r w:rsidR="003D0FE1">
        <w:rPr>
          <w:rFonts w:ascii="Times New Roman" w:hAnsi="Times New Roman"/>
        </w:rPr>
        <w:t>en the land and water surfaces, and v</w:t>
      </w:r>
      <w:r w:rsidR="00DF62E8" w:rsidRPr="008C2311">
        <w:rPr>
          <w:rFonts w:ascii="Times New Roman" w:hAnsi="Times New Roman"/>
        </w:rPr>
        <w:t>ariations in land</w:t>
      </w:r>
      <w:r w:rsidR="00FF6297">
        <w:rPr>
          <w:rFonts w:ascii="Times New Roman" w:hAnsi="Times New Roman"/>
        </w:rPr>
        <w:t>-</w:t>
      </w:r>
      <w:r w:rsidR="00DF62E8" w:rsidRPr="008C2311">
        <w:rPr>
          <w:rFonts w:ascii="Times New Roman" w:hAnsi="Times New Roman"/>
        </w:rPr>
        <w:t xml:space="preserve">surface sensible heat flux, background geostrophic wind, and atmospheric stability have a pronounced effect on the intensity of </w:t>
      </w:r>
      <w:r w:rsidR="00776208">
        <w:rPr>
          <w:rFonts w:ascii="Times New Roman" w:hAnsi="Times New Roman"/>
        </w:rPr>
        <w:t>sea breezes</w:t>
      </w:r>
      <w:r w:rsidR="00DF62E8" w:rsidRPr="008C2311">
        <w:rPr>
          <w:rFonts w:ascii="Times New Roman" w:hAnsi="Times New Roman"/>
        </w:rPr>
        <w:t xml:space="preserve"> at a given location, while water body dimensions, Coriolis force, terrain height</w:t>
      </w:r>
      <w:r w:rsidR="00FF6297">
        <w:rPr>
          <w:rFonts w:ascii="Times New Roman" w:hAnsi="Times New Roman"/>
        </w:rPr>
        <w:t>,</w:t>
      </w:r>
      <w:r w:rsidR="00DF62E8" w:rsidRPr="008C2311">
        <w:rPr>
          <w:rFonts w:ascii="Times New Roman" w:hAnsi="Times New Roman"/>
        </w:rPr>
        <w:t xml:space="preserve"> and terrain slo</w:t>
      </w:r>
      <w:r w:rsidR="003D0FE1">
        <w:rPr>
          <w:rFonts w:ascii="Times New Roman" w:hAnsi="Times New Roman"/>
        </w:rPr>
        <w:t>pe may explain differences in sea breezes</w:t>
      </w:r>
      <w:r w:rsidR="00DF62E8" w:rsidRPr="008C2311">
        <w:rPr>
          <w:rFonts w:ascii="Times New Roman" w:hAnsi="Times New Roman"/>
        </w:rPr>
        <w:t xml:space="preserve"> around the world. The impacts </w:t>
      </w:r>
      <w:r w:rsidR="003D0FE1">
        <w:rPr>
          <w:rFonts w:ascii="Times New Roman" w:hAnsi="Times New Roman"/>
        </w:rPr>
        <w:t xml:space="preserve">of shoreline curvature, </w:t>
      </w:r>
      <w:r w:rsidR="00DF62E8" w:rsidRPr="008C2311">
        <w:rPr>
          <w:rFonts w:ascii="Times New Roman" w:hAnsi="Times New Roman"/>
        </w:rPr>
        <w:t>roughness length</w:t>
      </w:r>
      <w:r w:rsidR="00FF6297">
        <w:rPr>
          <w:rFonts w:ascii="Times New Roman" w:hAnsi="Times New Roman"/>
        </w:rPr>
        <w:t>,</w:t>
      </w:r>
      <w:r w:rsidR="00DF62E8" w:rsidRPr="008C2311">
        <w:rPr>
          <w:rFonts w:ascii="Times New Roman" w:hAnsi="Times New Roman"/>
        </w:rPr>
        <w:t xml:space="preserve"> and</w:t>
      </w:r>
      <w:r w:rsidR="003D0FE1">
        <w:rPr>
          <w:rFonts w:ascii="Times New Roman" w:hAnsi="Times New Roman"/>
        </w:rPr>
        <w:t xml:space="preserve"> atmospheric moisture on sea breezes</w:t>
      </w:r>
      <w:r w:rsidR="00DF62E8" w:rsidRPr="008C2311">
        <w:rPr>
          <w:rFonts w:ascii="Times New Roman" w:hAnsi="Times New Roman"/>
        </w:rPr>
        <w:t xml:space="preserve"> are generally smaller. </w:t>
      </w:r>
    </w:p>
    <w:p w:rsidR="00DF62E8" w:rsidRPr="008C2311" w:rsidRDefault="00DF62E8" w:rsidP="008C2311">
      <w:pPr>
        <w:spacing w:line="480" w:lineRule="auto"/>
        <w:jc w:val="both"/>
        <w:rPr>
          <w:rFonts w:ascii="Times New Roman" w:hAnsi="Times New Roman"/>
        </w:rPr>
      </w:pPr>
      <w:r w:rsidRPr="008C2311">
        <w:rPr>
          <w:rFonts w:ascii="Times New Roman" w:hAnsi="Times New Roman"/>
        </w:rPr>
        <w:t xml:space="preserve">     </w:t>
      </w:r>
      <w:r w:rsidR="00747B2C">
        <w:rPr>
          <w:rFonts w:ascii="Times New Roman" w:hAnsi="Times New Roman"/>
        </w:rPr>
        <w:t xml:space="preserve">  </w:t>
      </w:r>
      <w:r w:rsidRPr="008C2311">
        <w:rPr>
          <w:rFonts w:ascii="Times New Roman" w:hAnsi="Times New Roman"/>
        </w:rPr>
        <w:t xml:space="preserve">As a way to assess the relative impacts of these variables, we summarize in Table </w:t>
      </w:r>
      <w:r w:rsidR="007E7548">
        <w:rPr>
          <w:rFonts w:ascii="Times New Roman" w:hAnsi="Times New Roman"/>
        </w:rPr>
        <w:t>2.</w:t>
      </w:r>
      <w:r w:rsidRPr="008C2311">
        <w:rPr>
          <w:rFonts w:ascii="Times New Roman" w:hAnsi="Times New Roman"/>
        </w:rPr>
        <w:t xml:space="preserve">8 the fractional change (i.e., change divided by original value) in the </w:t>
      </w:r>
      <w:r w:rsidR="003D0FE1">
        <w:rPr>
          <w:rFonts w:ascii="Times New Roman" w:hAnsi="Times New Roman"/>
        </w:rPr>
        <w:t>length and velocity scales of sea breezes</w:t>
      </w:r>
      <w:r w:rsidRPr="008C2311">
        <w:rPr>
          <w:rFonts w:ascii="Times New Roman" w:hAnsi="Times New Roman"/>
        </w:rPr>
        <w:t xml:space="preserve"> to 100% increases in the magnitudes of the geophysical variables. In general, most studies agree on the sign o</w:t>
      </w:r>
      <w:r w:rsidR="00FB2808">
        <w:rPr>
          <w:rFonts w:ascii="Times New Roman" w:hAnsi="Times New Roman"/>
        </w:rPr>
        <w:t>f the observed sensitivity of sea breezes</w:t>
      </w:r>
      <w:r w:rsidRPr="008C2311">
        <w:rPr>
          <w:rFonts w:ascii="Times New Roman" w:hAnsi="Times New Roman"/>
        </w:rPr>
        <w:t xml:space="preserve"> to variations in a given geophysical variable. However, the magnitude of that dependence can vary widely between studies. </w:t>
      </w:r>
    </w:p>
    <w:p w:rsidR="004520CC" w:rsidRPr="0086296E" w:rsidRDefault="00DF62E8" w:rsidP="004520CC">
      <w:pPr>
        <w:spacing w:line="480" w:lineRule="auto"/>
        <w:jc w:val="both"/>
        <w:rPr>
          <w:rFonts w:ascii="Times New Roman" w:hAnsi="Times New Roman"/>
          <w:u w:val="single"/>
        </w:rPr>
      </w:pPr>
      <w:r w:rsidRPr="008C2311">
        <w:rPr>
          <w:rFonts w:ascii="Times New Roman" w:hAnsi="Times New Roman"/>
        </w:rPr>
        <w:t xml:space="preserve">     </w:t>
      </w:r>
      <w:r w:rsidR="00747B2C">
        <w:rPr>
          <w:rFonts w:ascii="Times New Roman" w:hAnsi="Times New Roman"/>
        </w:rPr>
        <w:t xml:space="preserve">  </w:t>
      </w:r>
      <w:r w:rsidRPr="008C2311">
        <w:rPr>
          <w:rFonts w:ascii="Times New Roman" w:hAnsi="Times New Roman"/>
        </w:rPr>
        <w:t>Of the ten geophysical variables, th</w:t>
      </w:r>
      <w:r w:rsidR="00FB2808">
        <w:rPr>
          <w:rFonts w:ascii="Times New Roman" w:hAnsi="Times New Roman"/>
        </w:rPr>
        <w:t>e effects of variations in land-</w:t>
      </w:r>
      <w:r w:rsidRPr="008C2311">
        <w:rPr>
          <w:rFonts w:ascii="Times New Roman" w:hAnsi="Times New Roman"/>
        </w:rPr>
        <w:t xml:space="preserve">surface sensible heat flux and geostrophic wind </w:t>
      </w:r>
      <w:r w:rsidR="00FB2808">
        <w:rPr>
          <w:rFonts w:ascii="Times New Roman" w:hAnsi="Times New Roman"/>
          <w:kern w:val="24"/>
        </w:rPr>
        <w:t>on sea-</w:t>
      </w:r>
      <w:r w:rsidRPr="008C2311">
        <w:rPr>
          <w:rFonts w:ascii="Times New Roman" w:hAnsi="Times New Roman"/>
          <w:kern w:val="24"/>
        </w:rPr>
        <w:t xml:space="preserve">breeze speed and length scales are the most widely studied and quantified (Table </w:t>
      </w:r>
      <w:r w:rsidR="007E7548">
        <w:rPr>
          <w:rFonts w:ascii="Times New Roman" w:hAnsi="Times New Roman"/>
          <w:kern w:val="24"/>
        </w:rPr>
        <w:t>2.</w:t>
      </w:r>
      <w:r w:rsidRPr="008C2311">
        <w:rPr>
          <w:rFonts w:ascii="Times New Roman" w:hAnsi="Times New Roman"/>
          <w:kern w:val="24"/>
        </w:rPr>
        <w:t>8).</w:t>
      </w:r>
      <w:r w:rsidRPr="008C2311">
        <w:rPr>
          <w:rFonts w:ascii="Times New Roman" w:hAnsi="Times New Roman"/>
        </w:rPr>
        <w:t xml:space="preserve"> All studies agree that higher values of l</w:t>
      </w:r>
      <w:r w:rsidR="00FB2808">
        <w:rPr>
          <w:rFonts w:ascii="Times New Roman" w:hAnsi="Times New Roman"/>
        </w:rPr>
        <w:t>and-</w:t>
      </w:r>
      <w:r w:rsidRPr="008C2311">
        <w:rPr>
          <w:rFonts w:ascii="Times New Roman" w:hAnsi="Times New Roman"/>
        </w:rPr>
        <w:t>surface sensible heat flux are ass</w:t>
      </w:r>
      <w:r w:rsidR="00FB2808">
        <w:rPr>
          <w:rFonts w:ascii="Times New Roman" w:hAnsi="Times New Roman"/>
        </w:rPr>
        <w:t>ociated with stronger, deeper sea breezes</w:t>
      </w:r>
      <w:r w:rsidRPr="008C2311">
        <w:rPr>
          <w:rFonts w:ascii="Times New Roman" w:hAnsi="Times New Roman"/>
        </w:rPr>
        <w:t xml:space="preserve">. There is poor </w:t>
      </w:r>
    </w:p>
    <w:p w:rsidR="004520CC" w:rsidRDefault="004520CC" w:rsidP="004520CC">
      <w:pPr>
        <w:rPr>
          <w:rFonts w:ascii="Times New Roman" w:hAnsi="Times New Roman"/>
          <w:b/>
          <w:i/>
          <w:kern w:val="20"/>
        </w:rPr>
      </w:pPr>
      <w:r>
        <w:rPr>
          <w:rFonts w:ascii="Times New Roman" w:hAnsi="Times New Roman"/>
        </w:rPr>
        <w:lastRenderedPageBreak/>
        <w:t>Table 2.8: The i</w:t>
      </w:r>
      <w:r w:rsidRPr="0086296E">
        <w:rPr>
          <w:rFonts w:ascii="Times New Roman" w:hAnsi="Times New Roman"/>
        </w:rPr>
        <w:t xml:space="preserve">mpact of a 100% increase in the </w:t>
      </w:r>
      <w:r w:rsidRPr="0086296E">
        <w:rPr>
          <w:rFonts w:ascii="Times New Roman" w:hAnsi="Times New Roman"/>
          <w:kern w:val="24"/>
        </w:rPr>
        <w:t>geophysical variables</w:t>
      </w:r>
      <w:r w:rsidRPr="0086296E" w:rsidDel="00836854">
        <w:rPr>
          <w:rFonts w:ascii="Times New Roman" w:hAnsi="Times New Roman"/>
        </w:rPr>
        <w:t xml:space="preserve"> </w:t>
      </w:r>
      <w:r w:rsidRPr="0086296E">
        <w:rPr>
          <w:rFonts w:ascii="Times New Roman" w:hAnsi="Times New Roman"/>
        </w:rPr>
        <w:t>on the mid-afternoon sea</w:t>
      </w:r>
      <w:r w:rsidR="00701851">
        <w:rPr>
          <w:rFonts w:ascii="Times New Roman" w:hAnsi="Times New Roman"/>
        </w:rPr>
        <w:t>-</w:t>
      </w:r>
      <w:r w:rsidRPr="0086296E">
        <w:rPr>
          <w:rFonts w:ascii="Times New Roman" w:hAnsi="Times New Roman"/>
        </w:rPr>
        <w:t>breeze length and velocity scales expressed as the fractional change (change divided by original value). Arrow (</w:t>
      </w:r>
      <w:r w:rsidRPr="0086296E">
        <w:rPr>
          <w:rFonts w:ascii="Times New Roman" w:hAnsi="Times New Roman"/>
        </w:rPr>
        <w:sym w:font="Wingdings" w:char="F0E0"/>
      </w:r>
      <w:r w:rsidRPr="0086296E">
        <w:rPr>
          <w:rFonts w:ascii="Times New Roman" w:hAnsi="Times New Roman"/>
        </w:rPr>
        <w:t>) denotes a specific doubling of a geophysical variable</w:t>
      </w:r>
      <w:r w:rsidRPr="0086296E">
        <w:rPr>
          <w:rFonts w:ascii="Times New Roman" w:hAnsi="Times New Roman"/>
          <w:kern w:val="24"/>
        </w:rPr>
        <w:t>.</w:t>
      </w:r>
      <w:r w:rsidRPr="0086296E">
        <w:rPr>
          <w:rFonts w:ascii="Times New Roman" w:hAnsi="Times New Roman"/>
          <w:b/>
          <w:i/>
          <w:kern w:val="20"/>
        </w:rPr>
        <w:t xml:space="preserve"> </w:t>
      </w:r>
    </w:p>
    <w:p w:rsidR="004520CC" w:rsidRPr="002F12F5" w:rsidRDefault="004520CC" w:rsidP="004520CC">
      <w:pPr>
        <w:rPr>
          <w:rFonts w:ascii="Times New Roman" w:hAnsi="Times New Roman"/>
          <w:b/>
          <w:i/>
          <w:kern w:val="20"/>
        </w:rPr>
      </w:pPr>
    </w:p>
    <w:tbl>
      <w:tblPr>
        <w:tblStyle w:val="MediumList2-Accent1"/>
        <w:tblW w:w="5000" w:type="pct"/>
        <w:tblInd w:w="108" w:type="dxa"/>
        <w:tblBorders>
          <w:top w:val="single" w:sz="8" w:space="0" w:color="000000" w:themeColor="text1"/>
          <w:left w:val="none" w:sz="0" w:space="0" w:color="auto"/>
          <w:bottom w:val="single" w:sz="8" w:space="0" w:color="000000" w:themeColor="text1"/>
          <w:right w:val="none" w:sz="0" w:space="0" w:color="auto"/>
        </w:tblBorders>
        <w:tblLayout w:type="fixed"/>
        <w:tblLook w:val="04A0"/>
      </w:tblPr>
      <w:tblGrid>
        <w:gridCol w:w="1452"/>
        <w:gridCol w:w="78"/>
        <w:gridCol w:w="769"/>
        <w:gridCol w:w="937"/>
        <w:gridCol w:w="937"/>
        <w:gridCol w:w="937"/>
        <w:gridCol w:w="3746"/>
      </w:tblGrid>
      <w:tr w:rsidR="004520CC" w:rsidTr="00204F22">
        <w:trPr>
          <w:cnfStyle w:val="100000000000"/>
        </w:trPr>
        <w:tc>
          <w:tcPr>
            <w:cnfStyle w:val="001000000100"/>
            <w:tcW w:w="820" w:type="pct"/>
            <w:tcBorders>
              <w:top w:val="single" w:sz="8" w:space="0" w:color="000000" w:themeColor="text1"/>
              <w:left w:val="none" w:sz="0" w:space="0" w:color="auto"/>
              <w:bottom w:val="single" w:sz="12" w:space="0" w:color="000000" w:themeColor="text1"/>
              <w:right w:val="none" w:sz="0" w:space="0" w:color="auto"/>
            </w:tcBorders>
            <w:noWrap/>
          </w:tcPr>
          <w:p w:rsidR="004520CC" w:rsidRPr="0053379E" w:rsidRDefault="004520CC" w:rsidP="00204F22">
            <w:pPr>
              <w:rPr>
                <w:rFonts w:ascii="Times New Roman" w:eastAsiaTheme="minorEastAsia" w:hAnsi="Times New Roman"/>
                <w:sz w:val="22"/>
                <w:szCs w:val="22"/>
              </w:rPr>
            </w:pPr>
            <w:r w:rsidRPr="0053379E">
              <w:rPr>
                <w:rFonts w:ascii="Times New Roman" w:eastAsiaTheme="minorEastAsia" w:hAnsi="Times New Roman"/>
                <w:sz w:val="22"/>
                <w:szCs w:val="22"/>
              </w:rPr>
              <w:t xml:space="preserve">100% </w:t>
            </w:r>
          </w:p>
          <w:p w:rsidR="004520CC" w:rsidRPr="0053379E" w:rsidDel="00B52F2C" w:rsidRDefault="004520CC" w:rsidP="00204F22">
            <w:pPr>
              <w:rPr>
                <w:rFonts w:ascii="Times New Roman" w:eastAsiaTheme="minorEastAsia" w:hAnsi="Times New Roman"/>
              </w:rPr>
            </w:pPr>
            <w:r w:rsidRPr="0053379E">
              <w:rPr>
                <w:rFonts w:ascii="Times New Roman" w:eastAsiaTheme="minorEastAsia" w:hAnsi="Times New Roman"/>
                <w:sz w:val="22"/>
                <w:szCs w:val="22"/>
              </w:rPr>
              <w:t xml:space="preserve">increase </w:t>
            </w:r>
          </w:p>
          <w:p w:rsidR="004520CC" w:rsidRPr="0053379E" w:rsidRDefault="004520CC" w:rsidP="00204F22">
            <w:pPr>
              <w:rPr>
                <w:rFonts w:ascii="Times New Roman" w:eastAsiaTheme="minorEastAsia" w:hAnsi="Times New Roman"/>
                <w:sz w:val="22"/>
                <w:szCs w:val="22"/>
              </w:rPr>
            </w:pPr>
            <w:r w:rsidRPr="0053379E">
              <w:rPr>
                <w:rFonts w:ascii="Times New Roman" w:eastAsiaTheme="minorEastAsia" w:hAnsi="Times New Roman"/>
                <w:sz w:val="22"/>
                <w:szCs w:val="22"/>
              </w:rPr>
              <w:t xml:space="preserve">in </w:t>
            </w:r>
          </w:p>
        </w:tc>
        <w:tc>
          <w:tcPr>
            <w:tcW w:w="478" w:type="pct"/>
            <w:gridSpan w:val="2"/>
            <w:tcBorders>
              <w:top w:val="single" w:sz="8" w:space="0" w:color="000000" w:themeColor="text1"/>
              <w:left w:val="none" w:sz="0" w:space="0" w:color="auto"/>
              <w:bottom w:val="single" w:sz="12" w:space="0" w:color="000000" w:themeColor="text1"/>
              <w:right w:val="none" w:sz="0" w:space="0" w:color="auto"/>
            </w:tcBorders>
          </w:tcPr>
          <w:p w:rsidR="004520CC" w:rsidRPr="0053379E" w:rsidRDefault="004520CC" w:rsidP="00204F22">
            <w:pPr>
              <w:jc w:val="center"/>
              <w:cnfStyle w:val="100000000000"/>
              <w:rPr>
                <w:rFonts w:ascii="Times New Roman" w:eastAsiaTheme="minorEastAsia" w:hAnsi="Times New Roman"/>
                <w:kern w:val="22"/>
                <w:sz w:val="22"/>
                <w:szCs w:val="22"/>
              </w:rPr>
            </w:pPr>
            <w:r w:rsidRPr="0053379E">
              <w:rPr>
                <w:rFonts w:ascii="Times New Roman" w:eastAsiaTheme="minorEastAsia" w:hAnsi="Times New Roman"/>
                <w:sz w:val="22"/>
                <w:szCs w:val="22"/>
              </w:rPr>
              <w:t xml:space="preserve">% change  </w:t>
            </w:r>
            <w:r w:rsidRPr="0053379E">
              <w:rPr>
                <w:rFonts w:ascii="Times New Roman" w:eastAsiaTheme="minorEastAsia" w:hAnsi="Times New Roman"/>
                <w:i/>
                <w:sz w:val="22"/>
                <w:szCs w:val="22"/>
              </w:rPr>
              <w:t>u</w:t>
            </w:r>
            <w:r w:rsidRPr="0053379E">
              <w:rPr>
                <w:rFonts w:ascii="Times New Roman" w:eastAsiaTheme="minorEastAsia" w:hAnsi="Times New Roman"/>
                <w:kern w:val="22"/>
                <w:sz w:val="22"/>
                <w:szCs w:val="22"/>
                <w:vertAlign w:val="subscript"/>
              </w:rPr>
              <w:t>max</w:t>
            </w:r>
          </w:p>
        </w:tc>
        <w:tc>
          <w:tcPr>
            <w:tcW w:w="529" w:type="pct"/>
            <w:tcBorders>
              <w:top w:val="single" w:sz="8" w:space="0" w:color="000000" w:themeColor="text1"/>
              <w:left w:val="none" w:sz="0" w:space="0" w:color="auto"/>
              <w:bottom w:val="single" w:sz="12" w:space="0" w:color="000000" w:themeColor="text1"/>
              <w:right w:val="none" w:sz="0" w:space="0" w:color="auto"/>
            </w:tcBorders>
          </w:tcPr>
          <w:p w:rsidR="004520CC" w:rsidRPr="0053379E" w:rsidRDefault="004520CC" w:rsidP="00204F22">
            <w:pPr>
              <w:jc w:val="center"/>
              <w:cnfStyle w:val="100000000000"/>
              <w:rPr>
                <w:rFonts w:ascii="Times New Roman" w:eastAsiaTheme="minorEastAsia" w:hAnsi="Times New Roman"/>
                <w:kern w:val="22"/>
                <w:sz w:val="22"/>
                <w:szCs w:val="22"/>
              </w:rPr>
            </w:pPr>
            <w:r w:rsidRPr="0053379E">
              <w:rPr>
                <w:rFonts w:ascii="Times New Roman" w:eastAsiaTheme="minorEastAsia" w:hAnsi="Times New Roman"/>
                <w:kern w:val="22"/>
                <w:sz w:val="22"/>
                <w:szCs w:val="22"/>
              </w:rPr>
              <w:t>% change</w:t>
            </w:r>
          </w:p>
          <w:p w:rsidR="004520CC" w:rsidRPr="0053379E" w:rsidRDefault="004520CC" w:rsidP="00204F22">
            <w:pPr>
              <w:jc w:val="center"/>
              <w:cnfStyle w:val="100000000000"/>
              <w:rPr>
                <w:rFonts w:ascii="Times New Roman" w:eastAsiaTheme="minorEastAsia" w:hAnsi="Times New Roman"/>
                <w:sz w:val="22"/>
                <w:szCs w:val="22"/>
              </w:rPr>
            </w:pPr>
            <w:r w:rsidRPr="0053379E">
              <w:rPr>
                <w:rFonts w:ascii="Times New Roman" w:eastAsiaTheme="minorEastAsia" w:hAnsi="Times New Roman"/>
                <w:kern w:val="22"/>
                <w:sz w:val="22"/>
                <w:szCs w:val="22"/>
              </w:rPr>
              <w:t xml:space="preserve"> </w:t>
            </w:r>
            <w:r w:rsidRPr="0053379E">
              <w:rPr>
                <w:rFonts w:ascii="Times New Roman" w:eastAsiaTheme="minorEastAsia" w:hAnsi="Times New Roman"/>
                <w:i/>
                <w:kern w:val="22"/>
                <w:sz w:val="22"/>
                <w:szCs w:val="22"/>
              </w:rPr>
              <w:t>w</w:t>
            </w:r>
            <w:r w:rsidRPr="0053379E">
              <w:rPr>
                <w:rFonts w:ascii="Times New Roman" w:eastAsiaTheme="minorEastAsia" w:hAnsi="Times New Roman"/>
                <w:kern w:val="22"/>
                <w:sz w:val="22"/>
                <w:szCs w:val="22"/>
                <w:vertAlign w:val="subscript"/>
              </w:rPr>
              <w:t>max</w:t>
            </w:r>
          </w:p>
        </w:tc>
        <w:tc>
          <w:tcPr>
            <w:tcW w:w="529" w:type="pct"/>
            <w:tcBorders>
              <w:top w:val="single" w:sz="8" w:space="0" w:color="000000" w:themeColor="text1"/>
              <w:left w:val="none" w:sz="0" w:space="0" w:color="auto"/>
              <w:bottom w:val="single" w:sz="12" w:space="0" w:color="000000" w:themeColor="text1"/>
              <w:right w:val="none" w:sz="0" w:space="0" w:color="auto"/>
            </w:tcBorders>
          </w:tcPr>
          <w:p w:rsidR="004520CC" w:rsidRPr="0053379E" w:rsidRDefault="004520CC" w:rsidP="00204F22">
            <w:pPr>
              <w:jc w:val="center"/>
              <w:cnfStyle w:val="100000000000"/>
              <w:rPr>
                <w:rFonts w:ascii="Times New Roman" w:eastAsiaTheme="minorEastAsia" w:hAnsi="Times New Roman"/>
                <w:kern w:val="22"/>
                <w:sz w:val="22"/>
                <w:szCs w:val="22"/>
              </w:rPr>
            </w:pPr>
            <w:r w:rsidRPr="0053379E">
              <w:rPr>
                <w:rFonts w:ascii="Times New Roman" w:eastAsiaTheme="minorEastAsia" w:hAnsi="Times New Roman"/>
                <w:sz w:val="22"/>
                <w:szCs w:val="22"/>
              </w:rPr>
              <w:t xml:space="preserve">% change </w:t>
            </w:r>
            <w:r w:rsidRPr="0053379E">
              <w:rPr>
                <w:rFonts w:ascii="Times New Roman" w:eastAsiaTheme="minorEastAsia" w:hAnsi="Times New Roman"/>
                <w:i/>
                <w:sz w:val="22"/>
                <w:szCs w:val="22"/>
              </w:rPr>
              <w:t>l</w:t>
            </w:r>
            <w:r w:rsidRPr="0053379E">
              <w:rPr>
                <w:rFonts w:ascii="Times New Roman" w:eastAsiaTheme="minorEastAsia" w:hAnsi="Times New Roman"/>
                <w:kern w:val="22"/>
                <w:sz w:val="22"/>
                <w:szCs w:val="22"/>
                <w:vertAlign w:val="subscript"/>
              </w:rPr>
              <w:t>max</w:t>
            </w:r>
          </w:p>
        </w:tc>
        <w:tc>
          <w:tcPr>
            <w:tcW w:w="529" w:type="pct"/>
            <w:tcBorders>
              <w:top w:val="single" w:sz="8" w:space="0" w:color="000000" w:themeColor="text1"/>
              <w:left w:val="none" w:sz="0" w:space="0" w:color="auto"/>
              <w:bottom w:val="single" w:sz="12" w:space="0" w:color="000000" w:themeColor="text1"/>
              <w:right w:val="none" w:sz="0" w:space="0" w:color="auto"/>
            </w:tcBorders>
          </w:tcPr>
          <w:p w:rsidR="004520CC" w:rsidRPr="0053379E" w:rsidRDefault="004520CC" w:rsidP="00204F22">
            <w:pPr>
              <w:jc w:val="center"/>
              <w:cnfStyle w:val="100000000000"/>
              <w:rPr>
                <w:rFonts w:ascii="Times New Roman" w:eastAsiaTheme="minorEastAsia" w:hAnsi="Times New Roman"/>
                <w:sz w:val="22"/>
                <w:szCs w:val="22"/>
              </w:rPr>
            </w:pPr>
            <w:r w:rsidRPr="0053379E">
              <w:rPr>
                <w:rFonts w:ascii="Times New Roman" w:eastAsiaTheme="minorEastAsia" w:hAnsi="Times New Roman"/>
                <w:sz w:val="22"/>
                <w:szCs w:val="22"/>
              </w:rPr>
              <w:t>% change</w:t>
            </w:r>
          </w:p>
          <w:p w:rsidR="004520CC" w:rsidRPr="0053379E" w:rsidRDefault="004520CC" w:rsidP="00204F22">
            <w:pPr>
              <w:jc w:val="center"/>
              <w:cnfStyle w:val="100000000000"/>
              <w:rPr>
                <w:rFonts w:ascii="Times New Roman" w:eastAsiaTheme="minorEastAsia" w:hAnsi="Times New Roman"/>
                <w:i/>
                <w:sz w:val="22"/>
                <w:szCs w:val="22"/>
              </w:rPr>
            </w:pPr>
            <w:r w:rsidRPr="0053379E">
              <w:rPr>
                <w:rFonts w:ascii="Times New Roman" w:eastAsiaTheme="minorEastAsia" w:hAnsi="Times New Roman"/>
                <w:i/>
                <w:sz w:val="22"/>
                <w:szCs w:val="22"/>
              </w:rPr>
              <w:t>h</w:t>
            </w:r>
          </w:p>
        </w:tc>
        <w:tc>
          <w:tcPr>
            <w:tcW w:w="2115" w:type="pct"/>
            <w:tcBorders>
              <w:top w:val="single" w:sz="8" w:space="0" w:color="000000" w:themeColor="text1"/>
              <w:left w:val="none" w:sz="0" w:space="0" w:color="auto"/>
              <w:bottom w:val="single" w:sz="12" w:space="0" w:color="000000" w:themeColor="text1"/>
              <w:right w:val="none" w:sz="0" w:space="0" w:color="auto"/>
            </w:tcBorders>
          </w:tcPr>
          <w:p w:rsidR="004520CC" w:rsidRPr="0053379E" w:rsidRDefault="004520CC" w:rsidP="00204F22">
            <w:pPr>
              <w:jc w:val="center"/>
              <w:cnfStyle w:val="100000000000"/>
              <w:rPr>
                <w:rFonts w:ascii="Times New Roman" w:eastAsiaTheme="minorEastAsia" w:hAnsi="Times New Roman"/>
                <w:sz w:val="22"/>
                <w:szCs w:val="22"/>
              </w:rPr>
            </w:pPr>
            <w:r w:rsidRPr="0053379E">
              <w:rPr>
                <w:rFonts w:ascii="Times New Roman" w:eastAsiaTheme="minorEastAsia" w:hAnsi="Times New Roman"/>
                <w:sz w:val="22"/>
                <w:szCs w:val="22"/>
              </w:rPr>
              <w:t>Reference</w:t>
            </w:r>
          </w:p>
        </w:tc>
      </w:tr>
      <w:tr w:rsidR="004520CC" w:rsidTr="00204F22">
        <w:trPr>
          <w:cnfStyle w:val="000000100000"/>
        </w:trPr>
        <w:tc>
          <w:tcPr>
            <w:cnfStyle w:val="001000000000"/>
            <w:tcW w:w="2356" w:type="pct"/>
            <w:gridSpan w:val="5"/>
            <w:tcBorders>
              <w:top w:val="single" w:sz="12" w:space="0" w:color="000000" w:themeColor="text1"/>
              <w:left w:val="none" w:sz="0" w:space="0" w:color="auto"/>
              <w:bottom w:val="none" w:sz="0" w:space="0" w:color="auto"/>
              <w:right w:val="none" w:sz="0" w:space="0" w:color="auto"/>
            </w:tcBorders>
            <w:noWrap/>
          </w:tcPr>
          <w:p w:rsidR="004520CC" w:rsidRDefault="004520CC" w:rsidP="00204F22">
            <w:pPr>
              <w:rPr>
                <w:rFonts w:ascii="Times New Roman" w:eastAsiaTheme="minorEastAsia" w:hAnsi="Times New Roman"/>
                <w:i/>
                <w:sz w:val="20"/>
                <w:szCs w:val="20"/>
              </w:rPr>
            </w:pPr>
          </w:p>
          <w:p w:rsidR="004520CC" w:rsidRDefault="004520CC" w:rsidP="00204F22">
            <w:pPr>
              <w:rPr>
                <w:rFonts w:ascii="Times New Roman" w:eastAsiaTheme="minorEastAsia" w:hAnsi="Times New Roman"/>
                <w:i/>
                <w:sz w:val="20"/>
                <w:szCs w:val="20"/>
              </w:rPr>
            </w:pPr>
            <w:r w:rsidRPr="0053379E">
              <w:rPr>
                <w:rFonts w:ascii="Times New Roman" w:eastAsiaTheme="minorEastAsia" w:hAnsi="Times New Roman"/>
                <w:i/>
                <w:sz w:val="20"/>
                <w:szCs w:val="20"/>
              </w:rPr>
              <w:t>Temporally-dependent geophysical variables</w:t>
            </w:r>
          </w:p>
          <w:p w:rsidR="004520CC" w:rsidRPr="0053379E" w:rsidRDefault="004520CC" w:rsidP="00204F22">
            <w:pPr>
              <w:rPr>
                <w:rFonts w:ascii="Times New Roman" w:eastAsiaTheme="minorEastAsia" w:hAnsi="Times New Roman"/>
                <w:i/>
                <w:sz w:val="20"/>
                <w:szCs w:val="20"/>
              </w:rPr>
            </w:pPr>
          </w:p>
        </w:tc>
        <w:tc>
          <w:tcPr>
            <w:tcW w:w="529" w:type="pct"/>
            <w:tcBorders>
              <w:top w:val="single" w:sz="12" w:space="0" w:color="000000" w:themeColor="text1"/>
              <w:left w:val="none" w:sz="0" w:space="0" w:color="auto"/>
              <w:bottom w:val="none" w:sz="0" w:space="0" w:color="auto"/>
              <w:right w:val="none" w:sz="0" w:space="0" w:color="auto"/>
            </w:tcBorders>
            <w:shd w:val="clear" w:color="auto" w:fill="FFFFFF" w:themeFill="background1"/>
          </w:tcPr>
          <w:p w:rsidR="004520CC" w:rsidRPr="0053379E" w:rsidRDefault="004520CC" w:rsidP="00204F22">
            <w:pPr>
              <w:jc w:val="center"/>
              <w:cnfStyle w:val="000000100000"/>
              <w:rPr>
                <w:rFonts w:ascii="Times New Roman" w:eastAsiaTheme="minorEastAsia" w:hAnsi="Times New Roman"/>
                <w:sz w:val="20"/>
                <w:szCs w:val="20"/>
              </w:rPr>
            </w:pPr>
          </w:p>
        </w:tc>
        <w:tc>
          <w:tcPr>
            <w:tcW w:w="2115" w:type="pct"/>
            <w:tcBorders>
              <w:top w:val="single" w:sz="12" w:space="0" w:color="000000" w:themeColor="text1"/>
              <w:left w:val="none" w:sz="0" w:space="0" w:color="auto"/>
              <w:bottom w:val="none" w:sz="0" w:space="0" w:color="auto"/>
            </w:tcBorders>
            <w:shd w:val="clear" w:color="auto" w:fill="FFFFFF" w:themeFill="background1"/>
          </w:tcPr>
          <w:p w:rsidR="004520CC" w:rsidRPr="0053379E" w:rsidRDefault="004520CC" w:rsidP="00204F22">
            <w:pPr>
              <w:cnfStyle w:val="000000100000"/>
              <w:rPr>
                <w:rFonts w:ascii="Times New Roman" w:eastAsiaTheme="minorEastAsia" w:hAnsi="Times New Roman"/>
                <w:sz w:val="20"/>
                <w:szCs w:val="20"/>
              </w:rPr>
            </w:pPr>
          </w:p>
        </w:tc>
      </w:tr>
      <w:tr w:rsidR="004520CC" w:rsidTr="00FF6297">
        <w:tc>
          <w:tcPr>
            <w:cnfStyle w:val="001000000000"/>
            <w:tcW w:w="864" w:type="pct"/>
            <w:gridSpan w:val="2"/>
            <w:tcBorders>
              <w:left w:val="none" w:sz="0" w:space="0" w:color="auto"/>
              <w:bottom w:val="none" w:sz="0" w:space="0" w:color="auto"/>
              <w:right w:val="none" w:sz="0" w:space="0" w:color="auto"/>
            </w:tcBorders>
            <w:noWrap/>
          </w:tcPr>
          <w:p w:rsidR="004520CC" w:rsidRPr="0053379E" w:rsidRDefault="004520CC" w:rsidP="00204F22">
            <w:pPr>
              <w:rPr>
                <w:rFonts w:ascii="Times New Roman" w:eastAsiaTheme="minorEastAsia" w:hAnsi="Times New Roman"/>
                <w:i/>
                <w:sz w:val="20"/>
                <w:szCs w:val="20"/>
              </w:rPr>
            </w:pPr>
            <w:r w:rsidRPr="0053379E">
              <w:rPr>
                <w:rFonts w:ascii="Times New Roman" w:eastAsiaTheme="minorEastAsia" w:hAnsi="Times New Roman"/>
                <w:i/>
                <w:sz w:val="20"/>
                <w:szCs w:val="20"/>
              </w:rPr>
              <w:t>H</w:t>
            </w:r>
          </w:p>
        </w:tc>
        <w:tc>
          <w:tcPr>
            <w:tcW w:w="434" w:type="pct"/>
            <w:shd w:val="clear" w:color="auto" w:fill="auto"/>
          </w:tcPr>
          <w:p w:rsidR="004520CC" w:rsidRPr="0053379E" w:rsidRDefault="004520CC" w:rsidP="00204F22">
            <w:pPr>
              <w:jc w:val="center"/>
              <w:cnfStyle w:val="000000000000"/>
              <w:rPr>
                <w:rFonts w:ascii="Times New Roman" w:eastAsiaTheme="minorEastAsia" w:hAnsi="Times New Roman"/>
                <w:sz w:val="20"/>
                <w:szCs w:val="20"/>
              </w:rPr>
            </w:pPr>
            <w:r w:rsidRPr="0053379E">
              <w:rPr>
                <w:rFonts w:ascii="Times New Roman" w:eastAsiaTheme="minorEastAsia" w:hAnsi="Times New Roman"/>
                <w:sz w:val="20"/>
                <w:szCs w:val="20"/>
              </w:rPr>
              <w:t>--</w:t>
            </w:r>
          </w:p>
        </w:tc>
        <w:tc>
          <w:tcPr>
            <w:tcW w:w="529" w:type="pct"/>
            <w:shd w:val="clear" w:color="auto" w:fill="auto"/>
          </w:tcPr>
          <w:p w:rsidR="004520CC" w:rsidRPr="0053379E" w:rsidRDefault="004520CC" w:rsidP="00204F22">
            <w:pPr>
              <w:jc w:val="center"/>
              <w:cnfStyle w:val="000000000000"/>
              <w:rPr>
                <w:rFonts w:ascii="Times New Roman" w:eastAsiaTheme="minorEastAsia" w:hAnsi="Times New Roman"/>
                <w:sz w:val="20"/>
                <w:szCs w:val="20"/>
              </w:rPr>
            </w:pPr>
            <w:r w:rsidRPr="0053379E">
              <w:rPr>
                <w:rFonts w:ascii="Times New Roman" w:eastAsiaTheme="minorEastAsia" w:hAnsi="Times New Roman"/>
                <w:sz w:val="20"/>
                <w:szCs w:val="20"/>
              </w:rPr>
              <w:t>--</w:t>
            </w:r>
          </w:p>
        </w:tc>
        <w:tc>
          <w:tcPr>
            <w:tcW w:w="529" w:type="pct"/>
            <w:shd w:val="clear" w:color="auto" w:fill="auto"/>
          </w:tcPr>
          <w:p w:rsidR="004520CC" w:rsidRPr="0053379E" w:rsidRDefault="004520CC" w:rsidP="00204F22">
            <w:pPr>
              <w:jc w:val="center"/>
              <w:cnfStyle w:val="000000000000"/>
              <w:rPr>
                <w:rFonts w:ascii="Times New Roman" w:eastAsiaTheme="minorEastAsia" w:hAnsi="Times New Roman"/>
                <w:sz w:val="20"/>
                <w:szCs w:val="20"/>
              </w:rPr>
            </w:pPr>
            <w:r w:rsidRPr="0053379E">
              <w:rPr>
                <w:rFonts w:ascii="Times New Roman" w:eastAsiaTheme="minorEastAsia" w:hAnsi="Times New Roman"/>
                <w:sz w:val="20"/>
                <w:szCs w:val="20"/>
              </w:rPr>
              <w:t>15-100</w:t>
            </w:r>
          </w:p>
        </w:tc>
        <w:tc>
          <w:tcPr>
            <w:tcW w:w="529" w:type="pct"/>
            <w:shd w:val="clear" w:color="auto" w:fill="auto"/>
          </w:tcPr>
          <w:p w:rsidR="004520CC" w:rsidRPr="0053379E" w:rsidRDefault="004520CC" w:rsidP="00204F22">
            <w:pPr>
              <w:jc w:val="center"/>
              <w:cnfStyle w:val="000000000000"/>
              <w:rPr>
                <w:rFonts w:ascii="Times New Roman" w:eastAsiaTheme="minorEastAsia" w:hAnsi="Times New Roman"/>
                <w:sz w:val="20"/>
                <w:szCs w:val="20"/>
              </w:rPr>
            </w:pPr>
            <w:r w:rsidRPr="0053379E">
              <w:rPr>
                <w:rFonts w:ascii="Times New Roman" w:eastAsiaTheme="minorEastAsia" w:hAnsi="Times New Roman"/>
                <w:sz w:val="20"/>
                <w:szCs w:val="20"/>
              </w:rPr>
              <w:t>--</w:t>
            </w:r>
          </w:p>
        </w:tc>
        <w:tc>
          <w:tcPr>
            <w:tcW w:w="2115" w:type="pct"/>
            <w:shd w:val="clear" w:color="auto" w:fill="auto"/>
          </w:tcPr>
          <w:p w:rsidR="004520CC" w:rsidRPr="0053379E" w:rsidRDefault="004520CC" w:rsidP="00204F22">
            <w:pPr>
              <w:cnfStyle w:val="000000000000"/>
              <w:rPr>
                <w:rFonts w:ascii="Times New Roman" w:eastAsiaTheme="minorEastAsia" w:hAnsi="Times New Roman"/>
                <w:sz w:val="20"/>
                <w:szCs w:val="20"/>
              </w:rPr>
            </w:pPr>
            <w:r w:rsidRPr="0053379E">
              <w:rPr>
                <w:rFonts w:ascii="Times New Roman" w:eastAsiaTheme="minorEastAsia" w:hAnsi="Times New Roman"/>
                <w:sz w:val="20"/>
                <w:szCs w:val="20"/>
              </w:rPr>
              <w:t xml:space="preserve">Physick 1980; Tijm </w:t>
            </w:r>
            <w:r>
              <w:rPr>
                <w:rFonts w:ascii="Times New Roman" w:eastAsiaTheme="minorEastAsia" w:hAnsi="Times New Roman"/>
                <w:sz w:val="20"/>
                <w:szCs w:val="20"/>
              </w:rPr>
              <w:t xml:space="preserve"> et al. </w:t>
            </w:r>
            <w:r w:rsidRPr="0053379E">
              <w:rPr>
                <w:rFonts w:ascii="Times New Roman" w:eastAsiaTheme="minorEastAsia" w:hAnsi="Times New Roman"/>
                <w:sz w:val="20"/>
                <w:szCs w:val="20"/>
              </w:rPr>
              <w:t>1999b</w:t>
            </w:r>
          </w:p>
        </w:tc>
      </w:tr>
      <w:tr w:rsidR="004520CC" w:rsidTr="00FF6297">
        <w:trPr>
          <w:cnfStyle w:val="000000100000"/>
        </w:trPr>
        <w:tc>
          <w:tcPr>
            <w:cnfStyle w:val="001000000000"/>
            <w:tcW w:w="864" w:type="pct"/>
            <w:gridSpan w:val="2"/>
            <w:tcBorders>
              <w:top w:val="none" w:sz="0" w:space="0" w:color="auto"/>
              <w:left w:val="none" w:sz="0" w:space="0" w:color="auto"/>
              <w:bottom w:val="none" w:sz="0" w:space="0" w:color="auto"/>
              <w:right w:val="none" w:sz="0" w:space="0" w:color="auto"/>
            </w:tcBorders>
            <w:noWrap/>
          </w:tcPr>
          <w:p w:rsidR="004520CC" w:rsidRPr="0053379E" w:rsidRDefault="004520CC" w:rsidP="00204F22">
            <w:pPr>
              <w:rPr>
                <w:rFonts w:ascii="Times New Roman" w:eastAsiaTheme="minorEastAsia" w:hAnsi="Times New Roman"/>
                <w:i/>
                <w:sz w:val="20"/>
                <w:szCs w:val="20"/>
              </w:rPr>
            </w:pPr>
          </w:p>
        </w:tc>
        <w:tc>
          <w:tcPr>
            <w:tcW w:w="434" w:type="pct"/>
            <w:tcBorders>
              <w:top w:val="none" w:sz="0" w:space="0" w:color="auto"/>
              <w:left w:val="none" w:sz="0" w:space="0" w:color="auto"/>
              <w:bottom w:val="none" w:sz="0" w:space="0" w:color="auto"/>
              <w:right w:val="none" w:sz="0" w:space="0" w:color="auto"/>
            </w:tcBorders>
            <w:shd w:val="clear" w:color="auto" w:fill="auto"/>
          </w:tcPr>
          <w:p w:rsidR="004520CC" w:rsidRPr="0053379E" w:rsidRDefault="004520CC" w:rsidP="00204F22">
            <w:pPr>
              <w:jc w:val="center"/>
              <w:cnfStyle w:val="000000100000"/>
              <w:rPr>
                <w:rFonts w:ascii="Times New Roman" w:eastAsiaTheme="minorEastAsia" w:hAnsi="Times New Roman"/>
                <w:sz w:val="20"/>
                <w:szCs w:val="20"/>
              </w:rPr>
            </w:pPr>
            <w:r w:rsidRPr="0053379E">
              <w:rPr>
                <w:rFonts w:ascii="Times New Roman" w:eastAsiaTheme="minorEastAsia" w:hAnsi="Times New Roman"/>
                <w:sz w:val="20"/>
                <w:szCs w:val="20"/>
              </w:rPr>
              <w:t>30</w:t>
            </w:r>
          </w:p>
        </w:tc>
        <w:tc>
          <w:tcPr>
            <w:tcW w:w="529" w:type="pct"/>
            <w:tcBorders>
              <w:top w:val="none" w:sz="0" w:space="0" w:color="auto"/>
              <w:left w:val="none" w:sz="0" w:space="0" w:color="auto"/>
              <w:bottom w:val="none" w:sz="0" w:space="0" w:color="auto"/>
              <w:right w:val="none" w:sz="0" w:space="0" w:color="auto"/>
            </w:tcBorders>
            <w:shd w:val="clear" w:color="auto" w:fill="auto"/>
          </w:tcPr>
          <w:p w:rsidR="004520CC" w:rsidRPr="0053379E" w:rsidRDefault="004520CC" w:rsidP="00204F22">
            <w:pPr>
              <w:jc w:val="center"/>
              <w:cnfStyle w:val="000000100000"/>
              <w:rPr>
                <w:rFonts w:ascii="Times New Roman" w:eastAsiaTheme="minorEastAsia" w:hAnsi="Times New Roman"/>
                <w:sz w:val="20"/>
                <w:szCs w:val="20"/>
              </w:rPr>
            </w:pPr>
            <w:r w:rsidRPr="0053379E">
              <w:rPr>
                <w:rFonts w:ascii="Times New Roman" w:eastAsiaTheme="minorEastAsia" w:hAnsi="Times New Roman"/>
                <w:sz w:val="20"/>
                <w:szCs w:val="20"/>
              </w:rPr>
              <w:t>25</w:t>
            </w:r>
          </w:p>
        </w:tc>
        <w:tc>
          <w:tcPr>
            <w:tcW w:w="529" w:type="pct"/>
            <w:tcBorders>
              <w:top w:val="none" w:sz="0" w:space="0" w:color="auto"/>
              <w:left w:val="none" w:sz="0" w:space="0" w:color="auto"/>
              <w:bottom w:val="none" w:sz="0" w:space="0" w:color="auto"/>
              <w:right w:val="none" w:sz="0" w:space="0" w:color="auto"/>
            </w:tcBorders>
            <w:shd w:val="clear" w:color="auto" w:fill="auto"/>
          </w:tcPr>
          <w:p w:rsidR="004520CC" w:rsidRPr="0053379E" w:rsidRDefault="004520CC" w:rsidP="00204F22">
            <w:pPr>
              <w:jc w:val="center"/>
              <w:cnfStyle w:val="000000100000"/>
              <w:rPr>
                <w:rFonts w:ascii="Times New Roman" w:eastAsiaTheme="minorEastAsia" w:hAnsi="Times New Roman"/>
                <w:sz w:val="20"/>
                <w:szCs w:val="20"/>
              </w:rPr>
            </w:pPr>
            <w:r w:rsidRPr="0053379E">
              <w:rPr>
                <w:rFonts w:ascii="Times New Roman" w:eastAsiaTheme="minorEastAsia" w:hAnsi="Times New Roman"/>
                <w:sz w:val="20"/>
                <w:szCs w:val="20"/>
              </w:rPr>
              <w:t>25</w:t>
            </w:r>
          </w:p>
        </w:tc>
        <w:tc>
          <w:tcPr>
            <w:tcW w:w="529" w:type="pct"/>
            <w:tcBorders>
              <w:top w:val="none" w:sz="0" w:space="0" w:color="auto"/>
              <w:left w:val="none" w:sz="0" w:space="0" w:color="auto"/>
              <w:bottom w:val="none" w:sz="0" w:space="0" w:color="auto"/>
              <w:right w:val="none" w:sz="0" w:space="0" w:color="auto"/>
            </w:tcBorders>
            <w:shd w:val="clear" w:color="auto" w:fill="auto"/>
          </w:tcPr>
          <w:p w:rsidR="004520CC" w:rsidRPr="0053379E" w:rsidRDefault="004520CC" w:rsidP="00204F22">
            <w:pPr>
              <w:jc w:val="center"/>
              <w:cnfStyle w:val="000000100000"/>
              <w:rPr>
                <w:rFonts w:ascii="Times New Roman" w:eastAsiaTheme="minorEastAsia" w:hAnsi="Times New Roman"/>
                <w:sz w:val="20"/>
                <w:szCs w:val="20"/>
              </w:rPr>
            </w:pPr>
            <w:r w:rsidRPr="0053379E">
              <w:rPr>
                <w:rFonts w:ascii="Times New Roman" w:eastAsiaTheme="minorEastAsia" w:hAnsi="Times New Roman"/>
                <w:sz w:val="20"/>
                <w:szCs w:val="20"/>
              </w:rPr>
              <w:t>--</w:t>
            </w:r>
          </w:p>
        </w:tc>
        <w:tc>
          <w:tcPr>
            <w:tcW w:w="2115" w:type="pct"/>
            <w:tcBorders>
              <w:top w:val="none" w:sz="0" w:space="0" w:color="auto"/>
              <w:left w:val="none" w:sz="0" w:space="0" w:color="auto"/>
              <w:bottom w:val="none" w:sz="0" w:space="0" w:color="auto"/>
            </w:tcBorders>
            <w:shd w:val="clear" w:color="auto" w:fill="auto"/>
          </w:tcPr>
          <w:p w:rsidR="004520CC" w:rsidRPr="0053379E" w:rsidRDefault="004520CC" w:rsidP="00204F22">
            <w:pPr>
              <w:cnfStyle w:val="000000100000"/>
              <w:rPr>
                <w:rFonts w:ascii="Times New Roman" w:eastAsiaTheme="minorEastAsia" w:hAnsi="Times New Roman"/>
                <w:sz w:val="20"/>
                <w:szCs w:val="20"/>
              </w:rPr>
            </w:pPr>
            <w:r w:rsidRPr="0053379E">
              <w:rPr>
                <w:rFonts w:ascii="Times New Roman" w:eastAsiaTheme="minorEastAsia" w:hAnsi="Times New Roman"/>
                <w:sz w:val="20"/>
                <w:szCs w:val="20"/>
              </w:rPr>
              <w:t>Troen 1982</w:t>
            </w:r>
          </w:p>
        </w:tc>
      </w:tr>
      <w:tr w:rsidR="004520CC" w:rsidTr="00FF6297">
        <w:tc>
          <w:tcPr>
            <w:cnfStyle w:val="001000000000"/>
            <w:tcW w:w="864" w:type="pct"/>
            <w:gridSpan w:val="2"/>
            <w:tcBorders>
              <w:left w:val="none" w:sz="0" w:space="0" w:color="auto"/>
              <w:bottom w:val="none" w:sz="0" w:space="0" w:color="auto"/>
              <w:right w:val="none" w:sz="0" w:space="0" w:color="auto"/>
            </w:tcBorders>
            <w:noWrap/>
          </w:tcPr>
          <w:p w:rsidR="004520CC" w:rsidRPr="0053379E" w:rsidRDefault="004520CC" w:rsidP="00204F22">
            <w:pPr>
              <w:rPr>
                <w:rFonts w:ascii="Times New Roman" w:eastAsiaTheme="minorEastAsia" w:hAnsi="Times New Roman"/>
                <w:i/>
                <w:sz w:val="20"/>
                <w:szCs w:val="20"/>
              </w:rPr>
            </w:pPr>
          </w:p>
        </w:tc>
        <w:tc>
          <w:tcPr>
            <w:tcW w:w="434" w:type="pct"/>
            <w:shd w:val="clear" w:color="auto" w:fill="auto"/>
          </w:tcPr>
          <w:p w:rsidR="004520CC" w:rsidRPr="0053379E" w:rsidRDefault="004520CC" w:rsidP="00204F22">
            <w:pPr>
              <w:jc w:val="center"/>
              <w:cnfStyle w:val="000000000000"/>
              <w:rPr>
                <w:rFonts w:ascii="Times New Roman" w:eastAsiaTheme="minorEastAsia" w:hAnsi="Times New Roman"/>
                <w:sz w:val="20"/>
                <w:szCs w:val="20"/>
              </w:rPr>
            </w:pPr>
            <w:r w:rsidRPr="0053379E">
              <w:rPr>
                <w:rFonts w:ascii="Times New Roman" w:eastAsiaTheme="minorEastAsia" w:hAnsi="Times New Roman"/>
                <w:sz w:val="20"/>
                <w:szCs w:val="20"/>
              </w:rPr>
              <w:t>64</w:t>
            </w:r>
          </w:p>
        </w:tc>
        <w:tc>
          <w:tcPr>
            <w:tcW w:w="529" w:type="pct"/>
            <w:shd w:val="clear" w:color="auto" w:fill="auto"/>
          </w:tcPr>
          <w:p w:rsidR="004520CC" w:rsidRPr="0053379E" w:rsidRDefault="004520CC" w:rsidP="00204F22">
            <w:pPr>
              <w:jc w:val="center"/>
              <w:cnfStyle w:val="000000000000"/>
              <w:rPr>
                <w:rFonts w:ascii="Times New Roman" w:eastAsiaTheme="minorEastAsia" w:hAnsi="Times New Roman"/>
                <w:sz w:val="20"/>
                <w:szCs w:val="20"/>
              </w:rPr>
            </w:pPr>
            <w:r w:rsidRPr="0053379E">
              <w:rPr>
                <w:rFonts w:ascii="Times New Roman" w:eastAsiaTheme="minorEastAsia" w:hAnsi="Times New Roman"/>
                <w:sz w:val="20"/>
                <w:szCs w:val="20"/>
              </w:rPr>
              <w:t>80</w:t>
            </w:r>
          </w:p>
        </w:tc>
        <w:tc>
          <w:tcPr>
            <w:tcW w:w="529" w:type="pct"/>
            <w:shd w:val="clear" w:color="auto" w:fill="auto"/>
          </w:tcPr>
          <w:p w:rsidR="004520CC" w:rsidRPr="0053379E" w:rsidRDefault="004520CC" w:rsidP="00204F22">
            <w:pPr>
              <w:jc w:val="center"/>
              <w:cnfStyle w:val="000000000000"/>
              <w:rPr>
                <w:rFonts w:ascii="Times New Roman" w:eastAsiaTheme="minorEastAsia" w:hAnsi="Times New Roman"/>
                <w:sz w:val="20"/>
                <w:szCs w:val="20"/>
              </w:rPr>
            </w:pPr>
            <w:r w:rsidRPr="0053379E">
              <w:rPr>
                <w:rFonts w:ascii="Times New Roman" w:eastAsiaTheme="minorEastAsia" w:hAnsi="Times New Roman"/>
                <w:sz w:val="20"/>
                <w:szCs w:val="20"/>
              </w:rPr>
              <w:t>--</w:t>
            </w:r>
          </w:p>
        </w:tc>
        <w:tc>
          <w:tcPr>
            <w:tcW w:w="529" w:type="pct"/>
            <w:shd w:val="clear" w:color="auto" w:fill="auto"/>
          </w:tcPr>
          <w:p w:rsidR="004520CC" w:rsidRPr="0053379E" w:rsidRDefault="004520CC" w:rsidP="00204F22">
            <w:pPr>
              <w:jc w:val="center"/>
              <w:cnfStyle w:val="000000000000"/>
              <w:rPr>
                <w:rFonts w:ascii="Times New Roman" w:eastAsiaTheme="minorEastAsia" w:hAnsi="Times New Roman"/>
                <w:sz w:val="20"/>
                <w:szCs w:val="20"/>
              </w:rPr>
            </w:pPr>
            <w:r w:rsidRPr="0053379E">
              <w:rPr>
                <w:rFonts w:ascii="Times New Roman" w:eastAsiaTheme="minorEastAsia" w:hAnsi="Times New Roman"/>
                <w:sz w:val="20"/>
                <w:szCs w:val="20"/>
              </w:rPr>
              <w:t>--</w:t>
            </w:r>
          </w:p>
        </w:tc>
        <w:tc>
          <w:tcPr>
            <w:tcW w:w="2115" w:type="pct"/>
            <w:shd w:val="clear" w:color="auto" w:fill="auto"/>
          </w:tcPr>
          <w:p w:rsidR="004520CC" w:rsidRPr="0053379E" w:rsidRDefault="004520CC" w:rsidP="00204F22">
            <w:pPr>
              <w:cnfStyle w:val="000000000000"/>
              <w:rPr>
                <w:rFonts w:ascii="Times New Roman" w:eastAsiaTheme="minorEastAsia" w:hAnsi="Times New Roman"/>
                <w:sz w:val="20"/>
                <w:szCs w:val="20"/>
              </w:rPr>
            </w:pPr>
            <w:r w:rsidRPr="0053379E">
              <w:rPr>
                <w:rFonts w:ascii="Times New Roman" w:eastAsiaTheme="minorEastAsia" w:hAnsi="Times New Roman"/>
                <w:sz w:val="20"/>
                <w:szCs w:val="20"/>
              </w:rPr>
              <w:t>Shen 1998</w:t>
            </w:r>
          </w:p>
        </w:tc>
      </w:tr>
      <w:tr w:rsidR="004520CC" w:rsidTr="00FF6297">
        <w:trPr>
          <w:cnfStyle w:val="000000100000"/>
        </w:trPr>
        <w:tc>
          <w:tcPr>
            <w:cnfStyle w:val="001000000000"/>
            <w:tcW w:w="864" w:type="pct"/>
            <w:gridSpan w:val="2"/>
            <w:tcBorders>
              <w:top w:val="none" w:sz="0" w:space="0" w:color="auto"/>
              <w:left w:val="none" w:sz="0" w:space="0" w:color="auto"/>
              <w:bottom w:val="none" w:sz="0" w:space="0" w:color="auto"/>
              <w:right w:val="none" w:sz="0" w:space="0" w:color="auto"/>
            </w:tcBorders>
            <w:noWrap/>
          </w:tcPr>
          <w:p w:rsidR="004520CC" w:rsidRPr="0053379E" w:rsidRDefault="004520CC" w:rsidP="00204F22">
            <w:pPr>
              <w:rPr>
                <w:rFonts w:ascii="Times New Roman" w:eastAsiaTheme="minorEastAsia" w:hAnsi="Times New Roman"/>
                <w:sz w:val="20"/>
                <w:szCs w:val="20"/>
              </w:rPr>
            </w:pPr>
          </w:p>
        </w:tc>
        <w:tc>
          <w:tcPr>
            <w:tcW w:w="434" w:type="pct"/>
            <w:tcBorders>
              <w:top w:val="none" w:sz="0" w:space="0" w:color="auto"/>
              <w:left w:val="none" w:sz="0" w:space="0" w:color="auto"/>
              <w:bottom w:val="none" w:sz="0" w:space="0" w:color="auto"/>
              <w:right w:val="none" w:sz="0" w:space="0" w:color="auto"/>
            </w:tcBorders>
            <w:shd w:val="clear" w:color="auto" w:fill="auto"/>
          </w:tcPr>
          <w:p w:rsidR="004520CC" w:rsidRPr="0053379E" w:rsidRDefault="004520CC" w:rsidP="00204F22">
            <w:pPr>
              <w:jc w:val="center"/>
              <w:cnfStyle w:val="000000100000"/>
              <w:rPr>
                <w:rFonts w:ascii="Times New Roman" w:eastAsiaTheme="minorEastAsia" w:hAnsi="Times New Roman"/>
                <w:sz w:val="20"/>
                <w:szCs w:val="20"/>
              </w:rPr>
            </w:pPr>
            <w:r w:rsidRPr="0053379E">
              <w:rPr>
                <w:rFonts w:ascii="Times New Roman" w:eastAsiaTheme="minorEastAsia" w:hAnsi="Times New Roman"/>
                <w:sz w:val="20"/>
                <w:szCs w:val="20"/>
              </w:rPr>
              <w:t>80</w:t>
            </w:r>
          </w:p>
        </w:tc>
        <w:tc>
          <w:tcPr>
            <w:tcW w:w="529" w:type="pct"/>
            <w:tcBorders>
              <w:top w:val="none" w:sz="0" w:space="0" w:color="auto"/>
              <w:left w:val="none" w:sz="0" w:space="0" w:color="auto"/>
              <w:bottom w:val="none" w:sz="0" w:space="0" w:color="auto"/>
              <w:right w:val="none" w:sz="0" w:space="0" w:color="auto"/>
            </w:tcBorders>
            <w:shd w:val="clear" w:color="auto" w:fill="auto"/>
          </w:tcPr>
          <w:p w:rsidR="004520CC" w:rsidRPr="0053379E" w:rsidRDefault="004520CC" w:rsidP="00204F22">
            <w:pPr>
              <w:jc w:val="center"/>
              <w:cnfStyle w:val="000000100000"/>
              <w:rPr>
                <w:rFonts w:ascii="Times New Roman" w:eastAsiaTheme="minorEastAsia" w:hAnsi="Times New Roman"/>
                <w:sz w:val="20"/>
                <w:szCs w:val="20"/>
              </w:rPr>
            </w:pPr>
            <w:r w:rsidRPr="0053379E">
              <w:rPr>
                <w:rFonts w:ascii="Times New Roman" w:eastAsiaTheme="minorEastAsia" w:hAnsi="Times New Roman"/>
                <w:sz w:val="20"/>
                <w:szCs w:val="20"/>
              </w:rPr>
              <w:t>200</w:t>
            </w:r>
          </w:p>
        </w:tc>
        <w:tc>
          <w:tcPr>
            <w:tcW w:w="529" w:type="pct"/>
            <w:tcBorders>
              <w:top w:val="none" w:sz="0" w:space="0" w:color="auto"/>
              <w:left w:val="none" w:sz="0" w:space="0" w:color="auto"/>
              <w:bottom w:val="none" w:sz="0" w:space="0" w:color="auto"/>
              <w:right w:val="none" w:sz="0" w:space="0" w:color="auto"/>
            </w:tcBorders>
            <w:shd w:val="clear" w:color="auto" w:fill="auto"/>
          </w:tcPr>
          <w:p w:rsidR="004520CC" w:rsidRPr="0053379E" w:rsidRDefault="004520CC" w:rsidP="00204F22">
            <w:pPr>
              <w:jc w:val="center"/>
              <w:cnfStyle w:val="000000100000"/>
              <w:rPr>
                <w:rFonts w:ascii="Times New Roman" w:eastAsiaTheme="minorEastAsia" w:hAnsi="Times New Roman"/>
                <w:sz w:val="20"/>
                <w:szCs w:val="20"/>
              </w:rPr>
            </w:pPr>
            <w:r w:rsidRPr="0053379E">
              <w:rPr>
                <w:rFonts w:ascii="Times New Roman" w:eastAsiaTheme="minorEastAsia" w:hAnsi="Times New Roman"/>
                <w:sz w:val="20"/>
                <w:szCs w:val="20"/>
              </w:rPr>
              <w:t>30</w:t>
            </w:r>
          </w:p>
        </w:tc>
        <w:tc>
          <w:tcPr>
            <w:tcW w:w="529" w:type="pct"/>
            <w:tcBorders>
              <w:top w:val="none" w:sz="0" w:space="0" w:color="auto"/>
              <w:left w:val="none" w:sz="0" w:space="0" w:color="auto"/>
              <w:bottom w:val="none" w:sz="0" w:space="0" w:color="auto"/>
              <w:right w:val="none" w:sz="0" w:space="0" w:color="auto"/>
            </w:tcBorders>
            <w:shd w:val="clear" w:color="auto" w:fill="auto"/>
          </w:tcPr>
          <w:p w:rsidR="004520CC" w:rsidRPr="0053379E" w:rsidRDefault="004520CC" w:rsidP="00204F22">
            <w:pPr>
              <w:jc w:val="center"/>
              <w:cnfStyle w:val="000000100000"/>
              <w:rPr>
                <w:rFonts w:ascii="Times New Roman" w:eastAsiaTheme="minorEastAsia" w:hAnsi="Times New Roman"/>
                <w:sz w:val="20"/>
                <w:szCs w:val="20"/>
              </w:rPr>
            </w:pPr>
            <w:r w:rsidRPr="0053379E">
              <w:rPr>
                <w:rFonts w:ascii="Times New Roman" w:eastAsiaTheme="minorEastAsia" w:hAnsi="Times New Roman"/>
                <w:sz w:val="20"/>
                <w:szCs w:val="20"/>
              </w:rPr>
              <w:t>30</w:t>
            </w:r>
          </w:p>
        </w:tc>
        <w:tc>
          <w:tcPr>
            <w:tcW w:w="2115" w:type="pct"/>
            <w:tcBorders>
              <w:top w:val="none" w:sz="0" w:space="0" w:color="auto"/>
              <w:left w:val="none" w:sz="0" w:space="0" w:color="auto"/>
              <w:bottom w:val="none" w:sz="0" w:space="0" w:color="auto"/>
            </w:tcBorders>
            <w:shd w:val="clear" w:color="auto" w:fill="auto"/>
          </w:tcPr>
          <w:p w:rsidR="004520CC" w:rsidRPr="0053379E" w:rsidRDefault="004520CC" w:rsidP="00204F22">
            <w:pPr>
              <w:cnfStyle w:val="000000100000"/>
              <w:rPr>
                <w:rFonts w:ascii="Times New Roman" w:eastAsiaTheme="minorEastAsia" w:hAnsi="Times New Roman"/>
                <w:sz w:val="20"/>
                <w:szCs w:val="20"/>
              </w:rPr>
            </w:pPr>
            <w:r w:rsidRPr="0053379E">
              <w:rPr>
                <w:rFonts w:ascii="Times New Roman" w:eastAsiaTheme="minorEastAsia" w:hAnsi="Times New Roman"/>
                <w:sz w:val="20"/>
                <w:szCs w:val="20"/>
              </w:rPr>
              <w:t>Miao et al</w:t>
            </w:r>
            <w:r>
              <w:rPr>
                <w:rFonts w:ascii="Times New Roman" w:eastAsiaTheme="minorEastAsia" w:hAnsi="Times New Roman"/>
                <w:sz w:val="20"/>
                <w:szCs w:val="20"/>
              </w:rPr>
              <w:t>.</w:t>
            </w:r>
            <w:r w:rsidRPr="0053379E">
              <w:rPr>
                <w:rFonts w:ascii="Times New Roman" w:eastAsiaTheme="minorEastAsia" w:hAnsi="Times New Roman"/>
                <w:sz w:val="20"/>
                <w:szCs w:val="20"/>
              </w:rPr>
              <w:t xml:space="preserve"> 2003</w:t>
            </w:r>
          </w:p>
        </w:tc>
      </w:tr>
      <w:tr w:rsidR="004520CC" w:rsidTr="00FF6297">
        <w:tc>
          <w:tcPr>
            <w:cnfStyle w:val="001000000000"/>
            <w:tcW w:w="864" w:type="pct"/>
            <w:gridSpan w:val="2"/>
            <w:tcBorders>
              <w:left w:val="none" w:sz="0" w:space="0" w:color="auto"/>
              <w:bottom w:val="none" w:sz="0" w:space="0" w:color="auto"/>
              <w:right w:val="none" w:sz="0" w:space="0" w:color="auto"/>
            </w:tcBorders>
            <w:noWrap/>
          </w:tcPr>
          <w:p w:rsidR="004520CC" w:rsidRPr="0053379E" w:rsidRDefault="004520CC" w:rsidP="00204F22">
            <w:pPr>
              <w:rPr>
                <w:rFonts w:ascii="Times New Roman" w:eastAsiaTheme="minorEastAsia" w:hAnsi="Times New Roman"/>
                <w:sz w:val="20"/>
                <w:szCs w:val="20"/>
              </w:rPr>
            </w:pPr>
          </w:p>
        </w:tc>
        <w:tc>
          <w:tcPr>
            <w:tcW w:w="434" w:type="pct"/>
            <w:shd w:val="clear" w:color="auto" w:fill="auto"/>
          </w:tcPr>
          <w:p w:rsidR="004520CC" w:rsidRPr="0053379E" w:rsidRDefault="004520CC" w:rsidP="00204F22">
            <w:pPr>
              <w:jc w:val="center"/>
              <w:cnfStyle w:val="000000000000"/>
              <w:rPr>
                <w:rFonts w:ascii="Times New Roman" w:eastAsiaTheme="minorEastAsia" w:hAnsi="Times New Roman"/>
                <w:sz w:val="20"/>
                <w:szCs w:val="20"/>
              </w:rPr>
            </w:pPr>
            <w:r w:rsidRPr="0053379E">
              <w:rPr>
                <w:rFonts w:ascii="Times New Roman" w:eastAsiaTheme="minorEastAsia" w:hAnsi="Times New Roman"/>
                <w:sz w:val="20"/>
                <w:szCs w:val="20"/>
              </w:rPr>
              <w:t>30-40</w:t>
            </w:r>
          </w:p>
        </w:tc>
        <w:tc>
          <w:tcPr>
            <w:tcW w:w="529" w:type="pct"/>
            <w:shd w:val="clear" w:color="auto" w:fill="auto"/>
          </w:tcPr>
          <w:p w:rsidR="004520CC" w:rsidRPr="0053379E" w:rsidRDefault="004520CC" w:rsidP="00204F22">
            <w:pPr>
              <w:jc w:val="center"/>
              <w:cnfStyle w:val="000000000000"/>
              <w:rPr>
                <w:rFonts w:ascii="Times New Roman" w:eastAsiaTheme="minorEastAsia" w:hAnsi="Times New Roman"/>
                <w:sz w:val="20"/>
                <w:szCs w:val="20"/>
              </w:rPr>
            </w:pPr>
            <w:r w:rsidRPr="0053379E">
              <w:rPr>
                <w:rFonts w:ascii="Times New Roman" w:eastAsiaTheme="minorEastAsia" w:hAnsi="Times New Roman"/>
                <w:sz w:val="20"/>
                <w:szCs w:val="20"/>
              </w:rPr>
              <w:t>--</w:t>
            </w:r>
          </w:p>
        </w:tc>
        <w:tc>
          <w:tcPr>
            <w:tcW w:w="529" w:type="pct"/>
            <w:shd w:val="clear" w:color="auto" w:fill="auto"/>
          </w:tcPr>
          <w:p w:rsidR="004520CC" w:rsidRPr="0053379E" w:rsidRDefault="004520CC" w:rsidP="00204F22">
            <w:pPr>
              <w:jc w:val="center"/>
              <w:cnfStyle w:val="000000000000"/>
              <w:rPr>
                <w:rFonts w:ascii="Times New Roman" w:eastAsiaTheme="minorEastAsia" w:hAnsi="Times New Roman"/>
                <w:sz w:val="20"/>
                <w:szCs w:val="20"/>
              </w:rPr>
            </w:pPr>
            <w:r w:rsidRPr="0053379E">
              <w:rPr>
                <w:rFonts w:ascii="Times New Roman" w:eastAsiaTheme="minorEastAsia" w:hAnsi="Times New Roman"/>
                <w:sz w:val="20"/>
                <w:szCs w:val="20"/>
              </w:rPr>
              <w:t>40</w:t>
            </w:r>
          </w:p>
        </w:tc>
        <w:tc>
          <w:tcPr>
            <w:tcW w:w="529" w:type="pct"/>
            <w:shd w:val="clear" w:color="auto" w:fill="auto"/>
          </w:tcPr>
          <w:p w:rsidR="004520CC" w:rsidRPr="0053379E" w:rsidRDefault="004520CC" w:rsidP="00204F22">
            <w:pPr>
              <w:jc w:val="center"/>
              <w:cnfStyle w:val="000000000000"/>
              <w:rPr>
                <w:rFonts w:ascii="Times New Roman" w:eastAsiaTheme="minorEastAsia" w:hAnsi="Times New Roman"/>
                <w:sz w:val="20"/>
                <w:szCs w:val="20"/>
              </w:rPr>
            </w:pPr>
            <w:r w:rsidRPr="0053379E">
              <w:rPr>
                <w:rFonts w:ascii="Times New Roman" w:eastAsiaTheme="minorEastAsia" w:hAnsi="Times New Roman"/>
                <w:sz w:val="20"/>
                <w:szCs w:val="20"/>
              </w:rPr>
              <w:t>35</w:t>
            </w:r>
          </w:p>
        </w:tc>
        <w:tc>
          <w:tcPr>
            <w:tcW w:w="2115" w:type="pct"/>
            <w:shd w:val="clear" w:color="auto" w:fill="auto"/>
          </w:tcPr>
          <w:p w:rsidR="004520CC" w:rsidRDefault="004520CC" w:rsidP="00204F22">
            <w:pPr>
              <w:cnfStyle w:val="000000000000"/>
              <w:rPr>
                <w:rFonts w:ascii="Times New Roman" w:eastAsiaTheme="minorEastAsia" w:hAnsi="Times New Roman"/>
                <w:sz w:val="20"/>
                <w:szCs w:val="20"/>
              </w:rPr>
            </w:pPr>
            <w:r w:rsidRPr="0053379E">
              <w:rPr>
                <w:rFonts w:ascii="Times New Roman" w:eastAsiaTheme="minorEastAsia" w:hAnsi="Times New Roman"/>
                <w:sz w:val="20"/>
                <w:szCs w:val="20"/>
              </w:rPr>
              <w:t>Antonelli &amp; Rotunno 2007; Porson et al. 2007</w:t>
            </w:r>
            <w:r>
              <w:rPr>
                <w:rFonts w:ascii="Times New Roman" w:eastAsiaTheme="minorEastAsia" w:hAnsi="Times New Roman"/>
                <w:sz w:val="20"/>
                <w:szCs w:val="20"/>
              </w:rPr>
              <w:t>a</w:t>
            </w:r>
          </w:p>
          <w:p w:rsidR="004520CC" w:rsidRPr="0053379E" w:rsidRDefault="004520CC" w:rsidP="00204F22">
            <w:pPr>
              <w:cnfStyle w:val="000000000000"/>
              <w:rPr>
                <w:rFonts w:ascii="Times New Roman" w:eastAsiaTheme="minorEastAsia" w:hAnsi="Times New Roman"/>
                <w:sz w:val="20"/>
                <w:szCs w:val="20"/>
              </w:rPr>
            </w:pPr>
          </w:p>
        </w:tc>
      </w:tr>
      <w:tr w:rsidR="004520CC" w:rsidTr="00FF6297">
        <w:trPr>
          <w:cnfStyle w:val="000000100000"/>
        </w:trPr>
        <w:tc>
          <w:tcPr>
            <w:cnfStyle w:val="001000000000"/>
            <w:tcW w:w="864" w:type="pct"/>
            <w:gridSpan w:val="2"/>
            <w:tcBorders>
              <w:top w:val="none" w:sz="0" w:space="0" w:color="auto"/>
              <w:left w:val="none" w:sz="0" w:space="0" w:color="auto"/>
              <w:bottom w:val="none" w:sz="0" w:space="0" w:color="auto"/>
              <w:right w:val="none" w:sz="0" w:space="0" w:color="auto"/>
            </w:tcBorders>
            <w:noWrap/>
          </w:tcPr>
          <w:p w:rsidR="004520CC" w:rsidRPr="0053379E" w:rsidRDefault="004520CC" w:rsidP="00204F22">
            <w:pPr>
              <w:rPr>
                <w:rFonts w:ascii="Times New Roman" w:eastAsiaTheme="minorEastAsia" w:hAnsi="Times New Roman"/>
                <w:i/>
                <w:kern w:val="20"/>
                <w:sz w:val="20"/>
                <w:szCs w:val="20"/>
                <w:vertAlign w:val="subscript"/>
              </w:rPr>
            </w:pPr>
            <w:r w:rsidRPr="0053379E">
              <w:rPr>
                <w:rFonts w:ascii="Times New Roman" w:eastAsiaTheme="minorEastAsia" w:hAnsi="Times New Roman"/>
                <w:i/>
                <w:sz w:val="20"/>
                <w:szCs w:val="20"/>
              </w:rPr>
              <w:t>V</w:t>
            </w:r>
            <w:r w:rsidRPr="0053379E">
              <w:rPr>
                <w:rFonts w:ascii="Times New Roman" w:eastAsiaTheme="minorEastAsia" w:hAnsi="Times New Roman"/>
                <w:i/>
                <w:kern w:val="20"/>
                <w:sz w:val="20"/>
                <w:szCs w:val="20"/>
                <w:vertAlign w:val="subscript"/>
              </w:rPr>
              <w:t>g</w:t>
            </w:r>
            <w:r w:rsidRPr="0053379E">
              <w:rPr>
                <w:rFonts w:ascii="Times New Roman" w:eastAsiaTheme="minorEastAsia" w:hAnsi="Times New Roman"/>
                <w:sz w:val="20"/>
                <w:szCs w:val="20"/>
              </w:rPr>
              <w:t xml:space="preserve"> :</w:t>
            </w:r>
            <w:r>
              <w:rPr>
                <w:rFonts w:ascii="Times New Roman" w:eastAsiaTheme="minorEastAsia" w:hAnsi="Times New Roman"/>
                <w:sz w:val="20"/>
                <w:szCs w:val="20"/>
              </w:rPr>
              <w:t xml:space="preserve"> </w:t>
            </w:r>
            <w:r w:rsidRPr="0053379E">
              <w:rPr>
                <w:rFonts w:ascii="Times New Roman" w:eastAsiaTheme="minorEastAsia" w:hAnsi="Times New Roman"/>
                <w:sz w:val="20"/>
                <w:szCs w:val="20"/>
              </w:rPr>
              <w:t>1</w:t>
            </w:r>
            <w:r>
              <w:rPr>
                <w:rFonts w:ascii="Times New Roman" w:eastAsiaTheme="minorEastAsia" w:hAnsi="Times New Roman"/>
                <w:sz w:val="20"/>
                <w:szCs w:val="20"/>
              </w:rPr>
              <w:t xml:space="preserve"> </w:t>
            </w:r>
            <w:r w:rsidRPr="0053379E">
              <w:rPr>
                <w:rFonts w:ascii="Times New Roman" w:eastAsiaTheme="minorEastAsia" w:hAnsi="Times New Roman"/>
                <w:sz w:val="20"/>
                <w:szCs w:val="20"/>
              </w:rPr>
              <w:sym w:font="Wingdings" w:char="F0E0"/>
            </w:r>
            <w:r>
              <w:rPr>
                <w:rFonts w:ascii="Times New Roman" w:eastAsiaTheme="minorEastAsia" w:hAnsi="Times New Roman"/>
                <w:sz w:val="20"/>
                <w:szCs w:val="20"/>
              </w:rPr>
              <w:t xml:space="preserve"> </w:t>
            </w:r>
            <w:r w:rsidRPr="0053379E">
              <w:rPr>
                <w:rFonts w:ascii="Times New Roman" w:eastAsiaTheme="minorEastAsia" w:hAnsi="Times New Roman"/>
                <w:sz w:val="20"/>
                <w:szCs w:val="20"/>
              </w:rPr>
              <w:t>2 m s</w:t>
            </w:r>
            <w:r w:rsidRPr="0053379E">
              <w:rPr>
                <w:rFonts w:asciiTheme="minorEastAsia" w:eastAsiaTheme="minorEastAsia" w:hAnsiTheme="minorEastAsia"/>
                <w:kern w:val="20"/>
                <w:sz w:val="20"/>
                <w:szCs w:val="20"/>
                <w:vertAlign w:val="superscript"/>
              </w:rPr>
              <w:t xml:space="preserve">-1 </w:t>
            </w:r>
            <w:r w:rsidRPr="0053379E">
              <w:rPr>
                <w:rFonts w:ascii="Times New Roman" w:eastAsiaTheme="minorEastAsia" w:hAnsi="Times New Roman"/>
                <w:sz w:val="20"/>
                <w:szCs w:val="20"/>
              </w:rPr>
              <w:t>offshore</w:t>
            </w:r>
          </w:p>
        </w:tc>
        <w:tc>
          <w:tcPr>
            <w:tcW w:w="434" w:type="pct"/>
            <w:tcBorders>
              <w:top w:val="none" w:sz="0" w:space="0" w:color="auto"/>
              <w:left w:val="none" w:sz="0" w:space="0" w:color="auto"/>
              <w:bottom w:val="none" w:sz="0" w:space="0" w:color="auto"/>
              <w:right w:val="none" w:sz="0" w:space="0" w:color="auto"/>
            </w:tcBorders>
            <w:shd w:val="clear" w:color="auto" w:fill="auto"/>
          </w:tcPr>
          <w:p w:rsidR="004520CC" w:rsidRPr="0053379E" w:rsidRDefault="004520CC" w:rsidP="00204F22">
            <w:pPr>
              <w:jc w:val="center"/>
              <w:cnfStyle w:val="000000100000"/>
              <w:rPr>
                <w:rFonts w:ascii="Times New Roman" w:eastAsiaTheme="minorEastAsia" w:hAnsi="Times New Roman"/>
                <w:sz w:val="20"/>
                <w:szCs w:val="20"/>
              </w:rPr>
            </w:pPr>
            <w:r w:rsidRPr="0053379E">
              <w:rPr>
                <w:rFonts w:ascii="Times New Roman" w:eastAsiaTheme="minorEastAsia" w:hAnsi="Times New Roman"/>
                <w:sz w:val="20"/>
                <w:szCs w:val="20"/>
              </w:rPr>
              <w:t>10</w:t>
            </w:r>
          </w:p>
        </w:tc>
        <w:tc>
          <w:tcPr>
            <w:tcW w:w="529" w:type="pct"/>
            <w:tcBorders>
              <w:top w:val="none" w:sz="0" w:space="0" w:color="auto"/>
              <w:left w:val="none" w:sz="0" w:space="0" w:color="auto"/>
              <w:bottom w:val="none" w:sz="0" w:space="0" w:color="auto"/>
              <w:right w:val="none" w:sz="0" w:space="0" w:color="auto"/>
            </w:tcBorders>
            <w:shd w:val="clear" w:color="auto" w:fill="auto"/>
          </w:tcPr>
          <w:p w:rsidR="004520CC" w:rsidRPr="0053379E" w:rsidRDefault="004520CC" w:rsidP="00204F22">
            <w:pPr>
              <w:jc w:val="center"/>
              <w:cnfStyle w:val="000000100000"/>
              <w:rPr>
                <w:rFonts w:ascii="Times New Roman" w:eastAsiaTheme="minorEastAsia" w:hAnsi="Times New Roman"/>
                <w:sz w:val="20"/>
                <w:szCs w:val="20"/>
              </w:rPr>
            </w:pPr>
            <w:r w:rsidRPr="0053379E">
              <w:rPr>
                <w:rFonts w:ascii="Times New Roman" w:eastAsiaTheme="minorEastAsia" w:hAnsi="Times New Roman"/>
                <w:sz w:val="20"/>
                <w:szCs w:val="20"/>
              </w:rPr>
              <w:t>25</w:t>
            </w:r>
          </w:p>
        </w:tc>
        <w:tc>
          <w:tcPr>
            <w:tcW w:w="529" w:type="pct"/>
            <w:tcBorders>
              <w:top w:val="none" w:sz="0" w:space="0" w:color="auto"/>
              <w:left w:val="none" w:sz="0" w:space="0" w:color="auto"/>
              <w:bottom w:val="none" w:sz="0" w:space="0" w:color="auto"/>
              <w:right w:val="none" w:sz="0" w:space="0" w:color="auto"/>
            </w:tcBorders>
            <w:shd w:val="clear" w:color="auto" w:fill="auto"/>
          </w:tcPr>
          <w:p w:rsidR="004520CC" w:rsidRPr="0053379E" w:rsidRDefault="004520CC" w:rsidP="00204F22">
            <w:pPr>
              <w:jc w:val="center"/>
              <w:cnfStyle w:val="000000100000"/>
              <w:rPr>
                <w:rFonts w:ascii="Times New Roman" w:eastAsiaTheme="minorEastAsia" w:hAnsi="Times New Roman"/>
                <w:sz w:val="20"/>
                <w:szCs w:val="20"/>
              </w:rPr>
            </w:pPr>
            <w:r w:rsidRPr="0053379E">
              <w:rPr>
                <w:rFonts w:ascii="Times New Roman" w:eastAsiaTheme="minorEastAsia" w:hAnsi="Times New Roman"/>
                <w:sz w:val="20"/>
                <w:szCs w:val="20"/>
              </w:rPr>
              <w:t>-50</w:t>
            </w:r>
          </w:p>
        </w:tc>
        <w:tc>
          <w:tcPr>
            <w:tcW w:w="529" w:type="pct"/>
            <w:tcBorders>
              <w:top w:val="none" w:sz="0" w:space="0" w:color="auto"/>
              <w:left w:val="none" w:sz="0" w:space="0" w:color="auto"/>
              <w:bottom w:val="none" w:sz="0" w:space="0" w:color="auto"/>
              <w:right w:val="none" w:sz="0" w:space="0" w:color="auto"/>
            </w:tcBorders>
            <w:shd w:val="clear" w:color="auto" w:fill="auto"/>
          </w:tcPr>
          <w:p w:rsidR="004520CC" w:rsidRPr="0053379E" w:rsidRDefault="004520CC" w:rsidP="00204F22">
            <w:pPr>
              <w:jc w:val="center"/>
              <w:cnfStyle w:val="000000100000"/>
              <w:rPr>
                <w:rFonts w:ascii="Times New Roman" w:eastAsiaTheme="minorEastAsia" w:hAnsi="Times New Roman"/>
                <w:sz w:val="20"/>
                <w:szCs w:val="20"/>
              </w:rPr>
            </w:pPr>
            <w:r w:rsidRPr="0053379E">
              <w:rPr>
                <w:rFonts w:ascii="Times New Roman" w:eastAsiaTheme="minorEastAsia" w:hAnsi="Times New Roman"/>
                <w:sz w:val="20"/>
                <w:szCs w:val="20"/>
              </w:rPr>
              <w:t>-5</w:t>
            </w:r>
          </w:p>
        </w:tc>
        <w:tc>
          <w:tcPr>
            <w:tcW w:w="2115" w:type="pct"/>
            <w:tcBorders>
              <w:top w:val="none" w:sz="0" w:space="0" w:color="auto"/>
              <w:left w:val="none" w:sz="0" w:space="0" w:color="auto"/>
              <w:bottom w:val="none" w:sz="0" w:space="0" w:color="auto"/>
            </w:tcBorders>
            <w:shd w:val="clear" w:color="auto" w:fill="auto"/>
          </w:tcPr>
          <w:p w:rsidR="004520CC" w:rsidRPr="0053379E" w:rsidRDefault="004520CC" w:rsidP="00204F22">
            <w:pPr>
              <w:cnfStyle w:val="000000100000"/>
              <w:rPr>
                <w:rFonts w:ascii="Times New Roman" w:eastAsiaTheme="minorEastAsia" w:hAnsi="Times New Roman"/>
                <w:sz w:val="20"/>
                <w:szCs w:val="20"/>
              </w:rPr>
            </w:pPr>
            <w:r w:rsidRPr="0053379E">
              <w:rPr>
                <w:rFonts w:ascii="Times New Roman" w:eastAsiaTheme="minorEastAsia" w:hAnsi="Times New Roman"/>
                <w:sz w:val="20"/>
                <w:szCs w:val="20"/>
              </w:rPr>
              <w:t>Arritt 1993</w:t>
            </w:r>
          </w:p>
        </w:tc>
      </w:tr>
      <w:tr w:rsidR="004520CC" w:rsidTr="00FF6297">
        <w:tc>
          <w:tcPr>
            <w:cnfStyle w:val="001000000000"/>
            <w:tcW w:w="864" w:type="pct"/>
            <w:gridSpan w:val="2"/>
            <w:tcBorders>
              <w:left w:val="none" w:sz="0" w:space="0" w:color="auto"/>
              <w:bottom w:val="none" w:sz="0" w:space="0" w:color="auto"/>
              <w:right w:val="none" w:sz="0" w:space="0" w:color="auto"/>
            </w:tcBorders>
            <w:noWrap/>
          </w:tcPr>
          <w:p w:rsidR="004520CC" w:rsidRPr="0053379E" w:rsidRDefault="004520CC" w:rsidP="00204F22">
            <w:pPr>
              <w:rPr>
                <w:rFonts w:ascii="Times New Roman" w:eastAsiaTheme="minorEastAsia" w:hAnsi="Times New Roman"/>
                <w:sz w:val="20"/>
                <w:szCs w:val="20"/>
              </w:rPr>
            </w:pPr>
          </w:p>
        </w:tc>
        <w:tc>
          <w:tcPr>
            <w:tcW w:w="434" w:type="pct"/>
            <w:shd w:val="clear" w:color="auto" w:fill="auto"/>
          </w:tcPr>
          <w:p w:rsidR="004520CC" w:rsidRPr="0053379E" w:rsidRDefault="004520CC" w:rsidP="00204F22">
            <w:pPr>
              <w:jc w:val="center"/>
              <w:cnfStyle w:val="000000000000"/>
              <w:rPr>
                <w:rFonts w:ascii="Times New Roman" w:eastAsiaTheme="minorEastAsia" w:hAnsi="Times New Roman"/>
                <w:sz w:val="20"/>
                <w:szCs w:val="20"/>
              </w:rPr>
            </w:pPr>
            <w:r w:rsidRPr="0053379E">
              <w:rPr>
                <w:rFonts w:ascii="Times New Roman" w:eastAsiaTheme="minorEastAsia" w:hAnsi="Times New Roman"/>
                <w:sz w:val="20"/>
                <w:szCs w:val="20"/>
              </w:rPr>
              <w:t>--</w:t>
            </w:r>
          </w:p>
        </w:tc>
        <w:tc>
          <w:tcPr>
            <w:tcW w:w="529" w:type="pct"/>
            <w:shd w:val="clear" w:color="auto" w:fill="auto"/>
          </w:tcPr>
          <w:p w:rsidR="004520CC" w:rsidRPr="0053379E" w:rsidRDefault="004520CC" w:rsidP="00204F22">
            <w:pPr>
              <w:jc w:val="center"/>
              <w:cnfStyle w:val="000000000000"/>
              <w:rPr>
                <w:rFonts w:ascii="Times New Roman" w:eastAsiaTheme="minorEastAsia" w:hAnsi="Times New Roman"/>
                <w:sz w:val="20"/>
                <w:szCs w:val="20"/>
              </w:rPr>
            </w:pPr>
            <w:r w:rsidRPr="0053379E">
              <w:rPr>
                <w:rFonts w:ascii="Times New Roman" w:eastAsiaTheme="minorEastAsia" w:hAnsi="Times New Roman"/>
                <w:sz w:val="20"/>
                <w:szCs w:val="20"/>
              </w:rPr>
              <w:t>--</w:t>
            </w:r>
          </w:p>
        </w:tc>
        <w:tc>
          <w:tcPr>
            <w:tcW w:w="529" w:type="pct"/>
            <w:shd w:val="clear" w:color="auto" w:fill="auto"/>
          </w:tcPr>
          <w:p w:rsidR="004520CC" w:rsidRPr="0053379E" w:rsidRDefault="004520CC" w:rsidP="00204F22">
            <w:pPr>
              <w:jc w:val="center"/>
              <w:cnfStyle w:val="000000000000"/>
              <w:rPr>
                <w:rFonts w:ascii="Times New Roman" w:eastAsiaTheme="minorEastAsia" w:hAnsi="Times New Roman"/>
                <w:sz w:val="20"/>
                <w:szCs w:val="20"/>
              </w:rPr>
            </w:pPr>
            <w:r w:rsidRPr="0053379E">
              <w:rPr>
                <w:rFonts w:ascii="Times New Roman" w:eastAsiaTheme="minorEastAsia" w:hAnsi="Times New Roman"/>
                <w:sz w:val="20"/>
                <w:szCs w:val="20"/>
              </w:rPr>
              <w:t>-15</w:t>
            </w:r>
          </w:p>
        </w:tc>
        <w:tc>
          <w:tcPr>
            <w:tcW w:w="529" w:type="pct"/>
            <w:shd w:val="clear" w:color="auto" w:fill="auto"/>
          </w:tcPr>
          <w:p w:rsidR="004520CC" w:rsidRPr="0053379E" w:rsidRDefault="004520CC" w:rsidP="00204F22">
            <w:pPr>
              <w:jc w:val="center"/>
              <w:cnfStyle w:val="000000000000"/>
              <w:rPr>
                <w:rFonts w:ascii="Times New Roman" w:eastAsiaTheme="minorEastAsia" w:hAnsi="Times New Roman"/>
                <w:sz w:val="20"/>
                <w:szCs w:val="20"/>
              </w:rPr>
            </w:pPr>
            <w:r w:rsidRPr="0053379E">
              <w:rPr>
                <w:rFonts w:ascii="Times New Roman" w:eastAsiaTheme="minorEastAsia" w:hAnsi="Times New Roman"/>
                <w:sz w:val="20"/>
                <w:szCs w:val="20"/>
              </w:rPr>
              <w:t>--</w:t>
            </w:r>
          </w:p>
        </w:tc>
        <w:tc>
          <w:tcPr>
            <w:tcW w:w="2115" w:type="pct"/>
            <w:shd w:val="clear" w:color="auto" w:fill="auto"/>
          </w:tcPr>
          <w:p w:rsidR="004520CC" w:rsidRPr="0053379E" w:rsidRDefault="004520CC" w:rsidP="00204F22">
            <w:pPr>
              <w:cnfStyle w:val="000000000000"/>
              <w:rPr>
                <w:rFonts w:ascii="Times New Roman" w:eastAsiaTheme="minorEastAsia" w:hAnsi="Times New Roman"/>
                <w:sz w:val="20"/>
                <w:szCs w:val="20"/>
              </w:rPr>
            </w:pPr>
            <w:r w:rsidRPr="0053379E">
              <w:rPr>
                <w:rFonts w:ascii="Times New Roman" w:eastAsiaTheme="minorEastAsia" w:hAnsi="Times New Roman"/>
                <w:sz w:val="20"/>
                <w:szCs w:val="20"/>
              </w:rPr>
              <w:t>Savijarvi and Alestalo 1998</w:t>
            </w:r>
          </w:p>
        </w:tc>
      </w:tr>
      <w:tr w:rsidR="004520CC" w:rsidTr="00FF6297">
        <w:trPr>
          <w:cnfStyle w:val="000000100000"/>
        </w:trPr>
        <w:tc>
          <w:tcPr>
            <w:cnfStyle w:val="001000000000"/>
            <w:tcW w:w="864" w:type="pct"/>
            <w:gridSpan w:val="2"/>
            <w:tcBorders>
              <w:top w:val="none" w:sz="0" w:space="0" w:color="auto"/>
              <w:left w:val="none" w:sz="0" w:space="0" w:color="auto"/>
              <w:bottom w:val="none" w:sz="0" w:space="0" w:color="auto"/>
              <w:right w:val="none" w:sz="0" w:space="0" w:color="auto"/>
            </w:tcBorders>
            <w:noWrap/>
          </w:tcPr>
          <w:p w:rsidR="004520CC" w:rsidRPr="0053379E" w:rsidRDefault="004520CC" w:rsidP="00204F22">
            <w:pPr>
              <w:rPr>
                <w:rFonts w:ascii="Times New Roman" w:eastAsiaTheme="minorEastAsia" w:hAnsi="Times New Roman"/>
                <w:sz w:val="20"/>
                <w:szCs w:val="20"/>
              </w:rPr>
            </w:pPr>
          </w:p>
        </w:tc>
        <w:tc>
          <w:tcPr>
            <w:tcW w:w="434" w:type="pct"/>
            <w:tcBorders>
              <w:top w:val="none" w:sz="0" w:space="0" w:color="auto"/>
              <w:left w:val="none" w:sz="0" w:space="0" w:color="auto"/>
              <w:bottom w:val="none" w:sz="0" w:space="0" w:color="auto"/>
              <w:right w:val="none" w:sz="0" w:space="0" w:color="auto"/>
            </w:tcBorders>
            <w:shd w:val="clear" w:color="auto" w:fill="auto"/>
          </w:tcPr>
          <w:p w:rsidR="004520CC" w:rsidRPr="0053379E" w:rsidRDefault="004520CC" w:rsidP="00204F22">
            <w:pPr>
              <w:jc w:val="center"/>
              <w:cnfStyle w:val="000000100000"/>
              <w:rPr>
                <w:rFonts w:ascii="Times New Roman" w:eastAsiaTheme="minorEastAsia" w:hAnsi="Times New Roman"/>
                <w:sz w:val="20"/>
                <w:szCs w:val="20"/>
              </w:rPr>
            </w:pPr>
            <w:r w:rsidRPr="0053379E">
              <w:rPr>
                <w:rFonts w:ascii="Times New Roman" w:eastAsiaTheme="minorEastAsia" w:hAnsi="Times New Roman"/>
                <w:sz w:val="20"/>
                <w:szCs w:val="20"/>
              </w:rPr>
              <w:t>--</w:t>
            </w:r>
          </w:p>
        </w:tc>
        <w:tc>
          <w:tcPr>
            <w:tcW w:w="529" w:type="pct"/>
            <w:tcBorders>
              <w:top w:val="none" w:sz="0" w:space="0" w:color="auto"/>
              <w:left w:val="none" w:sz="0" w:space="0" w:color="auto"/>
              <w:bottom w:val="none" w:sz="0" w:space="0" w:color="auto"/>
              <w:right w:val="none" w:sz="0" w:space="0" w:color="auto"/>
            </w:tcBorders>
            <w:shd w:val="clear" w:color="auto" w:fill="auto"/>
          </w:tcPr>
          <w:p w:rsidR="004520CC" w:rsidRPr="0053379E" w:rsidRDefault="004520CC" w:rsidP="00204F22">
            <w:pPr>
              <w:jc w:val="center"/>
              <w:cnfStyle w:val="000000100000"/>
              <w:rPr>
                <w:rFonts w:ascii="Times New Roman" w:eastAsiaTheme="minorEastAsia" w:hAnsi="Times New Roman"/>
                <w:sz w:val="20"/>
                <w:szCs w:val="20"/>
              </w:rPr>
            </w:pPr>
            <w:r w:rsidRPr="0053379E">
              <w:rPr>
                <w:rFonts w:ascii="Times New Roman" w:eastAsiaTheme="minorEastAsia" w:hAnsi="Times New Roman"/>
                <w:sz w:val="20"/>
                <w:szCs w:val="20"/>
              </w:rPr>
              <w:t>--</w:t>
            </w:r>
          </w:p>
        </w:tc>
        <w:tc>
          <w:tcPr>
            <w:tcW w:w="529" w:type="pct"/>
            <w:tcBorders>
              <w:top w:val="none" w:sz="0" w:space="0" w:color="auto"/>
              <w:left w:val="none" w:sz="0" w:space="0" w:color="auto"/>
              <w:bottom w:val="none" w:sz="0" w:space="0" w:color="auto"/>
              <w:right w:val="none" w:sz="0" w:space="0" w:color="auto"/>
            </w:tcBorders>
            <w:shd w:val="clear" w:color="auto" w:fill="auto"/>
          </w:tcPr>
          <w:p w:rsidR="004520CC" w:rsidRPr="0053379E" w:rsidRDefault="004520CC" w:rsidP="00204F22">
            <w:pPr>
              <w:jc w:val="center"/>
              <w:cnfStyle w:val="000000100000"/>
              <w:rPr>
                <w:rFonts w:ascii="Times New Roman" w:eastAsiaTheme="minorEastAsia" w:hAnsi="Times New Roman"/>
                <w:sz w:val="20"/>
                <w:szCs w:val="20"/>
              </w:rPr>
            </w:pPr>
            <w:r w:rsidRPr="0053379E">
              <w:rPr>
                <w:rFonts w:ascii="Times New Roman" w:eastAsiaTheme="minorEastAsia" w:hAnsi="Times New Roman"/>
                <w:sz w:val="20"/>
                <w:szCs w:val="20"/>
              </w:rPr>
              <w:t>-40</w:t>
            </w:r>
          </w:p>
        </w:tc>
        <w:tc>
          <w:tcPr>
            <w:tcW w:w="529" w:type="pct"/>
            <w:tcBorders>
              <w:top w:val="none" w:sz="0" w:space="0" w:color="auto"/>
              <w:left w:val="none" w:sz="0" w:space="0" w:color="auto"/>
              <w:bottom w:val="none" w:sz="0" w:space="0" w:color="auto"/>
              <w:right w:val="none" w:sz="0" w:space="0" w:color="auto"/>
            </w:tcBorders>
            <w:shd w:val="clear" w:color="auto" w:fill="auto"/>
          </w:tcPr>
          <w:p w:rsidR="004520CC" w:rsidRPr="0053379E" w:rsidRDefault="004520CC" w:rsidP="00204F22">
            <w:pPr>
              <w:jc w:val="center"/>
              <w:cnfStyle w:val="000000100000"/>
              <w:rPr>
                <w:rFonts w:ascii="Times New Roman" w:eastAsiaTheme="minorEastAsia" w:hAnsi="Times New Roman"/>
                <w:sz w:val="20"/>
                <w:szCs w:val="20"/>
              </w:rPr>
            </w:pPr>
            <w:r w:rsidRPr="0053379E">
              <w:rPr>
                <w:rFonts w:ascii="Times New Roman" w:eastAsiaTheme="minorEastAsia" w:hAnsi="Times New Roman"/>
                <w:sz w:val="20"/>
                <w:szCs w:val="20"/>
              </w:rPr>
              <w:t>--</w:t>
            </w:r>
          </w:p>
        </w:tc>
        <w:tc>
          <w:tcPr>
            <w:tcW w:w="2115" w:type="pct"/>
            <w:tcBorders>
              <w:top w:val="none" w:sz="0" w:space="0" w:color="auto"/>
              <w:left w:val="none" w:sz="0" w:space="0" w:color="auto"/>
              <w:bottom w:val="none" w:sz="0" w:space="0" w:color="auto"/>
            </w:tcBorders>
            <w:shd w:val="clear" w:color="auto" w:fill="auto"/>
          </w:tcPr>
          <w:p w:rsidR="004520CC" w:rsidRPr="0053379E" w:rsidRDefault="004520CC" w:rsidP="00204F22">
            <w:pPr>
              <w:cnfStyle w:val="000000100000"/>
              <w:rPr>
                <w:rFonts w:ascii="Times New Roman" w:eastAsiaTheme="minorEastAsia" w:hAnsi="Times New Roman"/>
                <w:sz w:val="20"/>
                <w:szCs w:val="20"/>
              </w:rPr>
            </w:pPr>
            <w:r w:rsidRPr="0053379E">
              <w:rPr>
                <w:rFonts w:ascii="Times New Roman" w:eastAsiaTheme="minorEastAsia" w:hAnsi="Times New Roman"/>
                <w:sz w:val="20"/>
                <w:szCs w:val="20"/>
              </w:rPr>
              <w:t>Tijm et al. 1999</w:t>
            </w:r>
            <w:r>
              <w:rPr>
                <w:rFonts w:ascii="Times New Roman" w:eastAsiaTheme="minorEastAsia" w:hAnsi="Times New Roman"/>
                <w:sz w:val="20"/>
                <w:szCs w:val="20"/>
              </w:rPr>
              <w:t>b</w:t>
            </w:r>
          </w:p>
        </w:tc>
      </w:tr>
      <w:tr w:rsidR="004520CC" w:rsidTr="00FF6297">
        <w:tc>
          <w:tcPr>
            <w:cnfStyle w:val="001000000000"/>
            <w:tcW w:w="864" w:type="pct"/>
            <w:gridSpan w:val="2"/>
            <w:tcBorders>
              <w:left w:val="none" w:sz="0" w:space="0" w:color="auto"/>
              <w:bottom w:val="none" w:sz="0" w:space="0" w:color="auto"/>
              <w:right w:val="none" w:sz="0" w:space="0" w:color="auto"/>
            </w:tcBorders>
            <w:noWrap/>
          </w:tcPr>
          <w:p w:rsidR="004520CC" w:rsidRPr="0053379E" w:rsidRDefault="004520CC" w:rsidP="00204F22">
            <w:pPr>
              <w:rPr>
                <w:rFonts w:ascii="Times New Roman" w:eastAsiaTheme="minorEastAsia" w:hAnsi="Times New Roman"/>
                <w:sz w:val="20"/>
                <w:szCs w:val="20"/>
              </w:rPr>
            </w:pPr>
            <w:r w:rsidRPr="0053379E">
              <w:rPr>
                <w:rFonts w:ascii="Times New Roman" w:eastAsiaTheme="minorEastAsia" w:hAnsi="Times New Roman"/>
                <w:i/>
                <w:sz w:val="20"/>
                <w:szCs w:val="20"/>
              </w:rPr>
              <w:t>V</w:t>
            </w:r>
            <w:r w:rsidRPr="0053379E">
              <w:rPr>
                <w:rFonts w:ascii="Times New Roman" w:eastAsiaTheme="minorEastAsia" w:hAnsi="Times New Roman"/>
                <w:i/>
                <w:kern w:val="20"/>
                <w:sz w:val="20"/>
                <w:szCs w:val="20"/>
                <w:vertAlign w:val="subscript"/>
              </w:rPr>
              <w:t>g</w:t>
            </w:r>
            <w:r w:rsidRPr="0053379E">
              <w:rPr>
                <w:rFonts w:ascii="Times New Roman" w:eastAsiaTheme="minorEastAsia" w:hAnsi="Times New Roman"/>
                <w:sz w:val="20"/>
                <w:szCs w:val="20"/>
              </w:rPr>
              <w:t xml:space="preserve"> :</w:t>
            </w:r>
            <w:r>
              <w:rPr>
                <w:rFonts w:ascii="Times New Roman" w:eastAsiaTheme="minorEastAsia" w:hAnsi="Times New Roman"/>
                <w:sz w:val="20"/>
                <w:szCs w:val="20"/>
              </w:rPr>
              <w:t xml:space="preserve"> </w:t>
            </w:r>
            <w:r w:rsidRPr="0053379E">
              <w:rPr>
                <w:rFonts w:ascii="Times New Roman" w:eastAsiaTheme="minorEastAsia" w:hAnsi="Times New Roman"/>
                <w:sz w:val="20"/>
                <w:szCs w:val="20"/>
              </w:rPr>
              <w:t>3</w:t>
            </w:r>
            <w:r>
              <w:rPr>
                <w:rFonts w:ascii="Times New Roman" w:eastAsiaTheme="minorEastAsia" w:hAnsi="Times New Roman"/>
                <w:sz w:val="20"/>
                <w:szCs w:val="20"/>
              </w:rPr>
              <w:t xml:space="preserve"> </w:t>
            </w:r>
            <w:r w:rsidRPr="0053379E">
              <w:rPr>
                <w:rFonts w:ascii="Times New Roman" w:eastAsiaTheme="minorEastAsia" w:hAnsi="Times New Roman"/>
                <w:sz w:val="20"/>
                <w:szCs w:val="20"/>
              </w:rPr>
              <w:sym w:font="Wingdings" w:char="F0E0"/>
            </w:r>
            <w:r>
              <w:rPr>
                <w:rFonts w:ascii="Times New Roman" w:eastAsiaTheme="minorEastAsia" w:hAnsi="Times New Roman"/>
                <w:sz w:val="20"/>
                <w:szCs w:val="20"/>
              </w:rPr>
              <w:t xml:space="preserve"> </w:t>
            </w:r>
            <w:r w:rsidRPr="0053379E">
              <w:rPr>
                <w:rFonts w:ascii="Times New Roman" w:eastAsiaTheme="minorEastAsia" w:hAnsi="Times New Roman"/>
                <w:sz w:val="20"/>
                <w:szCs w:val="20"/>
              </w:rPr>
              <w:t>6 m s</w:t>
            </w:r>
            <w:r w:rsidRPr="0053379E">
              <w:rPr>
                <w:rFonts w:asciiTheme="minorEastAsia" w:eastAsiaTheme="minorEastAsia" w:hAnsiTheme="minorEastAsia"/>
                <w:kern w:val="20"/>
                <w:sz w:val="20"/>
                <w:szCs w:val="20"/>
                <w:vertAlign w:val="superscript"/>
              </w:rPr>
              <w:t xml:space="preserve">-1 </w:t>
            </w:r>
            <w:r w:rsidRPr="0053379E">
              <w:rPr>
                <w:rFonts w:ascii="Times New Roman" w:eastAsiaTheme="minorEastAsia" w:hAnsi="Times New Roman"/>
                <w:sz w:val="20"/>
                <w:szCs w:val="20"/>
              </w:rPr>
              <w:t>offshore</w:t>
            </w:r>
          </w:p>
        </w:tc>
        <w:tc>
          <w:tcPr>
            <w:tcW w:w="434" w:type="pct"/>
            <w:shd w:val="clear" w:color="auto" w:fill="auto"/>
          </w:tcPr>
          <w:p w:rsidR="004520CC" w:rsidRPr="0053379E" w:rsidRDefault="004520CC" w:rsidP="00204F22">
            <w:pPr>
              <w:jc w:val="center"/>
              <w:cnfStyle w:val="000000000000"/>
              <w:rPr>
                <w:rFonts w:ascii="Times New Roman" w:eastAsiaTheme="minorEastAsia" w:hAnsi="Times New Roman"/>
                <w:sz w:val="20"/>
                <w:szCs w:val="20"/>
              </w:rPr>
            </w:pPr>
            <w:r w:rsidRPr="0053379E">
              <w:rPr>
                <w:rFonts w:ascii="Times New Roman" w:eastAsiaTheme="minorEastAsia" w:hAnsi="Times New Roman"/>
                <w:sz w:val="20"/>
                <w:szCs w:val="20"/>
              </w:rPr>
              <w:t>-5</w:t>
            </w:r>
          </w:p>
        </w:tc>
        <w:tc>
          <w:tcPr>
            <w:tcW w:w="529" w:type="pct"/>
            <w:shd w:val="clear" w:color="auto" w:fill="auto"/>
          </w:tcPr>
          <w:p w:rsidR="004520CC" w:rsidRPr="0053379E" w:rsidRDefault="004520CC" w:rsidP="00204F22">
            <w:pPr>
              <w:jc w:val="center"/>
              <w:cnfStyle w:val="000000000000"/>
              <w:rPr>
                <w:rFonts w:ascii="Times New Roman" w:eastAsiaTheme="minorEastAsia" w:hAnsi="Times New Roman"/>
                <w:sz w:val="20"/>
                <w:szCs w:val="20"/>
              </w:rPr>
            </w:pPr>
            <w:r w:rsidRPr="0053379E">
              <w:rPr>
                <w:rFonts w:ascii="Times New Roman" w:eastAsiaTheme="minorEastAsia" w:hAnsi="Times New Roman"/>
                <w:sz w:val="20"/>
                <w:szCs w:val="20"/>
              </w:rPr>
              <w:t>-10</w:t>
            </w:r>
          </w:p>
        </w:tc>
        <w:tc>
          <w:tcPr>
            <w:tcW w:w="529" w:type="pct"/>
            <w:shd w:val="clear" w:color="auto" w:fill="auto"/>
          </w:tcPr>
          <w:p w:rsidR="004520CC" w:rsidRPr="0053379E" w:rsidRDefault="004520CC" w:rsidP="00204F22">
            <w:pPr>
              <w:cnfStyle w:val="000000000000"/>
              <w:rPr>
                <w:rFonts w:ascii="Times New Roman" w:eastAsiaTheme="minorEastAsia" w:hAnsi="Times New Roman"/>
                <w:sz w:val="20"/>
                <w:szCs w:val="20"/>
              </w:rPr>
            </w:pPr>
            <w:r w:rsidRPr="0053379E">
              <w:rPr>
                <w:rFonts w:ascii="Times New Roman" w:eastAsiaTheme="minorEastAsia" w:hAnsi="Times New Roman"/>
                <w:sz w:val="20"/>
                <w:szCs w:val="20"/>
              </w:rPr>
              <w:t xml:space="preserve">        --</w:t>
            </w:r>
          </w:p>
        </w:tc>
        <w:tc>
          <w:tcPr>
            <w:tcW w:w="529" w:type="pct"/>
            <w:shd w:val="clear" w:color="auto" w:fill="auto"/>
          </w:tcPr>
          <w:p w:rsidR="004520CC" w:rsidRPr="0053379E" w:rsidRDefault="004520CC" w:rsidP="00204F22">
            <w:pPr>
              <w:jc w:val="center"/>
              <w:cnfStyle w:val="000000000000"/>
              <w:rPr>
                <w:rFonts w:ascii="Times New Roman" w:eastAsiaTheme="minorEastAsia" w:hAnsi="Times New Roman"/>
                <w:sz w:val="20"/>
                <w:szCs w:val="20"/>
              </w:rPr>
            </w:pPr>
            <w:r w:rsidRPr="0053379E">
              <w:rPr>
                <w:rFonts w:ascii="Times New Roman" w:eastAsiaTheme="minorEastAsia" w:hAnsi="Times New Roman"/>
                <w:sz w:val="20"/>
                <w:szCs w:val="20"/>
              </w:rPr>
              <w:t>-50</w:t>
            </w:r>
          </w:p>
        </w:tc>
        <w:tc>
          <w:tcPr>
            <w:tcW w:w="2115" w:type="pct"/>
            <w:shd w:val="clear" w:color="auto" w:fill="auto"/>
          </w:tcPr>
          <w:p w:rsidR="004520CC" w:rsidRPr="0053379E" w:rsidRDefault="004520CC" w:rsidP="00204F22">
            <w:pPr>
              <w:cnfStyle w:val="000000000000"/>
              <w:rPr>
                <w:rFonts w:ascii="Times New Roman" w:eastAsiaTheme="minorEastAsia" w:hAnsi="Times New Roman"/>
                <w:sz w:val="20"/>
                <w:szCs w:val="20"/>
              </w:rPr>
            </w:pPr>
            <w:r w:rsidRPr="0053379E">
              <w:rPr>
                <w:rFonts w:ascii="Times New Roman" w:eastAsiaTheme="minorEastAsia" w:hAnsi="Times New Roman"/>
                <w:sz w:val="20"/>
                <w:szCs w:val="20"/>
              </w:rPr>
              <w:t>Arritt 1993</w:t>
            </w:r>
          </w:p>
        </w:tc>
      </w:tr>
      <w:tr w:rsidR="004520CC" w:rsidTr="00FF6297">
        <w:trPr>
          <w:cnfStyle w:val="000000100000"/>
        </w:trPr>
        <w:tc>
          <w:tcPr>
            <w:cnfStyle w:val="001000000000"/>
            <w:tcW w:w="864" w:type="pct"/>
            <w:gridSpan w:val="2"/>
            <w:tcBorders>
              <w:top w:val="none" w:sz="0" w:space="0" w:color="auto"/>
              <w:left w:val="none" w:sz="0" w:space="0" w:color="auto"/>
              <w:bottom w:val="none" w:sz="0" w:space="0" w:color="auto"/>
              <w:right w:val="none" w:sz="0" w:space="0" w:color="auto"/>
            </w:tcBorders>
            <w:noWrap/>
          </w:tcPr>
          <w:p w:rsidR="004520CC" w:rsidRPr="0053379E" w:rsidRDefault="004520CC" w:rsidP="00204F22">
            <w:pPr>
              <w:rPr>
                <w:rFonts w:ascii="Times New Roman" w:eastAsiaTheme="minorEastAsia" w:hAnsi="Times New Roman"/>
                <w:sz w:val="20"/>
                <w:szCs w:val="20"/>
              </w:rPr>
            </w:pPr>
          </w:p>
        </w:tc>
        <w:tc>
          <w:tcPr>
            <w:tcW w:w="434" w:type="pct"/>
            <w:tcBorders>
              <w:top w:val="none" w:sz="0" w:space="0" w:color="auto"/>
              <w:left w:val="none" w:sz="0" w:space="0" w:color="auto"/>
              <w:bottom w:val="none" w:sz="0" w:space="0" w:color="auto"/>
              <w:right w:val="none" w:sz="0" w:space="0" w:color="auto"/>
            </w:tcBorders>
            <w:shd w:val="clear" w:color="auto" w:fill="auto"/>
          </w:tcPr>
          <w:p w:rsidR="004520CC" w:rsidRPr="0053379E" w:rsidRDefault="004520CC" w:rsidP="00204F22">
            <w:pPr>
              <w:jc w:val="center"/>
              <w:cnfStyle w:val="000000100000"/>
              <w:rPr>
                <w:rFonts w:ascii="Times New Roman" w:eastAsiaTheme="minorEastAsia" w:hAnsi="Times New Roman"/>
                <w:sz w:val="20"/>
                <w:szCs w:val="20"/>
              </w:rPr>
            </w:pPr>
            <w:r w:rsidRPr="0053379E">
              <w:rPr>
                <w:rFonts w:ascii="Times New Roman" w:eastAsiaTheme="minorEastAsia" w:hAnsi="Times New Roman"/>
                <w:sz w:val="20"/>
                <w:szCs w:val="20"/>
              </w:rPr>
              <w:t>--</w:t>
            </w:r>
          </w:p>
        </w:tc>
        <w:tc>
          <w:tcPr>
            <w:tcW w:w="529" w:type="pct"/>
            <w:tcBorders>
              <w:top w:val="none" w:sz="0" w:space="0" w:color="auto"/>
              <w:left w:val="none" w:sz="0" w:space="0" w:color="auto"/>
              <w:bottom w:val="none" w:sz="0" w:space="0" w:color="auto"/>
              <w:right w:val="none" w:sz="0" w:space="0" w:color="auto"/>
            </w:tcBorders>
            <w:shd w:val="clear" w:color="auto" w:fill="auto"/>
          </w:tcPr>
          <w:p w:rsidR="004520CC" w:rsidRPr="0053379E" w:rsidRDefault="004520CC" w:rsidP="00204F22">
            <w:pPr>
              <w:jc w:val="center"/>
              <w:cnfStyle w:val="000000100000"/>
              <w:rPr>
                <w:rFonts w:ascii="Times New Roman" w:eastAsiaTheme="minorEastAsia" w:hAnsi="Times New Roman"/>
                <w:sz w:val="20"/>
                <w:szCs w:val="20"/>
              </w:rPr>
            </w:pPr>
            <w:r w:rsidRPr="0053379E">
              <w:rPr>
                <w:rFonts w:ascii="Times New Roman" w:eastAsiaTheme="minorEastAsia" w:hAnsi="Times New Roman"/>
                <w:sz w:val="20"/>
                <w:szCs w:val="20"/>
              </w:rPr>
              <w:t>--</w:t>
            </w:r>
          </w:p>
        </w:tc>
        <w:tc>
          <w:tcPr>
            <w:tcW w:w="529" w:type="pct"/>
            <w:tcBorders>
              <w:top w:val="none" w:sz="0" w:space="0" w:color="auto"/>
              <w:left w:val="none" w:sz="0" w:space="0" w:color="auto"/>
              <w:bottom w:val="none" w:sz="0" w:space="0" w:color="auto"/>
              <w:right w:val="none" w:sz="0" w:space="0" w:color="auto"/>
            </w:tcBorders>
            <w:shd w:val="clear" w:color="auto" w:fill="auto"/>
          </w:tcPr>
          <w:p w:rsidR="004520CC" w:rsidRPr="0053379E" w:rsidRDefault="004520CC" w:rsidP="00204F22">
            <w:pPr>
              <w:jc w:val="center"/>
              <w:cnfStyle w:val="000000100000"/>
              <w:rPr>
                <w:rFonts w:ascii="Times New Roman" w:eastAsiaTheme="minorEastAsia" w:hAnsi="Times New Roman"/>
                <w:sz w:val="20"/>
                <w:szCs w:val="20"/>
              </w:rPr>
            </w:pPr>
            <w:r w:rsidRPr="0053379E">
              <w:rPr>
                <w:rFonts w:ascii="Times New Roman" w:eastAsiaTheme="minorEastAsia" w:hAnsi="Times New Roman"/>
                <w:sz w:val="20"/>
                <w:szCs w:val="20"/>
              </w:rPr>
              <w:t>-125</w:t>
            </w:r>
          </w:p>
        </w:tc>
        <w:tc>
          <w:tcPr>
            <w:tcW w:w="529" w:type="pct"/>
            <w:tcBorders>
              <w:top w:val="none" w:sz="0" w:space="0" w:color="auto"/>
              <w:left w:val="none" w:sz="0" w:space="0" w:color="auto"/>
              <w:bottom w:val="none" w:sz="0" w:space="0" w:color="auto"/>
              <w:right w:val="none" w:sz="0" w:space="0" w:color="auto"/>
            </w:tcBorders>
            <w:shd w:val="clear" w:color="auto" w:fill="auto"/>
          </w:tcPr>
          <w:p w:rsidR="004520CC" w:rsidRPr="0053379E" w:rsidRDefault="004520CC" w:rsidP="00204F22">
            <w:pPr>
              <w:jc w:val="center"/>
              <w:cnfStyle w:val="000000100000"/>
              <w:rPr>
                <w:rFonts w:ascii="Times New Roman" w:eastAsiaTheme="minorEastAsia" w:hAnsi="Times New Roman"/>
                <w:sz w:val="20"/>
                <w:szCs w:val="20"/>
              </w:rPr>
            </w:pPr>
            <w:r w:rsidRPr="0053379E">
              <w:rPr>
                <w:rFonts w:ascii="Times New Roman" w:eastAsiaTheme="minorEastAsia" w:hAnsi="Times New Roman"/>
                <w:sz w:val="20"/>
                <w:szCs w:val="20"/>
              </w:rPr>
              <w:t>--</w:t>
            </w:r>
          </w:p>
        </w:tc>
        <w:tc>
          <w:tcPr>
            <w:tcW w:w="2115" w:type="pct"/>
            <w:tcBorders>
              <w:top w:val="none" w:sz="0" w:space="0" w:color="auto"/>
              <w:left w:val="none" w:sz="0" w:space="0" w:color="auto"/>
              <w:bottom w:val="none" w:sz="0" w:space="0" w:color="auto"/>
            </w:tcBorders>
            <w:shd w:val="clear" w:color="auto" w:fill="auto"/>
          </w:tcPr>
          <w:p w:rsidR="004520CC" w:rsidRPr="0053379E" w:rsidRDefault="004520CC" w:rsidP="00204F22">
            <w:pPr>
              <w:cnfStyle w:val="000000100000"/>
              <w:rPr>
                <w:rFonts w:ascii="Times New Roman" w:eastAsiaTheme="minorEastAsia" w:hAnsi="Times New Roman"/>
                <w:sz w:val="20"/>
                <w:szCs w:val="20"/>
              </w:rPr>
            </w:pPr>
            <w:r w:rsidRPr="0053379E">
              <w:rPr>
                <w:rFonts w:ascii="Times New Roman" w:eastAsiaTheme="minorEastAsia" w:hAnsi="Times New Roman"/>
                <w:sz w:val="20"/>
                <w:szCs w:val="20"/>
              </w:rPr>
              <w:t>Porson et al. 2007c</w:t>
            </w:r>
          </w:p>
        </w:tc>
      </w:tr>
      <w:tr w:rsidR="004520CC" w:rsidTr="00FF6297">
        <w:tc>
          <w:tcPr>
            <w:cnfStyle w:val="001000000000"/>
            <w:tcW w:w="864" w:type="pct"/>
            <w:gridSpan w:val="2"/>
            <w:tcBorders>
              <w:left w:val="none" w:sz="0" w:space="0" w:color="auto"/>
              <w:bottom w:val="none" w:sz="0" w:space="0" w:color="auto"/>
              <w:right w:val="none" w:sz="0" w:space="0" w:color="auto"/>
            </w:tcBorders>
            <w:noWrap/>
          </w:tcPr>
          <w:p w:rsidR="004520CC" w:rsidRPr="0053379E" w:rsidRDefault="004520CC" w:rsidP="00204F22">
            <w:pPr>
              <w:rPr>
                <w:rFonts w:ascii="Times New Roman" w:eastAsiaTheme="minorEastAsia" w:hAnsi="Times New Roman"/>
                <w:sz w:val="20"/>
                <w:szCs w:val="20"/>
              </w:rPr>
            </w:pPr>
          </w:p>
        </w:tc>
        <w:tc>
          <w:tcPr>
            <w:tcW w:w="434" w:type="pct"/>
            <w:shd w:val="clear" w:color="auto" w:fill="auto"/>
          </w:tcPr>
          <w:p w:rsidR="004520CC" w:rsidRPr="0053379E" w:rsidRDefault="004520CC" w:rsidP="00204F22">
            <w:pPr>
              <w:jc w:val="center"/>
              <w:cnfStyle w:val="000000000000"/>
              <w:rPr>
                <w:rFonts w:ascii="Times New Roman" w:eastAsiaTheme="minorEastAsia" w:hAnsi="Times New Roman"/>
                <w:sz w:val="20"/>
                <w:szCs w:val="20"/>
              </w:rPr>
            </w:pPr>
            <w:r w:rsidRPr="0053379E">
              <w:rPr>
                <w:rFonts w:ascii="Times New Roman" w:eastAsiaTheme="minorEastAsia" w:hAnsi="Times New Roman"/>
                <w:sz w:val="20"/>
                <w:szCs w:val="20"/>
              </w:rPr>
              <w:t>--</w:t>
            </w:r>
          </w:p>
        </w:tc>
        <w:tc>
          <w:tcPr>
            <w:tcW w:w="529" w:type="pct"/>
            <w:shd w:val="clear" w:color="auto" w:fill="auto"/>
          </w:tcPr>
          <w:p w:rsidR="004520CC" w:rsidRPr="0053379E" w:rsidRDefault="004520CC" w:rsidP="00204F22">
            <w:pPr>
              <w:jc w:val="center"/>
              <w:cnfStyle w:val="000000000000"/>
              <w:rPr>
                <w:rFonts w:ascii="Times New Roman" w:eastAsiaTheme="minorEastAsia" w:hAnsi="Times New Roman"/>
                <w:sz w:val="20"/>
                <w:szCs w:val="20"/>
              </w:rPr>
            </w:pPr>
            <w:r w:rsidRPr="0053379E">
              <w:rPr>
                <w:rFonts w:ascii="Times New Roman" w:eastAsiaTheme="minorEastAsia" w:hAnsi="Times New Roman"/>
                <w:sz w:val="20"/>
                <w:szCs w:val="20"/>
              </w:rPr>
              <w:t>--</w:t>
            </w:r>
          </w:p>
        </w:tc>
        <w:tc>
          <w:tcPr>
            <w:tcW w:w="529" w:type="pct"/>
            <w:shd w:val="clear" w:color="auto" w:fill="auto"/>
          </w:tcPr>
          <w:p w:rsidR="004520CC" w:rsidRPr="0053379E" w:rsidRDefault="004520CC" w:rsidP="00204F22">
            <w:pPr>
              <w:jc w:val="center"/>
              <w:cnfStyle w:val="000000000000"/>
              <w:rPr>
                <w:rFonts w:ascii="Times New Roman" w:eastAsiaTheme="minorEastAsia" w:hAnsi="Times New Roman"/>
                <w:sz w:val="20"/>
                <w:szCs w:val="20"/>
              </w:rPr>
            </w:pPr>
            <w:r w:rsidRPr="0053379E">
              <w:rPr>
                <w:rFonts w:ascii="Times New Roman" w:eastAsiaTheme="minorEastAsia" w:hAnsi="Times New Roman"/>
                <w:sz w:val="20"/>
                <w:szCs w:val="20"/>
              </w:rPr>
              <w:t>-100</w:t>
            </w:r>
          </w:p>
        </w:tc>
        <w:tc>
          <w:tcPr>
            <w:tcW w:w="529" w:type="pct"/>
            <w:shd w:val="clear" w:color="auto" w:fill="auto"/>
          </w:tcPr>
          <w:p w:rsidR="004520CC" w:rsidRPr="0053379E" w:rsidRDefault="004520CC" w:rsidP="00204F22">
            <w:pPr>
              <w:jc w:val="center"/>
              <w:cnfStyle w:val="000000000000"/>
              <w:rPr>
                <w:rFonts w:ascii="Times New Roman" w:eastAsiaTheme="minorEastAsia" w:hAnsi="Times New Roman"/>
                <w:sz w:val="20"/>
                <w:szCs w:val="20"/>
              </w:rPr>
            </w:pPr>
            <w:r w:rsidRPr="0053379E">
              <w:rPr>
                <w:rFonts w:ascii="Times New Roman" w:eastAsiaTheme="minorEastAsia" w:hAnsi="Times New Roman"/>
                <w:sz w:val="20"/>
                <w:szCs w:val="20"/>
              </w:rPr>
              <w:t>--</w:t>
            </w:r>
          </w:p>
        </w:tc>
        <w:tc>
          <w:tcPr>
            <w:tcW w:w="2115" w:type="pct"/>
            <w:shd w:val="clear" w:color="auto" w:fill="auto"/>
          </w:tcPr>
          <w:p w:rsidR="004520CC" w:rsidRPr="0053379E" w:rsidRDefault="004520CC" w:rsidP="00204F22">
            <w:pPr>
              <w:cnfStyle w:val="000000000000"/>
              <w:rPr>
                <w:rFonts w:ascii="Times New Roman" w:eastAsiaTheme="minorEastAsia" w:hAnsi="Times New Roman"/>
                <w:sz w:val="20"/>
                <w:szCs w:val="20"/>
              </w:rPr>
            </w:pPr>
            <w:r w:rsidRPr="0053379E">
              <w:rPr>
                <w:rFonts w:ascii="Times New Roman" w:eastAsiaTheme="minorEastAsia" w:hAnsi="Times New Roman"/>
                <w:sz w:val="20"/>
                <w:szCs w:val="20"/>
              </w:rPr>
              <w:t>Savijari and Alestalo 1998</w:t>
            </w:r>
          </w:p>
        </w:tc>
      </w:tr>
      <w:tr w:rsidR="004520CC" w:rsidTr="00FF6297">
        <w:trPr>
          <w:cnfStyle w:val="000000100000"/>
        </w:trPr>
        <w:tc>
          <w:tcPr>
            <w:cnfStyle w:val="001000000000"/>
            <w:tcW w:w="864" w:type="pct"/>
            <w:gridSpan w:val="2"/>
            <w:tcBorders>
              <w:top w:val="none" w:sz="0" w:space="0" w:color="auto"/>
              <w:left w:val="none" w:sz="0" w:space="0" w:color="auto"/>
              <w:bottom w:val="none" w:sz="0" w:space="0" w:color="auto"/>
              <w:right w:val="none" w:sz="0" w:space="0" w:color="auto"/>
            </w:tcBorders>
            <w:noWrap/>
          </w:tcPr>
          <w:p w:rsidR="004520CC" w:rsidRDefault="004520CC" w:rsidP="00204F22">
            <w:pPr>
              <w:rPr>
                <w:rFonts w:ascii="Times New Roman" w:eastAsiaTheme="minorEastAsia" w:hAnsi="Times New Roman"/>
                <w:sz w:val="20"/>
                <w:szCs w:val="20"/>
              </w:rPr>
            </w:pPr>
            <w:r w:rsidRPr="0053379E">
              <w:rPr>
                <w:rFonts w:ascii="Times New Roman" w:eastAsiaTheme="minorEastAsia" w:hAnsi="Times New Roman"/>
                <w:i/>
                <w:sz w:val="20"/>
                <w:szCs w:val="20"/>
              </w:rPr>
              <w:t>V</w:t>
            </w:r>
            <w:r w:rsidRPr="0053379E">
              <w:rPr>
                <w:rFonts w:ascii="Times New Roman" w:eastAsiaTheme="minorEastAsia" w:hAnsi="Times New Roman"/>
                <w:i/>
                <w:kern w:val="20"/>
                <w:sz w:val="20"/>
                <w:szCs w:val="20"/>
                <w:vertAlign w:val="subscript"/>
              </w:rPr>
              <w:t>g</w:t>
            </w:r>
            <w:r>
              <w:rPr>
                <w:rFonts w:ascii="Times New Roman" w:eastAsiaTheme="minorEastAsia" w:hAnsi="Times New Roman"/>
                <w:sz w:val="20"/>
                <w:szCs w:val="20"/>
              </w:rPr>
              <w:t xml:space="preserve">: </w:t>
            </w:r>
            <w:r w:rsidRPr="0053379E">
              <w:rPr>
                <w:rFonts w:ascii="Times New Roman" w:eastAsiaTheme="minorEastAsia" w:hAnsi="Times New Roman"/>
                <w:sz w:val="20"/>
                <w:szCs w:val="20"/>
              </w:rPr>
              <w:t>1</w:t>
            </w:r>
            <w:r>
              <w:rPr>
                <w:rFonts w:ascii="Times New Roman" w:eastAsiaTheme="minorEastAsia" w:hAnsi="Times New Roman"/>
                <w:sz w:val="20"/>
                <w:szCs w:val="20"/>
              </w:rPr>
              <w:t xml:space="preserve"> </w:t>
            </w:r>
            <w:r w:rsidRPr="0053379E">
              <w:rPr>
                <w:rFonts w:ascii="Times New Roman" w:eastAsiaTheme="minorEastAsia" w:hAnsi="Times New Roman"/>
                <w:sz w:val="20"/>
                <w:szCs w:val="20"/>
              </w:rPr>
              <w:sym w:font="Wingdings" w:char="F0E0"/>
            </w:r>
            <w:r>
              <w:rPr>
                <w:rFonts w:ascii="Times New Roman" w:eastAsiaTheme="minorEastAsia" w:hAnsi="Times New Roman"/>
                <w:sz w:val="20"/>
                <w:szCs w:val="20"/>
              </w:rPr>
              <w:t xml:space="preserve"> </w:t>
            </w:r>
            <w:r w:rsidRPr="0053379E">
              <w:rPr>
                <w:rFonts w:ascii="Times New Roman" w:eastAsiaTheme="minorEastAsia" w:hAnsi="Times New Roman"/>
                <w:sz w:val="20"/>
                <w:szCs w:val="20"/>
              </w:rPr>
              <w:t>2 m s</w:t>
            </w:r>
            <w:r w:rsidRPr="0053379E">
              <w:rPr>
                <w:rFonts w:asciiTheme="minorEastAsia" w:eastAsiaTheme="minorEastAsia" w:hAnsiTheme="minorEastAsia"/>
                <w:kern w:val="20"/>
                <w:sz w:val="20"/>
                <w:szCs w:val="20"/>
                <w:vertAlign w:val="superscript"/>
              </w:rPr>
              <w:t xml:space="preserve">-1 </w:t>
            </w:r>
            <w:r w:rsidRPr="0053379E">
              <w:rPr>
                <w:rFonts w:ascii="Times New Roman" w:eastAsiaTheme="minorEastAsia" w:hAnsi="Times New Roman"/>
                <w:sz w:val="20"/>
                <w:szCs w:val="20"/>
              </w:rPr>
              <w:t>onshore</w:t>
            </w:r>
          </w:p>
          <w:p w:rsidR="004520CC" w:rsidRPr="0053379E" w:rsidRDefault="004520CC" w:rsidP="00204F22">
            <w:pPr>
              <w:rPr>
                <w:rFonts w:ascii="Times New Roman" w:eastAsiaTheme="minorEastAsia" w:hAnsi="Times New Roman"/>
                <w:sz w:val="20"/>
                <w:szCs w:val="20"/>
              </w:rPr>
            </w:pPr>
          </w:p>
        </w:tc>
        <w:tc>
          <w:tcPr>
            <w:tcW w:w="434" w:type="pct"/>
            <w:tcBorders>
              <w:top w:val="none" w:sz="0" w:space="0" w:color="auto"/>
              <w:left w:val="none" w:sz="0" w:space="0" w:color="auto"/>
              <w:bottom w:val="none" w:sz="0" w:space="0" w:color="auto"/>
              <w:right w:val="none" w:sz="0" w:space="0" w:color="auto"/>
            </w:tcBorders>
            <w:shd w:val="clear" w:color="auto" w:fill="auto"/>
          </w:tcPr>
          <w:p w:rsidR="004520CC" w:rsidRPr="0053379E" w:rsidRDefault="004520CC" w:rsidP="00204F22">
            <w:pPr>
              <w:jc w:val="center"/>
              <w:cnfStyle w:val="000000100000"/>
              <w:rPr>
                <w:rFonts w:ascii="Times New Roman" w:eastAsiaTheme="minorEastAsia" w:hAnsi="Times New Roman"/>
                <w:sz w:val="20"/>
                <w:szCs w:val="20"/>
              </w:rPr>
            </w:pPr>
            <w:r w:rsidRPr="0053379E">
              <w:rPr>
                <w:rFonts w:ascii="Times New Roman" w:eastAsiaTheme="minorEastAsia" w:hAnsi="Times New Roman"/>
                <w:sz w:val="20"/>
                <w:szCs w:val="20"/>
              </w:rPr>
              <w:t>-25</w:t>
            </w:r>
          </w:p>
        </w:tc>
        <w:tc>
          <w:tcPr>
            <w:tcW w:w="529" w:type="pct"/>
            <w:tcBorders>
              <w:top w:val="none" w:sz="0" w:space="0" w:color="auto"/>
              <w:left w:val="none" w:sz="0" w:space="0" w:color="auto"/>
              <w:bottom w:val="none" w:sz="0" w:space="0" w:color="auto"/>
              <w:right w:val="none" w:sz="0" w:space="0" w:color="auto"/>
            </w:tcBorders>
            <w:shd w:val="clear" w:color="auto" w:fill="auto"/>
          </w:tcPr>
          <w:p w:rsidR="004520CC" w:rsidRPr="0053379E" w:rsidRDefault="004520CC" w:rsidP="00204F22">
            <w:pPr>
              <w:jc w:val="center"/>
              <w:cnfStyle w:val="000000100000"/>
              <w:rPr>
                <w:rFonts w:ascii="Times New Roman" w:eastAsiaTheme="minorEastAsia" w:hAnsi="Times New Roman"/>
                <w:sz w:val="20"/>
                <w:szCs w:val="20"/>
              </w:rPr>
            </w:pPr>
            <w:r w:rsidRPr="0053379E">
              <w:rPr>
                <w:rFonts w:ascii="Times New Roman" w:eastAsiaTheme="minorEastAsia" w:hAnsi="Times New Roman"/>
                <w:sz w:val="20"/>
                <w:szCs w:val="20"/>
              </w:rPr>
              <w:t>-25</w:t>
            </w:r>
          </w:p>
        </w:tc>
        <w:tc>
          <w:tcPr>
            <w:tcW w:w="529" w:type="pct"/>
            <w:tcBorders>
              <w:top w:val="none" w:sz="0" w:space="0" w:color="auto"/>
              <w:left w:val="none" w:sz="0" w:space="0" w:color="auto"/>
              <w:bottom w:val="none" w:sz="0" w:space="0" w:color="auto"/>
              <w:right w:val="none" w:sz="0" w:space="0" w:color="auto"/>
            </w:tcBorders>
            <w:shd w:val="clear" w:color="auto" w:fill="auto"/>
          </w:tcPr>
          <w:p w:rsidR="004520CC" w:rsidRPr="0053379E" w:rsidRDefault="004520CC" w:rsidP="00204F22">
            <w:pPr>
              <w:jc w:val="center"/>
              <w:cnfStyle w:val="000000100000"/>
              <w:rPr>
                <w:rFonts w:ascii="Times New Roman" w:eastAsiaTheme="minorEastAsia" w:hAnsi="Times New Roman"/>
                <w:sz w:val="20"/>
                <w:szCs w:val="20"/>
              </w:rPr>
            </w:pPr>
            <w:r w:rsidRPr="0053379E">
              <w:rPr>
                <w:rFonts w:ascii="Times New Roman" w:eastAsiaTheme="minorEastAsia" w:hAnsi="Times New Roman"/>
                <w:sz w:val="20"/>
                <w:szCs w:val="20"/>
              </w:rPr>
              <w:t>--</w:t>
            </w:r>
          </w:p>
        </w:tc>
        <w:tc>
          <w:tcPr>
            <w:tcW w:w="529" w:type="pct"/>
            <w:tcBorders>
              <w:top w:val="none" w:sz="0" w:space="0" w:color="auto"/>
              <w:left w:val="none" w:sz="0" w:space="0" w:color="auto"/>
              <w:bottom w:val="none" w:sz="0" w:space="0" w:color="auto"/>
              <w:right w:val="none" w:sz="0" w:space="0" w:color="auto"/>
            </w:tcBorders>
            <w:shd w:val="clear" w:color="auto" w:fill="auto"/>
          </w:tcPr>
          <w:p w:rsidR="004520CC" w:rsidRPr="0053379E" w:rsidRDefault="004520CC" w:rsidP="00204F22">
            <w:pPr>
              <w:jc w:val="center"/>
              <w:cnfStyle w:val="000000100000"/>
              <w:rPr>
                <w:rFonts w:ascii="Times New Roman" w:eastAsiaTheme="minorEastAsia" w:hAnsi="Times New Roman"/>
                <w:sz w:val="20"/>
                <w:szCs w:val="20"/>
              </w:rPr>
            </w:pPr>
            <w:r w:rsidRPr="0053379E">
              <w:rPr>
                <w:rFonts w:ascii="Times New Roman" w:eastAsiaTheme="minorEastAsia" w:hAnsi="Times New Roman"/>
                <w:sz w:val="20"/>
                <w:szCs w:val="20"/>
              </w:rPr>
              <w:t>--</w:t>
            </w:r>
          </w:p>
        </w:tc>
        <w:tc>
          <w:tcPr>
            <w:tcW w:w="2115" w:type="pct"/>
            <w:tcBorders>
              <w:top w:val="none" w:sz="0" w:space="0" w:color="auto"/>
              <w:left w:val="none" w:sz="0" w:space="0" w:color="auto"/>
              <w:bottom w:val="none" w:sz="0" w:space="0" w:color="auto"/>
            </w:tcBorders>
            <w:shd w:val="clear" w:color="auto" w:fill="auto"/>
          </w:tcPr>
          <w:p w:rsidR="004520CC" w:rsidRPr="0053379E" w:rsidRDefault="004520CC" w:rsidP="00204F22">
            <w:pPr>
              <w:cnfStyle w:val="000000100000"/>
              <w:rPr>
                <w:rFonts w:ascii="Times New Roman" w:eastAsiaTheme="minorEastAsia" w:hAnsi="Times New Roman"/>
                <w:sz w:val="20"/>
                <w:szCs w:val="20"/>
              </w:rPr>
            </w:pPr>
            <w:r w:rsidRPr="0053379E">
              <w:rPr>
                <w:rFonts w:ascii="Times New Roman" w:eastAsiaTheme="minorEastAsia" w:hAnsi="Times New Roman"/>
                <w:sz w:val="20"/>
                <w:szCs w:val="20"/>
              </w:rPr>
              <w:t>Arritt 1993</w:t>
            </w:r>
          </w:p>
        </w:tc>
      </w:tr>
      <w:tr w:rsidR="004520CC" w:rsidTr="00FF6297">
        <w:tc>
          <w:tcPr>
            <w:cnfStyle w:val="001000000000"/>
            <w:tcW w:w="864" w:type="pct"/>
            <w:gridSpan w:val="2"/>
            <w:tcBorders>
              <w:left w:val="none" w:sz="0" w:space="0" w:color="auto"/>
              <w:bottom w:val="none" w:sz="0" w:space="0" w:color="auto"/>
              <w:right w:val="none" w:sz="0" w:space="0" w:color="auto"/>
            </w:tcBorders>
            <w:noWrap/>
          </w:tcPr>
          <w:p w:rsidR="004520CC" w:rsidRPr="0053379E" w:rsidRDefault="004520CC" w:rsidP="00204F22">
            <w:pPr>
              <w:rPr>
                <w:rFonts w:ascii="Times New Roman" w:eastAsiaTheme="minorEastAsia" w:hAnsi="Times New Roman"/>
                <w:i/>
                <w:sz w:val="20"/>
                <w:szCs w:val="20"/>
              </w:rPr>
            </w:pPr>
            <w:r w:rsidRPr="0053379E">
              <w:rPr>
                <w:rFonts w:ascii="Times New Roman" w:eastAsiaTheme="minorEastAsia" w:hAnsi="Times New Roman"/>
                <w:i/>
                <w:sz w:val="20"/>
                <w:szCs w:val="20"/>
              </w:rPr>
              <w:t>N</w:t>
            </w:r>
          </w:p>
        </w:tc>
        <w:tc>
          <w:tcPr>
            <w:tcW w:w="434" w:type="pct"/>
            <w:shd w:val="clear" w:color="auto" w:fill="auto"/>
          </w:tcPr>
          <w:p w:rsidR="004520CC" w:rsidRPr="0053379E" w:rsidRDefault="004520CC" w:rsidP="00204F22">
            <w:pPr>
              <w:jc w:val="center"/>
              <w:cnfStyle w:val="000000000000"/>
              <w:rPr>
                <w:rFonts w:ascii="Times New Roman" w:eastAsiaTheme="minorEastAsia" w:hAnsi="Times New Roman"/>
                <w:sz w:val="20"/>
                <w:szCs w:val="20"/>
              </w:rPr>
            </w:pPr>
            <w:r w:rsidRPr="0053379E">
              <w:rPr>
                <w:rFonts w:ascii="Times New Roman" w:eastAsiaTheme="minorEastAsia" w:hAnsi="Times New Roman"/>
                <w:sz w:val="20"/>
                <w:szCs w:val="20"/>
              </w:rPr>
              <w:t>-10</w:t>
            </w:r>
          </w:p>
        </w:tc>
        <w:tc>
          <w:tcPr>
            <w:tcW w:w="529" w:type="pct"/>
            <w:shd w:val="clear" w:color="auto" w:fill="auto"/>
          </w:tcPr>
          <w:p w:rsidR="004520CC" w:rsidRPr="0053379E" w:rsidRDefault="004520CC" w:rsidP="00204F22">
            <w:pPr>
              <w:jc w:val="center"/>
              <w:cnfStyle w:val="000000000000"/>
              <w:rPr>
                <w:rFonts w:ascii="Times New Roman" w:eastAsiaTheme="minorEastAsia" w:hAnsi="Times New Roman"/>
                <w:sz w:val="20"/>
                <w:szCs w:val="20"/>
              </w:rPr>
            </w:pPr>
            <w:r w:rsidRPr="0053379E">
              <w:rPr>
                <w:rFonts w:ascii="Times New Roman" w:eastAsiaTheme="minorEastAsia" w:hAnsi="Times New Roman"/>
                <w:sz w:val="20"/>
                <w:szCs w:val="20"/>
              </w:rPr>
              <w:t>-10</w:t>
            </w:r>
          </w:p>
        </w:tc>
        <w:tc>
          <w:tcPr>
            <w:tcW w:w="529" w:type="pct"/>
            <w:shd w:val="clear" w:color="auto" w:fill="auto"/>
          </w:tcPr>
          <w:p w:rsidR="004520CC" w:rsidRPr="0053379E" w:rsidRDefault="004520CC" w:rsidP="00204F22">
            <w:pPr>
              <w:jc w:val="center"/>
              <w:cnfStyle w:val="000000000000"/>
              <w:rPr>
                <w:rFonts w:ascii="Times New Roman" w:eastAsiaTheme="minorEastAsia" w:hAnsi="Times New Roman"/>
                <w:sz w:val="20"/>
                <w:szCs w:val="20"/>
              </w:rPr>
            </w:pPr>
            <w:r w:rsidRPr="0053379E">
              <w:rPr>
                <w:rFonts w:ascii="Times New Roman" w:eastAsiaTheme="minorEastAsia" w:hAnsi="Times New Roman"/>
                <w:sz w:val="20"/>
                <w:szCs w:val="20"/>
              </w:rPr>
              <w:t>-5</w:t>
            </w:r>
          </w:p>
        </w:tc>
        <w:tc>
          <w:tcPr>
            <w:tcW w:w="529" w:type="pct"/>
            <w:shd w:val="clear" w:color="auto" w:fill="auto"/>
          </w:tcPr>
          <w:p w:rsidR="004520CC" w:rsidRPr="0053379E" w:rsidRDefault="004520CC" w:rsidP="00204F22">
            <w:pPr>
              <w:jc w:val="center"/>
              <w:cnfStyle w:val="000000000000"/>
              <w:rPr>
                <w:rFonts w:ascii="Times New Roman" w:eastAsiaTheme="minorEastAsia" w:hAnsi="Times New Roman"/>
                <w:sz w:val="20"/>
                <w:szCs w:val="20"/>
              </w:rPr>
            </w:pPr>
            <w:r w:rsidRPr="0053379E">
              <w:rPr>
                <w:rFonts w:ascii="Times New Roman" w:eastAsiaTheme="minorEastAsia" w:hAnsi="Times New Roman"/>
                <w:sz w:val="20"/>
                <w:szCs w:val="20"/>
              </w:rPr>
              <w:t>-75</w:t>
            </w:r>
          </w:p>
        </w:tc>
        <w:tc>
          <w:tcPr>
            <w:tcW w:w="2115" w:type="pct"/>
            <w:shd w:val="clear" w:color="auto" w:fill="auto"/>
          </w:tcPr>
          <w:p w:rsidR="004520CC" w:rsidRPr="0053379E" w:rsidRDefault="004520CC" w:rsidP="00204F22">
            <w:pPr>
              <w:cnfStyle w:val="000000000000"/>
              <w:rPr>
                <w:rFonts w:ascii="Times New Roman" w:eastAsiaTheme="minorEastAsia" w:hAnsi="Times New Roman"/>
                <w:sz w:val="20"/>
                <w:szCs w:val="20"/>
              </w:rPr>
            </w:pPr>
            <w:r w:rsidRPr="0053379E">
              <w:rPr>
                <w:rFonts w:ascii="Times New Roman" w:eastAsiaTheme="minorEastAsia" w:hAnsi="Times New Roman"/>
                <w:sz w:val="20"/>
                <w:szCs w:val="20"/>
              </w:rPr>
              <w:t>Troen 1982</w:t>
            </w:r>
          </w:p>
        </w:tc>
      </w:tr>
      <w:tr w:rsidR="004520CC" w:rsidTr="00FF6297">
        <w:trPr>
          <w:cnfStyle w:val="000000100000"/>
        </w:trPr>
        <w:tc>
          <w:tcPr>
            <w:cnfStyle w:val="001000000000"/>
            <w:tcW w:w="864" w:type="pct"/>
            <w:gridSpan w:val="2"/>
            <w:tcBorders>
              <w:top w:val="none" w:sz="0" w:space="0" w:color="auto"/>
              <w:left w:val="none" w:sz="0" w:space="0" w:color="auto"/>
              <w:bottom w:val="none" w:sz="0" w:space="0" w:color="auto"/>
              <w:right w:val="none" w:sz="0" w:space="0" w:color="auto"/>
            </w:tcBorders>
            <w:noWrap/>
          </w:tcPr>
          <w:p w:rsidR="004520CC" w:rsidRPr="0053379E" w:rsidRDefault="004520CC" w:rsidP="00204F22">
            <w:pPr>
              <w:rPr>
                <w:rFonts w:ascii="Times New Roman" w:eastAsiaTheme="minorEastAsia" w:hAnsi="Times New Roman"/>
                <w:sz w:val="20"/>
                <w:szCs w:val="20"/>
              </w:rPr>
            </w:pPr>
          </w:p>
        </w:tc>
        <w:tc>
          <w:tcPr>
            <w:tcW w:w="434" w:type="pct"/>
            <w:tcBorders>
              <w:top w:val="none" w:sz="0" w:space="0" w:color="auto"/>
              <w:left w:val="none" w:sz="0" w:space="0" w:color="auto"/>
              <w:bottom w:val="none" w:sz="0" w:space="0" w:color="auto"/>
              <w:right w:val="none" w:sz="0" w:space="0" w:color="auto"/>
            </w:tcBorders>
            <w:shd w:val="clear" w:color="auto" w:fill="auto"/>
          </w:tcPr>
          <w:p w:rsidR="004520CC" w:rsidRPr="0053379E" w:rsidRDefault="004520CC" w:rsidP="00204F22">
            <w:pPr>
              <w:jc w:val="center"/>
              <w:cnfStyle w:val="000000100000"/>
              <w:rPr>
                <w:rFonts w:ascii="Times New Roman" w:eastAsiaTheme="minorEastAsia" w:hAnsi="Times New Roman"/>
                <w:sz w:val="20"/>
                <w:szCs w:val="20"/>
              </w:rPr>
            </w:pPr>
            <w:r w:rsidRPr="0053379E">
              <w:rPr>
                <w:rFonts w:ascii="Times New Roman" w:eastAsiaTheme="minorEastAsia" w:hAnsi="Times New Roman"/>
                <w:sz w:val="20"/>
                <w:szCs w:val="20"/>
              </w:rPr>
              <w:t>-15</w:t>
            </w:r>
          </w:p>
        </w:tc>
        <w:tc>
          <w:tcPr>
            <w:tcW w:w="529" w:type="pct"/>
            <w:tcBorders>
              <w:top w:val="none" w:sz="0" w:space="0" w:color="auto"/>
              <w:left w:val="none" w:sz="0" w:space="0" w:color="auto"/>
              <w:bottom w:val="none" w:sz="0" w:space="0" w:color="auto"/>
              <w:right w:val="none" w:sz="0" w:space="0" w:color="auto"/>
            </w:tcBorders>
            <w:shd w:val="clear" w:color="auto" w:fill="auto"/>
          </w:tcPr>
          <w:p w:rsidR="004520CC" w:rsidRPr="0053379E" w:rsidRDefault="004520CC" w:rsidP="00204F22">
            <w:pPr>
              <w:jc w:val="center"/>
              <w:cnfStyle w:val="000000100000"/>
              <w:rPr>
                <w:rFonts w:ascii="Times New Roman" w:eastAsiaTheme="minorEastAsia" w:hAnsi="Times New Roman"/>
                <w:sz w:val="20"/>
                <w:szCs w:val="20"/>
              </w:rPr>
            </w:pPr>
            <w:r w:rsidRPr="0053379E">
              <w:rPr>
                <w:rFonts w:ascii="Times New Roman" w:eastAsiaTheme="minorEastAsia" w:hAnsi="Times New Roman"/>
                <w:sz w:val="20"/>
                <w:szCs w:val="20"/>
              </w:rPr>
              <w:t>--</w:t>
            </w:r>
          </w:p>
        </w:tc>
        <w:tc>
          <w:tcPr>
            <w:tcW w:w="529" w:type="pct"/>
            <w:tcBorders>
              <w:top w:val="none" w:sz="0" w:space="0" w:color="auto"/>
              <w:left w:val="none" w:sz="0" w:space="0" w:color="auto"/>
              <w:bottom w:val="none" w:sz="0" w:space="0" w:color="auto"/>
              <w:right w:val="none" w:sz="0" w:space="0" w:color="auto"/>
            </w:tcBorders>
            <w:shd w:val="clear" w:color="auto" w:fill="auto"/>
          </w:tcPr>
          <w:p w:rsidR="004520CC" w:rsidRPr="0053379E" w:rsidRDefault="004520CC" w:rsidP="00204F22">
            <w:pPr>
              <w:jc w:val="center"/>
              <w:cnfStyle w:val="000000100000"/>
              <w:rPr>
                <w:rFonts w:ascii="Times New Roman" w:eastAsiaTheme="minorEastAsia" w:hAnsi="Times New Roman"/>
                <w:sz w:val="20"/>
                <w:szCs w:val="20"/>
              </w:rPr>
            </w:pPr>
            <w:r w:rsidRPr="0053379E">
              <w:rPr>
                <w:rFonts w:ascii="Times New Roman" w:eastAsiaTheme="minorEastAsia" w:hAnsi="Times New Roman"/>
                <w:sz w:val="20"/>
                <w:szCs w:val="20"/>
              </w:rPr>
              <w:t>0</w:t>
            </w:r>
          </w:p>
        </w:tc>
        <w:tc>
          <w:tcPr>
            <w:tcW w:w="529" w:type="pct"/>
            <w:tcBorders>
              <w:top w:val="none" w:sz="0" w:space="0" w:color="auto"/>
              <w:left w:val="none" w:sz="0" w:space="0" w:color="auto"/>
              <w:bottom w:val="none" w:sz="0" w:space="0" w:color="auto"/>
              <w:right w:val="none" w:sz="0" w:space="0" w:color="auto"/>
            </w:tcBorders>
            <w:shd w:val="clear" w:color="auto" w:fill="auto"/>
          </w:tcPr>
          <w:p w:rsidR="004520CC" w:rsidRPr="0053379E" w:rsidRDefault="004520CC" w:rsidP="00204F22">
            <w:pPr>
              <w:jc w:val="center"/>
              <w:cnfStyle w:val="000000100000"/>
              <w:rPr>
                <w:rFonts w:ascii="Times New Roman" w:eastAsiaTheme="minorEastAsia" w:hAnsi="Times New Roman"/>
                <w:sz w:val="20"/>
                <w:szCs w:val="20"/>
              </w:rPr>
            </w:pPr>
            <w:r w:rsidRPr="0053379E">
              <w:rPr>
                <w:rFonts w:ascii="Times New Roman" w:eastAsiaTheme="minorEastAsia" w:hAnsi="Times New Roman"/>
                <w:sz w:val="20"/>
                <w:szCs w:val="20"/>
              </w:rPr>
              <w:t>-40</w:t>
            </w:r>
          </w:p>
        </w:tc>
        <w:tc>
          <w:tcPr>
            <w:tcW w:w="2115" w:type="pct"/>
            <w:tcBorders>
              <w:top w:val="none" w:sz="0" w:space="0" w:color="auto"/>
              <w:left w:val="none" w:sz="0" w:space="0" w:color="auto"/>
              <w:bottom w:val="none" w:sz="0" w:space="0" w:color="auto"/>
            </w:tcBorders>
            <w:shd w:val="clear" w:color="auto" w:fill="auto"/>
          </w:tcPr>
          <w:p w:rsidR="004520CC" w:rsidRPr="0053379E" w:rsidRDefault="004520CC" w:rsidP="00204F22">
            <w:pPr>
              <w:cnfStyle w:val="000000100000"/>
              <w:rPr>
                <w:rFonts w:ascii="Times New Roman" w:eastAsiaTheme="minorEastAsia" w:hAnsi="Times New Roman"/>
                <w:sz w:val="20"/>
                <w:szCs w:val="20"/>
              </w:rPr>
            </w:pPr>
            <w:r w:rsidRPr="0053379E">
              <w:rPr>
                <w:rFonts w:ascii="Times New Roman" w:eastAsiaTheme="minorEastAsia" w:hAnsi="Times New Roman"/>
                <w:sz w:val="20"/>
                <w:szCs w:val="20"/>
              </w:rPr>
              <w:t>Arritt 1989</w:t>
            </w:r>
          </w:p>
        </w:tc>
      </w:tr>
      <w:tr w:rsidR="004520CC" w:rsidTr="00FF6297">
        <w:tc>
          <w:tcPr>
            <w:cnfStyle w:val="001000000000"/>
            <w:tcW w:w="864" w:type="pct"/>
            <w:gridSpan w:val="2"/>
            <w:tcBorders>
              <w:left w:val="none" w:sz="0" w:space="0" w:color="auto"/>
              <w:bottom w:val="none" w:sz="0" w:space="0" w:color="auto"/>
              <w:right w:val="none" w:sz="0" w:space="0" w:color="auto"/>
            </w:tcBorders>
            <w:noWrap/>
          </w:tcPr>
          <w:p w:rsidR="004520CC" w:rsidRPr="0053379E" w:rsidRDefault="004520CC" w:rsidP="00204F22">
            <w:pPr>
              <w:rPr>
                <w:rFonts w:ascii="Times New Roman" w:eastAsiaTheme="minorEastAsia" w:hAnsi="Times New Roman"/>
                <w:sz w:val="20"/>
                <w:szCs w:val="20"/>
              </w:rPr>
            </w:pPr>
          </w:p>
        </w:tc>
        <w:tc>
          <w:tcPr>
            <w:tcW w:w="434" w:type="pct"/>
            <w:shd w:val="clear" w:color="auto" w:fill="auto"/>
          </w:tcPr>
          <w:p w:rsidR="004520CC" w:rsidRPr="0053379E" w:rsidRDefault="004520CC" w:rsidP="00204F22">
            <w:pPr>
              <w:jc w:val="center"/>
              <w:cnfStyle w:val="000000000000"/>
              <w:rPr>
                <w:rFonts w:ascii="Times New Roman" w:eastAsiaTheme="minorEastAsia" w:hAnsi="Times New Roman"/>
                <w:sz w:val="20"/>
                <w:szCs w:val="20"/>
              </w:rPr>
            </w:pPr>
            <w:r w:rsidRPr="0053379E">
              <w:rPr>
                <w:rFonts w:ascii="Times New Roman" w:eastAsiaTheme="minorEastAsia" w:hAnsi="Times New Roman"/>
                <w:sz w:val="20"/>
                <w:szCs w:val="20"/>
              </w:rPr>
              <w:t>-25</w:t>
            </w:r>
          </w:p>
        </w:tc>
        <w:tc>
          <w:tcPr>
            <w:tcW w:w="529" w:type="pct"/>
            <w:shd w:val="clear" w:color="auto" w:fill="auto"/>
          </w:tcPr>
          <w:p w:rsidR="004520CC" w:rsidRPr="0053379E" w:rsidRDefault="004520CC" w:rsidP="00204F22">
            <w:pPr>
              <w:jc w:val="center"/>
              <w:cnfStyle w:val="000000000000"/>
              <w:rPr>
                <w:rFonts w:ascii="Times New Roman" w:eastAsiaTheme="minorEastAsia" w:hAnsi="Times New Roman"/>
                <w:sz w:val="20"/>
                <w:szCs w:val="20"/>
              </w:rPr>
            </w:pPr>
            <w:r w:rsidRPr="0053379E">
              <w:rPr>
                <w:rFonts w:ascii="Times New Roman" w:eastAsiaTheme="minorEastAsia" w:hAnsi="Times New Roman"/>
                <w:sz w:val="20"/>
                <w:szCs w:val="20"/>
              </w:rPr>
              <w:t>-50</w:t>
            </w:r>
          </w:p>
        </w:tc>
        <w:tc>
          <w:tcPr>
            <w:tcW w:w="529" w:type="pct"/>
            <w:shd w:val="clear" w:color="auto" w:fill="auto"/>
          </w:tcPr>
          <w:p w:rsidR="004520CC" w:rsidRPr="0053379E" w:rsidRDefault="004520CC" w:rsidP="00204F22">
            <w:pPr>
              <w:jc w:val="center"/>
              <w:cnfStyle w:val="000000000000"/>
              <w:rPr>
                <w:rFonts w:ascii="Times New Roman" w:eastAsiaTheme="minorEastAsia" w:hAnsi="Times New Roman"/>
                <w:sz w:val="20"/>
                <w:szCs w:val="20"/>
              </w:rPr>
            </w:pPr>
            <w:r w:rsidRPr="0053379E">
              <w:rPr>
                <w:rFonts w:ascii="Times New Roman" w:eastAsiaTheme="minorEastAsia" w:hAnsi="Times New Roman"/>
                <w:sz w:val="20"/>
                <w:szCs w:val="20"/>
              </w:rPr>
              <w:t>--</w:t>
            </w:r>
          </w:p>
        </w:tc>
        <w:tc>
          <w:tcPr>
            <w:tcW w:w="529" w:type="pct"/>
            <w:shd w:val="clear" w:color="auto" w:fill="auto"/>
          </w:tcPr>
          <w:p w:rsidR="004520CC" w:rsidRPr="0053379E" w:rsidRDefault="004520CC" w:rsidP="00204F22">
            <w:pPr>
              <w:jc w:val="center"/>
              <w:cnfStyle w:val="000000000000"/>
              <w:rPr>
                <w:rFonts w:ascii="Times New Roman" w:eastAsiaTheme="minorEastAsia" w:hAnsi="Times New Roman"/>
                <w:sz w:val="20"/>
                <w:szCs w:val="20"/>
              </w:rPr>
            </w:pPr>
            <w:r w:rsidRPr="0053379E">
              <w:rPr>
                <w:rFonts w:ascii="Times New Roman" w:eastAsiaTheme="minorEastAsia" w:hAnsi="Times New Roman"/>
                <w:sz w:val="20"/>
                <w:szCs w:val="20"/>
              </w:rPr>
              <w:t>--</w:t>
            </w:r>
          </w:p>
        </w:tc>
        <w:tc>
          <w:tcPr>
            <w:tcW w:w="2115" w:type="pct"/>
            <w:shd w:val="clear" w:color="auto" w:fill="auto"/>
          </w:tcPr>
          <w:p w:rsidR="004520CC" w:rsidRPr="0053379E" w:rsidRDefault="004520CC" w:rsidP="00204F22">
            <w:pPr>
              <w:cnfStyle w:val="000000000000"/>
              <w:rPr>
                <w:rFonts w:ascii="Times New Roman" w:eastAsiaTheme="minorEastAsia" w:hAnsi="Times New Roman"/>
                <w:sz w:val="20"/>
                <w:szCs w:val="20"/>
              </w:rPr>
            </w:pPr>
            <w:r w:rsidRPr="0053379E">
              <w:rPr>
                <w:rFonts w:ascii="Times New Roman" w:eastAsiaTheme="minorEastAsia" w:hAnsi="Times New Roman"/>
                <w:sz w:val="20"/>
                <w:szCs w:val="20"/>
              </w:rPr>
              <w:t>Yang 1991</w:t>
            </w:r>
          </w:p>
        </w:tc>
      </w:tr>
      <w:tr w:rsidR="004520CC" w:rsidTr="00FF6297">
        <w:trPr>
          <w:cnfStyle w:val="000000100000"/>
        </w:trPr>
        <w:tc>
          <w:tcPr>
            <w:cnfStyle w:val="001000000000"/>
            <w:tcW w:w="864" w:type="pct"/>
            <w:gridSpan w:val="2"/>
            <w:tcBorders>
              <w:top w:val="none" w:sz="0" w:space="0" w:color="auto"/>
              <w:left w:val="none" w:sz="0" w:space="0" w:color="auto"/>
              <w:bottom w:val="none" w:sz="0" w:space="0" w:color="auto"/>
              <w:right w:val="none" w:sz="0" w:space="0" w:color="auto"/>
            </w:tcBorders>
            <w:noWrap/>
          </w:tcPr>
          <w:p w:rsidR="004520CC" w:rsidRPr="0053379E" w:rsidRDefault="004520CC" w:rsidP="00204F22">
            <w:pPr>
              <w:rPr>
                <w:rFonts w:ascii="Times New Roman" w:eastAsiaTheme="minorEastAsia" w:hAnsi="Times New Roman"/>
                <w:sz w:val="20"/>
                <w:szCs w:val="20"/>
              </w:rPr>
            </w:pPr>
          </w:p>
        </w:tc>
        <w:tc>
          <w:tcPr>
            <w:tcW w:w="434" w:type="pct"/>
            <w:tcBorders>
              <w:top w:val="none" w:sz="0" w:space="0" w:color="auto"/>
              <w:left w:val="none" w:sz="0" w:space="0" w:color="auto"/>
              <w:bottom w:val="none" w:sz="0" w:space="0" w:color="auto"/>
              <w:right w:val="none" w:sz="0" w:space="0" w:color="auto"/>
            </w:tcBorders>
            <w:shd w:val="clear" w:color="auto" w:fill="auto"/>
          </w:tcPr>
          <w:p w:rsidR="004520CC" w:rsidRPr="0053379E" w:rsidRDefault="004520CC" w:rsidP="00204F22">
            <w:pPr>
              <w:jc w:val="center"/>
              <w:cnfStyle w:val="000000100000"/>
              <w:rPr>
                <w:rFonts w:ascii="Times New Roman" w:eastAsiaTheme="minorEastAsia" w:hAnsi="Times New Roman"/>
                <w:sz w:val="20"/>
                <w:szCs w:val="20"/>
              </w:rPr>
            </w:pPr>
            <w:r w:rsidRPr="0053379E">
              <w:rPr>
                <w:rFonts w:ascii="Times New Roman" w:eastAsiaTheme="minorEastAsia" w:hAnsi="Times New Roman"/>
                <w:sz w:val="20"/>
                <w:szCs w:val="20"/>
              </w:rPr>
              <w:t>--</w:t>
            </w:r>
          </w:p>
        </w:tc>
        <w:tc>
          <w:tcPr>
            <w:tcW w:w="529" w:type="pct"/>
            <w:tcBorders>
              <w:top w:val="none" w:sz="0" w:space="0" w:color="auto"/>
              <w:left w:val="none" w:sz="0" w:space="0" w:color="auto"/>
              <w:bottom w:val="none" w:sz="0" w:space="0" w:color="auto"/>
              <w:right w:val="none" w:sz="0" w:space="0" w:color="auto"/>
            </w:tcBorders>
            <w:shd w:val="clear" w:color="auto" w:fill="auto"/>
          </w:tcPr>
          <w:p w:rsidR="004520CC" w:rsidRPr="0053379E" w:rsidRDefault="004520CC" w:rsidP="00204F22">
            <w:pPr>
              <w:jc w:val="center"/>
              <w:cnfStyle w:val="000000100000"/>
              <w:rPr>
                <w:rFonts w:ascii="Times New Roman" w:eastAsiaTheme="minorEastAsia" w:hAnsi="Times New Roman"/>
                <w:sz w:val="20"/>
                <w:szCs w:val="20"/>
              </w:rPr>
            </w:pPr>
            <w:r w:rsidRPr="0053379E">
              <w:rPr>
                <w:rFonts w:ascii="Times New Roman" w:eastAsiaTheme="minorEastAsia" w:hAnsi="Times New Roman"/>
                <w:sz w:val="20"/>
                <w:szCs w:val="20"/>
              </w:rPr>
              <w:t>--</w:t>
            </w:r>
          </w:p>
        </w:tc>
        <w:tc>
          <w:tcPr>
            <w:tcW w:w="529" w:type="pct"/>
            <w:tcBorders>
              <w:top w:val="none" w:sz="0" w:space="0" w:color="auto"/>
              <w:left w:val="none" w:sz="0" w:space="0" w:color="auto"/>
              <w:bottom w:val="none" w:sz="0" w:space="0" w:color="auto"/>
              <w:right w:val="none" w:sz="0" w:space="0" w:color="auto"/>
            </w:tcBorders>
            <w:shd w:val="clear" w:color="auto" w:fill="auto"/>
          </w:tcPr>
          <w:p w:rsidR="004520CC" w:rsidRPr="0053379E" w:rsidRDefault="004520CC" w:rsidP="00204F22">
            <w:pPr>
              <w:jc w:val="center"/>
              <w:cnfStyle w:val="000000100000"/>
              <w:rPr>
                <w:rFonts w:ascii="Times New Roman" w:eastAsiaTheme="minorEastAsia" w:hAnsi="Times New Roman"/>
                <w:sz w:val="20"/>
                <w:szCs w:val="20"/>
              </w:rPr>
            </w:pPr>
            <w:r w:rsidRPr="0053379E">
              <w:rPr>
                <w:rFonts w:ascii="Times New Roman" w:eastAsiaTheme="minorEastAsia" w:hAnsi="Times New Roman"/>
                <w:sz w:val="20"/>
                <w:szCs w:val="20"/>
              </w:rPr>
              <w:t>--</w:t>
            </w:r>
          </w:p>
        </w:tc>
        <w:tc>
          <w:tcPr>
            <w:tcW w:w="529" w:type="pct"/>
            <w:tcBorders>
              <w:top w:val="none" w:sz="0" w:space="0" w:color="auto"/>
              <w:left w:val="none" w:sz="0" w:space="0" w:color="auto"/>
              <w:bottom w:val="none" w:sz="0" w:space="0" w:color="auto"/>
              <w:right w:val="none" w:sz="0" w:space="0" w:color="auto"/>
            </w:tcBorders>
            <w:shd w:val="clear" w:color="auto" w:fill="auto"/>
          </w:tcPr>
          <w:p w:rsidR="004520CC" w:rsidRPr="0053379E" w:rsidRDefault="004520CC" w:rsidP="00204F22">
            <w:pPr>
              <w:jc w:val="center"/>
              <w:cnfStyle w:val="000000100000"/>
              <w:rPr>
                <w:rFonts w:ascii="Times New Roman" w:eastAsiaTheme="minorEastAsia" w:hAnsi="Times New Roman"/>
                <w:sz w:val="20"/>
                <w:szCs w:val="20"/>
              </w:rPr>
            </w:pPr>
            <w:r w:rsidRPr="0053379E">
              <w:rPr>
                <w:rFonts w:ascii="Times New Roman" w:eastAsiaTheme="minorEastAsia" w:hAnsi="Times New Roman"/>
                <w:sz w:val="20"/>
                <w:szCs w:val="20"/>
              </w:rPr>
              <w:t>-100</w:t>
            </w:r>
          </w:p>
        </w:tc>
        <w:tc>
          <w:tcPr>
            <w:tcW w:w="2115" w:type="pct"/>
            <w:tcBorders>
              <w:top w:val="none" w:sz="0" w:space="0" w:color="auto"/>
              <w:left w:val="none" w:sz="0" w:space="0" w:color="auto"/>
              <w:bottom w:val="none" w:sz="0" w:space="0" w:color="auto"/>
            </w:tcBorders>
            <w:shd w:val="clear" w:color="auto" w:fill="auto"/>
          </w:tcPr>
          <w:p w:rsidR="004520CC" w:rsidRPr="0053379E" w:rsidRDefault="004520CC" w:rsidP="00204F22">
            <w:pPr>
              <w:cnfStyle w:val="000000100000"/>
              <w:rPr>
                <w:rFonts w:ascii="Times New Roman" w:eastAsiaTheme="minorEastAsia" w:hAnsi="Times New Roman"/>
                <w:sz w:val="20"/>
                <w:szCs w:val="20"/>
              </w:rPr>
            </w:pPr>
            <w:r w:rsidRPr="0053379E">
              <w:rPr>
                <w:rFonts w:ascii="Times New Roman" w:eastAsiaTheme="minorEastAsia" w:hAnsi="Times New Roman"/>
                <w:sz w:val="20"/>
                <w:szCs w:val="20"/>
              </w:rPr>
              <w:t>Antonelli and Rotunno 2007; Porson et al. 2007</w:t>
            </w:r>
            <w:r>
              <w:rPr>
                <w:rFonts w:ascii="Times New Roman" w:eastAsiaTheme="minorEastAsia" w:hAnsi="Times New Roman"/>
                <w:sz w:val="20"/>
                <w:szCs w:val="20"/>
              </w:rPr>
              <w:t>a</w:t>
            </w:r>
          </w:p>
        </w:tc>
      </w:tr>
      <w:tr w:rsidR="004520CC" w:rsidTr="00204F22">
        <w:tc>
          <w:tcPr>
            <w:cnfStyle w:val="001000000000"/>
            <w:tcW w:w="2356" w:type="pct"/>
            <w:gridSpan w:val="5"/>
            <w:tcBorders>
              <w:left w:val="none" w:sz="0" w:space="0" w:color="auto"/>
              <w:bottom w:val="none" w:sz="0" w:space="0" w:color="auto"/>
              <w:right w:val="none" w:sz="0" w:space="0" w:color="auto"/>
            </w:tcBorders>
            <w:shd w:val="clear" w:color="auto" w:fill="auto"/>
            <w:noWrap/>
          </w:tcPr>
          <w:p w:rsidR="004520CC" w:rsidRDefault="004520CC" w:rsidP="00204F22">
            <w:pPr>
              <w:rPr>
                <w:rFonts w:ascii="Times New Roman" w:eastAsiaTheme="minorEastAsia" w:hAnsi="Times New Roman"/>
                <w:i/>
                <w:sz w:val="20"/>
                <w:szCs w:val="20"/>
              </w:rPr>
            </w:pPr>
            <w:r w:rsidRPr="0053379E">
              <w:rPr>
                <w:rFonts w:ascii="Times New Roman" w:eastAsiaTheme="minorEastAsia" w:hAnsi="Times New Roman"/>
                <w:i/>
                <w:sz w:val="20"/>
                <w:szCs w:val="20"/>
              </w:rPr>
              <w:t>Location-dependent geophysical variables</w:t>
            </w:r>
          </w:p>
          <w:p w:rsidR="004520CC" w:rsidRPr="0053379E" w:rsidRDefault="004520CC" w:rsidP="00204F22">
            <w:pPr>
              <w:rPr>
                <w:rFonts w:ascii="Times New Roman" w:eastAsiaTheme="minorEastAsia" w:hAnsi="Times New Roman"/>
                <w:sz w:val="20"/>
                <w:szCs w:val="20"/>
              </w:rPr>
            </w:pPr>
          </w:p>
        </w:tc>
        <w:tc>
          <w:tcPr>
            <w:tcW w:w="529" w:type="pct"/>
            <w:shd w:val="clear" w:color="auto" w:fill="auto"/>
          </w:tcPr>
          <w:p w:rsidR="004520CC" w:rsidRPr="0053379E" w:rsidRDefault="004520CC" w:rsidP="00204F22">
            <w:pPr>
              <w:jc w:val="center"/>
              <w:cnfStyle w:val="000000000000"/>
              <w:rPr>
                <w:rFonts w:ascii="Times New Roman" w:eastAsiaTheme="minorEastAsia" w:hAnsi="Times New Roman"/>
                <w:sz w:val="20"/>
                <w:szCs w:val="20"/>
              </w:rPr>
            </w:pPr>
          </w:p>
        </w:tc>
        <w:tc>
          <w:tcPr>
            <w:tcW w:w="2115" w:type="pct"/>
            <w:shd w:val="clear" w:color="auto" w:fill="auto"/>
          </w:tcPr>
          <w:p w:rsidR="004520CC" w:rsidRPr="0053379E" w:rsidRDefault="004520CC" w:rsidP="00204F22">
            <w:pPr>
              <w:cnfStyle w:val="000000000000"/>
              <w:rPr>
                <w:rFonts w:ascii="Times New Roman" w:eastAsiaTheme="minorEastAsia" w:hAnsi="Times New Roman"/>
                <w:sz w:val="20"/>
                <w:szCs w:val="20"/>
              </w:rPr>
            </w:pPr>
          </w:p>
        </w:tc>
      </w:tr>
      <w:tr w:rsidR="004520CC" w:rsidTr="00204F22">
        <w:trPr>
          <w:cnfStyle w:val="000000100000"/>
        </w:trPr>
        <w:tc>
          <w:tcPr>
            <w:cnfStyle w:val="001000000000"/>
            <w:tcW w:w="820" w:type="pct"/>
            <w:tcBorders>
              <w:top w:val="none" w:sz="0" w:space="0" w:color="auto"/>
              <w:left w:val="none" w:sz="0" w:space="0" w:color="auto"/>
              <w:bottom w:val="none" w:sz="0" w:space="0" w:color="auto"/>
              <w:right w:val="none" w:sz="0" w:space="0" w:color="auto"/>
            </w:tcBorders>
            <w:noWrap/>
          </w:tcPr>
          <w:p w:rsidR="004520CC" w:rsidRPr="0053379E" w:rsidRDefault="004520CC" w:rsidP="00204F22">
            <w:pPr>
              <w:rPr>
                <w:rFonts w:ascii="Times New Roman" w:eastAsiaTheme="minorEastAsia" w:hAnsi="Times New Roman"/>
                <w:i/>
                <w:sz w:val="20"/>
                <w:szCs w:val="20"/>
              </w:rPr>
            </w:pPr>
            <w:r w:rsidRPr="0053379E">
              <w:rPr>
                <w:rFonts w:ascii="Times New Roman" w:eastAsiaTheme="minorEastAsia" w:hAnsi="Times New Roman"/>
                <w:i/>
                <w:sz w:val="20"/>
                <w:szCs w:val="20"/>
              </w:rPr>
              <w:t>d:</w:t>
            </w:r>
            <w:r>
              <w:rPr>
                <w:rFonts w:ascii="Times New Roman" w:eastAsiaTheme="minorEastAsia" w:hAnsi="Times New Roman"/>
                <w:i/>
                <w:sz w:val="20"/>
                <w:szCs w:val="20"/>
              </w:rPr>
              <w:t xml:space="preserve"> </w:t>
            </w:r>
            <w:r w:rsidRPr="0053379E">
              <w:rPr>
                <w:rFonts w:ascii="Times New Roman" w:eastAsiaTheme="minorEastAsia" w:hAnsi="Times New Roman"/>
                <w:sz w:val="20"/>
                <w:szCs w:val="20"/>
              </w:rPr>
              <w:t>10</w:t>
            </w:r>
            <w:r>
              <w:rPr>
                <w:rFonts w:ascii="Times New Roman" w:eastAsiaTheme="minorEastAsia" w:hAnsi="Times New Roman"/>
                <w:sz w:val="20"/>
                <w:szCs w:val="20"/>
              </w:rPr>
              <w:t xml:space="preserve"> </w:t>
            </w:r>
            <w:r w:rsidRPr="0053379E">
              <w:rPr>
                <w:rFonts w:ascii="Times New Roman" w:eastAsiaTheme="minorEastAsia" w:hAnsi="Times New Roman"/>
                <w:sz w:val="20"/>
                <w:szCs w:val="20"/>
              </w:rPr>
              <w:sym w:font="Wingdings" w:char="F0E0"/>
            </w:r>
            <w:r>
              <w:rPr>
                <w:rFonts w:ascii="Times New Roman" w:eastAsiaTheme="minorEastAsia" w:hAnsi="Times New Roman"/>
                <w:sz w:val="20"/>
                <w:szCs w:val="20"/>
              </w:rPr>
              <w:t xml:space="preserve"> </w:t>
            </w:r>
            <w:r w:rsidRPr="0053379E">
              <w:rPr>
                <w:rFonts w:ascii="Times New Roman" w:eastAsiaTheme="minorEastAsia" w:hAnsi="Times New Roman"/>
                <w:sz w:val="20"/>
                <w:szCs w:val="20"/>
              </w:rPr>
              <w:t>20 km</w:t>
            </w:r>
          </w:p>
        </w:tc>
        <w:tc>
          <w:tcPr>
            <w:tcW w:w="478" w:type="pct"/>
            <w:gridSpan w:val="2"/>
            <w:tcBorders>
              <w:top w:val="none" w:sz="0" w:space="0" w:color="auto"/>
              <w:left w:val="none" w:sz="0" w:space="0" w:color="auto"/>
              <w:bottom w:val="none" w:sz="0" w:space="0" w:color="auto"/>
              <w:right w:val="none" w:sz="0" w:space="0" w:color="auto"/>
            </w:tcBorders>
            <w:shd w:val="clear" w:color="auto" w:fill="auto"/>
          </w:tcPr>
          <w:p w:rsidR="004520CC" w:rsidRPr="0053379E" w:rsidRDefault="004520CC" w:rsidP="00204F22">
            <w:pPr>
              <w:jc w:val="center"/>
              <w:cnfStyle w:val="000000100000"/>
              <w:rPr>
                <w:rFonts w:ascii="Times New Roman" w:eastAsiaTheme="minorEastAsia" w:hAnsi="Times New Roman"/>
                <w:sz w:val="20"/>
                <w:szCs w:val="20"/>
              </w:rPr>
            </w:pPr>
            <w:r w:rsidRPr="0053379E">
              <w:rPr>
                <w:rFonts w:ascii="Times New Roman" w:eastAsiaTheme="minorEastAsia" w:hAnsi="Times New Roman"/>
                <w:sz w:val="20"/>
                <w:szCs w:val="20"/>
              </w:rPr>
              <w:t>75</w:t>
            </w:r>
          </w:p>
        </w:tc>
        <w:tc>
          <w:tcPr>
            <w:tcW w:w="529" w:type="pct"/>
            <w:tcBorders>
              <w:top w:val="none" w:sz="0" w:space="0" w:color="auto"/>
              <w:left w:val="none" w:sz="0" w:space="0" w:color="auto"/>
              <w:bottom w:val="none" w:sz="0" w:space="0" w:color="auto"/>
              <w:right w:val="none" w:sz="0" w:space="0" w:color="auto"/>
            </w:tcBorders>
            <w:shd w:val="clear" w:color="auto" w:fill="auto"/>
          </w:tcPr>
          <w:p w:rsidR="004520CC" w:rsidRPr="0053379E" w:rsidRDefault="004520CC" w:rsidP="00204F22">
            <w:pPr>
              <w:jc w:val="center"/>
              <w:cnfStyle w:val="000000100000"/>
              <w:rPr>
                <w:rFonts w:ascii="Times New Roman" w:eastAsiaTheme="minorEastAsia" w:hAnsi="Times New Roman"/>
                <w:sz w:val="20"/>
                <w:szCs w:val="20"/>
              </w:rPr>
            </w:pPr>
            <w:r w:rsidRPr="0053379E">
              <w:rPr>
                <w:rFonts w:ascii="Times New Roman" w:eastAsiaTheme="minorEastAsia" w:hAnsi="Times New Roman"/>
                <w:sz w:val="20"/>
                <w:szCs w:val="20"/>
              </w:rPr>
              <w:t>--</w:t>
            </w:r>
          </w:p>
        </w:tc>
        <w:tc>
          <w:tcPr>
            <w:tcW w:w="529" w:type="pct"/>
            <w:tcBorders>
              <w:top w:val="none" w:sz="0" w:space="0" w:color="auto"/>
              <w:left w:val="none" w:sz="0" w:space="0" w:color="auto"/>
              <w:bottom w:val="none" w:sz="0" w:space="0" w:color="auto"/>
              <w:right w:val="none" w:sz="0" w:space="0" w:color="auto"/>
            </w:tcBorders>
            <w:shd w:val="clear" w:color="auto" w:fill="auto"/>
          </w:tcPr>
          <w:p w:rsidR="004520CC" w:rsidRPr="0053379E" w:rsidRDefault="004520CC" w:rsidP="00204F22">
            <w:pPr>
              <w:jc w:val="center"/>
              <w:cnfStyle w:val="000000100000"/>
              <w:rPr>
                <w:rFonts w:ascii="Times New Roman" w:eastAsiaTheme="minorEastAsia" w:hAnsi="Times New Roman"/>
                <w:sz w:val="20"/>
                <w:szCs w:val="20"/>
              </w:rPr>
            </w:pPr>
            <w:r w:rsidRPr="0053379E">
              <w:rPr>
                <w:rFonts w:ascii="Times New Roman" w:eastAsiaTheme="minorEastAsia" w:hAnsi="Times New Roman"/>
                <w:sz w:val="20"/>
                <w:szCs w:val="20"/>
              </w:rPr>
              <w:t>--</w:t>
            </w:r>
          </w:p>
        </w:tc>
        <w:tc>
          <w:tcPr>
            <w:tcW w:w="529" w:type="pct"/>
            <w:tcBorders>
              <w:top w:val="none" w:sz="0" w:space="0" w:color="auto"/>
              <w:left w:val="none" w:sz="0" w:space="0" w:color="auto"/>
              <w:bottom w:val="none" w:sz="0" w:space="0" w:color="auto"/>
              <w:right w:val="none" w:sz="0" w:space="0" w:color="auto"/>
            </w:tcBorders>
            <w:shd w:val="clear" w:color="auto" w:fill="auto"/>
          </w:tcPr>
          <w:p w:rsidR="004520CC" w:rsidRPr="0053379E" w:rsidRDefault="004520CC" w:rsidP="00204F22">
            <w:pPr>
              <w:jc w:val="center"/>
              <w:cnfStyle w:val="000000100000"/>
              <w:rPr>
                <w:rFonts w:ascii="Times New Roman" w:eastAsiaTheme="minorEastAsia" w:hAnsi="Times New Roman"/>
                <w:sz w:val="20"/>
                <w:szCs w:val="20"/>
              </w:rPr>
            </w:pPr>
            <w:r w:rsidRPr="0053379E">
              <w:rPr>
                <w:rFonts w:ascii="Times New Roman" w:eastAsiaTheme="minorEastAsia" w:hAnsi="Times New Roman"/>
                <w:sz w:val="20"/>
                <w:szCs w:val="20"/>
              </w:rPr>
              <w:t>--</w:t>
            </w:r>
          </w:p>
        </w:tc>
        <w:tc>
          <w:tcPr>
            <w:tcW w:w="2115" w:type="pct"/>
            <w:tcBorders>
              <w:top w:val="none" w:sz="0" w:space="0" w:color="auto"/>
              <w:left w:val="none" w:sz="0" w:space="0" w:color="auto"/>
              <w:bottom w:val="none" w:sz="0" w:space="0" w:color="auto"/>
            </w:tcBorders>
            <w:shd w:val="clear" w:color="auto" w:fill="auto"/>
          </w:tcPr>
          <w:p w:rsidR="004520CC" w:rsidRPr="0053379E" w:rsidRDefault="004520CC" w:rsidP="00204F22">
            <w:pPr>
              <w:cnfStyle w:val="000000100000"/>
              <w:rPr>
                <w:rFonts w:ascii="Times New Roman" w:eastAsiaTheme="minorEastAsia" w:hAnsi="Times New Roman"/>
                <w:sz w:val="20"/>
                <w:szCs w:val="20"/>
              </w:rPr>
            </w:pPr>
            <w:r w:rsidRPr="0053379E">
              <w:rPr>
                <w:rFonts w:ascii="Times New Roman" w:eastAsiaTheme="minorEastAsia" w:hAnsi="Times New Roman"/>
                <w:sz w:val="20"/>
                <w:szCs w:val="20"/>
              </w:rPr>
              <w:t>Segal et al. 1997</w:t>
            </w:r>
          </w:p>
        </w:tc>
      </w:tr>
      <w:tr w:rsidR="004520CC" w:rsidTr="00204F22">
        <w:tc>
          <w:tcPr>
            <w:cnfStyle w:val="001000000000"/>
            <w:tcW w:w="820" w:type="pct"/>
            <w:tcBorders>
              <w:left w:val="none" w:sz="0" w:space="0" w:color="auto"/>
              <w:bottom w:val="none" w:sz="0" w:space="0" w:color="auto"/>
              <w:right w:val="none" w:sz="0" w:space="0" w:color="auto"/>
            </w:tcBorders>
            <w:noWrap/>
          </w:tcPr>
          <w:p w:rsidR="004520CC" w:rsidRPr="0053379E" w:rsidRDefault="004520CC" w:rsidP="00204F22">
            <w:pPr>
              <w:rPr>
                <w:rFonts w:ascii="Times New Roman" w:eastAsiaTheme="minorEastAsia" w:hAnsi="Times New Roman"/>
                <w:i/>
                <w:sz w:val="20"/>
                <w:szCs w:val="20"/>
              </w:rPr>
            </w:pPr>
            <w:r w:rsidRPr="0053379E">
              <w:rPr>
                <w:rFonts w:ascii="Times New Roman" w:eastAsiaTheme="minorEastAsia" w:hAnsi="Times New Roman"/>
                <w:i/>
                <w:sz w:val="20"/>
                <w:szCs w:val="20"/>
              </w:rPr>
              <w:t xml:space="preserve">d: </w:t>
            </w:r>
            <w:r w:rsidRPr="0053379E">
              <w:rPr>
                <w:rFonts w:ascii="Times New Roman" w:eastAsiaTheme="minorEastAsia" w:hAnsi="Times New Roman"/>
                <w:sz w:val="20"/>
                <w:szCs w:val="20"/>
              </w:rPr>
              <w:t>25</w:t>
            </w:r>
            <w:r>
              <w:rPr>
                <w:rFonts w:ascii="Times New Roman" w:eastAsiaTheme="minorEastAsia" w:hAnsi="Times New Roman"/>
                <w:sz w:val="20"/>
                <w:szCs w:val="20"/>
              </w:rPr>
              <w:t xml:space="preserve"> </w:t>
            </w:r>
            <w:r w:rsidRPr="0053379E">
              <w:rPr>
                <w:rFonts w:ascii="Times New Roman" w:eastAsiaTheme="minorEastAsia" w:hAnsi="Times New Roman"/>
                <w:sz w:val="20"/>
                <w:szCs w:val="20"/>
              </w:rPr>
              <w:sym w:font="Wingdings" w:char="F0E0"/>
            </w:r>
            <w:r>
              <w:rPr>
                <w:rFonts w:ascii="Times New Roman" w:eastAsiaTheme="minorEastAsia" w:hAnsi="Times New Roman"/>
                <w:sz w:val="20"/>
                <w:szCs w:val="20"/>
              </w:rPr>
              <w:t xml:space="preserve"> </w:t>
            </w:r>
            <w:r w:rsidRPr="0053379E">
              <w:rPr>
                <w:rFonts w:ascii="Times New Roman" w:eastAsiaTheme="minorEastAsia" w:hAnsi="Times New Roman"/>
                <w:sz w:val="20"/>
                <w:szCs w:val="20"/>
              </w:rPr>
              <w:t>50 km</w:t>
            </w:r>
          </w:p>
        </w:tc>
        <w:tc>
          <w:tcPr>
            <w:tcW w:w="478" w:type="pct"/>
            <w:gridSpan w:val="2"/>
            <w:shd w:val="clear" w:color="auto" w:fill="auto"/>
          </w:tcPr>
          <w:p w:rsidR="004520CC" w:rsidRPr="0053379E" w:rsidRDefault="004520CC" w:rsidP="00204F22">
            <w:pPr>
              <w:jc w:val="center"/>
              <w:cnfStyle w:val="000000000000"/>
              <w:rPr>
                <w:rFonts w:ascii="Times New Roman" w:eastAsiaTheme="minorEastAsia" w:hAnsi="Times New Roman"/>
                <w:sz w:val="20"/>
                <w:szCs w:val="20"/>
              </w:rPr>
            </w:pPr>
            <w:r w:rsidRPr="0053379E">
              <w:rPr>
                <w:rFonts w:ascii="Times New Roman" w:eastAsiaTheme="minorEastAsia" w:hAnsi="Times New Roman"/>
                <w:sz w:val="20"/>
                <w:szCs w:val="20"/>
              </w:rPr>
              <w:t>25-35</w:t>
            </w:r>
          </w:p>
        </w:tc>
        <w:tc>
          <w:tcPr>
            <w:tcW w:w="529" w:type="pct"/>
            <w:shd w:val="clear" w:color="auto" w:fill="auto"/>
          </w:tcPr>
          <w:p w:rsidR="004520CC" w:rsidRPr="0053379E" w:rsidRDefault="004520CC" w:rsidP="00204F22">
            <w:pPr>
              <w:jc w:val="center"/>
              <w:cnfStyle w:val="000000000000"/>
              <w:rPr>
                <w:rFonts w:ascii="Times New Roman" w:eastAsiaTheme="minorEastAsia" w:hAnsi="Times New Roman"/>
                <w:sz w:val="20"/>
                <w:szCs w:val="20"/>
              </w:rPr>
            </w:pPr>
            <w:r w:rsidRPr="0053379E">
              <w:rPr>
                <w:rFonts w:ascii="Times New Roman" w:eastAsiaTheme="minorEastAsia" w:hAnsi="Times New Roman"/>
                <w:sz w:val="20"/>
                <w:szCs w:val="20"/>
              </w:rPr>
              <w:t>100</w:t>
            </w:r>
          </w:p>
        </w:tc>
        <w:tc>
          <w:tcPr>
            <w:tcW w:w="529" w:type="pct"/>
            <w:shd w:val="clear" w:color="auto" w:fill="auto"/>
          </w:tcPr>
          <w:p w:rsidR="004520CC" w:rsidRPr="0053379E" w:rsidRDefault="004520CC" w:rsidP="00204F22">
            <w:pPr>
              <w:jc w:val="center"/>
              <w:cnfStyle w:val="000000000000"/>
              <w:rPr>
                <w:rFonts w:ascii="Times New Roman" w:eastAsiaTheme="minorEastAsia" w:hAnsi="Times New Roman"/>
                <w:sz w:val="20"/>
                <w:szCs w:val="20"/>
              </w:rPr>
            </w:pPr>
            <w:r w:rsidRPr="0053379E">
              <w:rPr>
                <w:rFonts w:ascii="Times New Roman" w:eastAsiaTheme="minorEastAsia" w:hAnsi="Times New Roman"/>
                <w:sz w:val="20"/>
                <w:szCs w:val="20"/>
              </w:rPr>
              <w:t>--</w:t>
            </w:r>
          </w:p>
        </w:tc>
        <w:tc>
          <w:tcPr>
            <w:tcW w:w="529" w:type="pct"/>
            <w:shd w:val="clear" w:color="auto" w:fill="auto"/>
          </w:tcPr>
          <w:p w:rsidR="004520CC" w:rsidRPr="0053379E" w:rsidRDefault="004520CC" w:rsidP="00204F22">
            <w:pPr>
              <w:jc w:val="center"/>
              <w:cnfStyle w:val="000000000000"/>
              <w:rPr>
                <w:rFonts w:ascii="Times New Roman" w:eastAsiaTheme="minorEastAsia" w:hAnsi="Times New Roman"/>
                <w:sz w:val="20"/>
                <w:szCs w:val="20"/>
              </w:rPr>
            </w:pPr>
            <w:r w:rsidRPr="0053379E">
              <w:rPr>
                <w:rFonts w:ascii="Times New Roman" w:eastAsiaTheme="minorEastAsia" w:hAnsi="Times New Roman"/>
                <w:sz w:val="20"/>
                <w:szCs w:val="20"/>
              </w:rPr>
              <w:t>--</w:t>
            </w:r>
          </w:p>
        </w:tc>
        <w:tc>
          <w:tcPr>
            <w:tcW w:w="2115" w:type="pct"/>
            <w:shd w:val="clear" w:color="auto" w:fill="auto"/>
          </w:tcPr>
          <w:p w:rsidR="004520CC" w:rsidRPr="0053379E" w:rsidRDefault="004520CC" w:rsidP="00204F22">
            <w:pPr>
              <w:cnfStyle w:val="000000000000"/>
              <w:rPr>
                <w:rFonts w:ascii="Times New Roman" w:eastAsiaTheme="minorEastAsia" w:hAnsi="Times New Roman"/>
                <w:sz w:val="20"/>
                <w:szCs w:val="20"/>
              </w:rPr>
            </w:pPr>
            <w:r w:rsidRPr="0053379E">
              <w:rPr>
                <w:rFonts w:ascii="Times New Roman" w:eastAsiaTheme="minorEastAsia" w:hAnsi="Times New Roman"/>
                <w:sz w:val="20"/>
                <w:szCs w:val="20"/>
              </w:rPr>
              <w:t xml:space="preserve">Segal et al. 1997; Neumann and Mahrer 1975; Boybeyi and Raman 1992 </w:t>
            </w:r>
          </w:p>
        </w:tc>
      </w:tr>
      <w:tr w:rsidR="004520CC" w:rsidTr="00204F22">
        <w:trPr>
          <w:cnfStyle w:val="000000100000"/>
        </w:trPr>
        <w:tc>
          <w:tcPr>
            <w:cnfStyle w:val="001000000000"/>
            <w:tcW w:w="820" w:type="pct"/>
            <w:tcBorders>
              <w:top w:val="none" w:sz="0" w:space="0" w:color="auto"/>
              <w:left w:val="none" w:sz="0" w:space="0" w:color="auto"/>
              <w:bottom w:val="none" w:sz="0" w:space="0" w:color="auto"/>
              <w:right w:val="none" w:sz="0" w:space="0" w:color="auto"/>
            </w:tcBorders>
            <w:noWrap/>
          </w:tcPr>
          <w:p w:rsidR="004520CC" w:rsidRPr="0053379E" w:rsidRDefault="004520CC" w:rsidP="00204F22">
            <w:pPr>
              <w:rPr>
                <w:rFonts w:ascii="Times New Roman" w:eastAsiaTheme="minorEastAsia" w:hAnsi="Times New Roman"/>
                <w:sz w:val="20"/>
                <w:szCs w:val="20"/>
              </w:rPr>
            </w:pPr>
            <w:r w:rsidRPr="0053379E">
              <w:rPr>
                <w:rFonts w:ascii="Times New Roman" w:eastAsiaTheme="minorEastAsia" w:hAnsi="Times New Roman"/>
                <w:i/>
                <w:sz w:val="20"/>
                <w:szCs w:val="20"/>
              </w:rPr>
              <w:t>d</w:t>
            </w:r>
            <w:r w:rsidRPr="0053379E">
              <w:rPr>
                <w:rFonts w:ascii="Times New Roman" w:eastAsiaTheme="minorEastAsia" w:hAnsi="Times New Roman"/>
                <w:sz w:val="20"/>
                <w:szCs w:val="20"/>
              </w:rPr>
              <w:t xml:space="preserve"> :</w:t>
            </w:r>
            <w:r>
              <w:rPr>
                <w:rFonts w:ascii="Times New Roman" w:eastAsiaTheme="minorEastAsia" w:hAnsi="Times New Roman"/>
                <w:sz w:val="20"/>
                <w:szCs w:val="20"/>
              </w:rPr>
              <w:t xml:space="preserve"> </w:t>
            </w:r>
            <w:r w:rsidRPr="0053379E">
              <w:rPr>
                <w:rFonts w:ascii="Times New Roman" w:eastAsiaTheme="minorEastAsia" w:hAnsi="Times New Roman"/>
                <w:sz w:val="20"/>
                <w:szCs w:val="20"/>
              </w:rPr>
              <w:t>50</w:t>
            </w:r>
            <w:r>
              <w:rPr>
                <w:rFonts w:ascii="Times New Roman" w:eastAsiaTheme="minorEastAsia" w:hAnsi="Times New Roman"/>
                <w:sz w:val="20"/>
                <w:szCs w:val="20"/>
              </w:rPr>
              <w:t xml:space="preserve"> </w:t>
            </w:r>
            <w:r w:rsidRPr="0053379E">
              <w:rPr>
                <w:rFonts w:ascii="Times New Roman" w:eastAsiaTheme="minorEastAsia" w:hAnsi="Times New Roman"/>
                <w:sz w:val="20"/>
                <w:szCs w:val="20"/>
              </w:rPr>
              <w:sym w:font="Wingdings" w:char="F0E0"/>
            </w:r>
            <w:r>
              <w:rPr>
                <w:rFonts w:ascii="Times New Roman" w:eastAsiaTheme="minorEastAsia" w:hAnsi="Times New Roman"/>
                <w:sz w:val="20"/>
                <w:szCs w:val="20"/>
              </w:rPr>
              <w:t xml:space="preserve"> </w:t>
            </w:r>
            <w:r w:rsidRPr="0053379E">
              <w:rPr>
                <w:rFonts w:ascii="Times New Roman" w:eastAsiaTheme="minorEastAsia" w:hAnsi="Times New Roman"/>
                <w:sz w:val="20"/>
                <w:szCs w:val="20"/>
              </w:rPr>
              <w:t>100 km</w:t>
            </w:r>
          </w:p>
        </w:tc>
        <w:tc>
          <w:tcPr>
            <w:tcW w:w="478" w:type="pct"/>
            <w:gridSpan w:val="2"/>
            <w:tcBorders>
              <w:top w:val="none" w:sz="0" w:space="0" w:color="auto"/>
              <w:left w:val="none" w:sz="0" w:space="0" w:color="auto"/>
              <w:bottom w:val="none" w:sz="0" w:space="0" w:color="auto"/>
              <w:right w:val="none" w:sz="0" w:space="0" w:color="auto"/>
            </w:tcBorders>
            <w:shd w:val="clear" w:color="auto" w:fill="auto"/>
          </w:tcPr>
          <w:p w:rsidR="004520CC" w:rsidRPr="0053379E" w:rsidRDefault="004520CC" w:rsidP="00204F22">
            <w:pPr>
              <w:jc w:val="center"/>
              <w:cnfStyle w:val="000000100000"/>
              <w:rPr>
                <w:rFonts w:ascii="Times New Roman" w:eastAsiaTheme="minorEastAsia" w:hAnsi="Times New Roman"/>
                <w:sz w:val="20"/>
                <w:szCs w:val="20"/>
              </w:rPr>
            </w:pPr>
            <w:r w:rsidRPr="0053379E">
              <w:rPr>
                <w:rFonts w:ascii="Times New Roman" w:eastAsiaTheme="minorEastAsia" w:hAnsi="Times New Roman"/>
                <w:sz w:val="20"/>
                <w:szCs w:val="20"/>
              </w:rPr>
              <w:t>10-20</w:t>
            </w:r>
          </w:p>
        </w:tc>
        <w:tc>
          <w:tcPr>
            <w:tcW w:w="529" w:type="pct"/>
            <w:tcBorders>
              <w:top w:val="none" w:sz="0" w:space="0" w:color="auto"/>
              <w:left w:val="none" w:sz="0" w:space="0" w:color="auto"/>
              <w:bottom w:val="none" w:sz="0" w:space="0" w:color="auto"/>
              <w:right w:val="none" w:sz="0" w:space="0" w:color="auto"/>
            </w:tcBorders>
            <w:shd w:val="clear" w:color="auto" w:fill="auto"/>
          </w:tcPr>
          <w:p w:rsidR="004520CC" w:rsidRPr="0053379E" w:rsidRDefault="004520CC" w:rsidP="00204F22">
            <w:pPr>
              <w:jc w:val="center"/>
              <w:cnfStyle w:val="000000100000"/>
              <w:rPr>
                <w:rFonts w:ascii="Times New Roman" w:eastAsiaTheme="minorEastAsia" w:hAnsi="Times New Roman"/>
                <w:sz w:val="20"/>
                <w:szCs w:val="20"/>
              </w:rPr>
            </w:pPr>
            <w:r w:rsidRPr="0053379E">
              <w:rPr>
                <w:rFonts w:ascii="Times New Roman" w:eastAsiaTheme="minorEastAsia" w:hAnsi="Times New Roman"/>
                <w:sz w:val="20"/>
                <w:szCs w:val="20"/>
              </w:rPr>
              <w:t>100</w:t>
            </w:r>
          </w:p>
        </w:tc>
        <w:tc>
          <w:tcPr>
            <w:tcW w:w="529" w:type="pct"/>
            <w:tcBorders>
              <w:top w:val="none" w:sz="0" w:space="0" w:color="auto"/>
              <w:left w:val="none" w:sz="0" w:space="0" w:color="auto"/>
              <w:bottom w:val="none" w:sz="0" w:space="0" w:color="auto"/>
              <w:right w:val="none" w:sz="0" w:space="0" w:color="auto"/>
            </w:tcBorders>
            <w:shd w:val="clear" w:color="auto" w:fill="auto"/>
          </w:tcPr>
          <w:p w:rsidR="004520CC" w:rsidRPr="0053379E" w:rsidRDefault="004520CC" w:rsidP="00204F22">
            <w:pPr>
              <w:jc w:val="center"/>
              <w:cnfStyle w:val="000000100000"/>
              <w:rPr>
                <w:rFonts w:ascii="Times New Roman" w:eastAsiaTheme="minorEastAsia" w:hAnsi="Times New Roman"/>
                <w:sz w:val="20"/>
                <w:szCs w:val="20"/>
              </w:rPr>
            </w:pPr>
            <w:r w:rsidRPr="0053379E">
              <w:rPr>
                <w:rFonts w:ascii="Times New Roman" w:eastAsiaTheme="minorEastAsia" w:hAnsi="Times New Roman"/>
                <w:sz w:val="20"/>
                <w:szCs w:val="20"/>
              </w:rPr>
              <w:t>--</w:t>
            </w:r>
          </w:p>
        </w:tc>
        <w:tc>
          <w:tcPr>
            <w:tcW w:w="529" w:type="pct"/>
            <w:tcBorders>
              <w:top w:val="none" w:sz="0" w:space="0" w:color="auto"/>
              <w:left w:val="none" w:sz="0" w:space="0" w:color="auto"/>
              <w:bottom w:val="none" w:sz="0" w:space="0" w:color="auto"/>
              <w:right w:val="none" w:sz="0" w:space="0" w:color="auto"/>
            </w:tcBorders>
            <w:shd w:val="clear" w:color="auto" w:fill="auto"/>
          </w:tcPr>
          <w:p w:rsidR="004520CC" w:rsidRPr="0053379E" w:rsidRDefault="004520CC" w:rsidP="00204F22">
            <w:pPr>
              <w:jc w:val="center"/>
              <w:cnfStyle w:val="000000100000"/>
              <w:rPr>
                <w:rFonts w:ascii="Times New Roman" w:eastAsiaTheme="minorEastAsia" w:hAnsi="Times New Roman"/>
                <w:sz w:val="20"/>
                <w:szCs w:val="20"/>
              </w:rPr>
            </w:pPr>
            <w:r w:rsidRPr="0053379E">
              <w:rPr>
                <w:rFonts w:ascii="Times New Roman" w:eastAsiaTheme="minorEastAsia" w:hAnsi="Times New Roman"/>
                <w:sz w:val="20"/>
                <w:szCs w:val="20"/>
              </w:rPr>
              <w:t>--</w:t>
            </w:r>
          </w:p>
        </w:tc>
        <w:tc>
          <w:tcPr>
            <w:tcW w:w="2115" w:type="pct"/>
            <w:tcBorders>
              <w:top w:val="none" w:sz="0" w:space="0" w:color="auto"/>
              <w:left w:val="none" w:sz="0" w:space="0" w:color="auto"/>
              <w:bottom w:val="none" w:sz="0" w:space="0" w:color="auto"/>
            </w:tcBorders>
            <w:shd w:val="clear" w:color="auto" w:fill="auto"/>
          </w:tcPr>
          <w:p w:rsidR="004520CC" w:rsidRPr="0053379E" w:rsidRDefault="004520CC" w:rsidP="00204F22">
            <w:pPr>
              <w:cnfStyle w:val="000000100000"/>
              <w:rPr>
                <w:rFonts w:ascii="Times New Roman" w:eastAsiaTheme="minorEastAsia" w:hAnsi="Times New Roman"/>
                <w:sz w:val="20"/>
                <w:szCs w:val="20"/>
              </w:rPr>
            </w:pPr>
            <w:r w:rsidRPr="0053379E">
              <w:rPr>
                <w:rFonts w:ascii="Times New Roman" w:eastAsiaTheme="minorEastAsia" w:hAnsi="Times New Roman"/>
                <w:sz w:val="20"/>
                <w:szCs w:val="20"/>
              </w:rPr>
              <w:t>Segal et al. 1997; Physick 1976</w:t>
            </w:r>
          </w:p>
        </w:tc>
      </w:tr>
      <w:tr w:rsidR="004520CC" w:rsidTr="00204F22">
        <w:tc>
          <w:tcPr>
            <w:cnfStyle w:val="001000000000"/>
            <w:tcW w:w="820" w:type="pct"/>
            <w:tcBorders>
              <w:left w:val="none" w:sz="0" w:space="0" w:color="auto"/>
              <w:bottom w:val="none" w:sz="0" w:space="0" w:color="auto"/>
              <w:right w:val="none" w:sz="0" w:space="0" w:color="auto"/>
            </w:tcBorders>
            <w:noWrap/>
          </w:tcPr>
          <w:p w:rsidR="004520CC" w:rsidRPr="0053379E" w:rsidRDefault="004520CC" w:rsidP="00204F22">
            <w:pPr>
              <w:rPr>
                <w:rFonts w:ascii="Times New Roman" w:eastAsiaTheme="minorEastAsia" w:hAnsi="Times New Roman"/>
                <w:i/>
                <w:sz w:val="20"/>
                <w:szCs w:val="20"/>
              </w:rPr>
            </w:pPr>
          </w:p>
        </w:tc>
        <w:tc>
          <w:tcPr>
            <w:tcW w:w="478" w:type="pct"/>
            <w:gridSpan w:val="2"/>
            <w:shd w:val="clear" w:color="auto" w:fill="auto"/>
          </w:tcPr>
          <w:p w:rsidR="004520CC" w:rsidRPr="0053379E" w:rsidRDefault="004520CC" w:rsidP="00204F22">
            <w:pPr>
              <w:jc w:val="center"/>
              <w:cnfStyle w:val="000000000000"/>
              <w:rPr>
                <w:rFonts w:ascii="Times New Roman" w:eastAsiaTheme="minorEastAsia" w:hAnsi="Times New Roman"/>
                <w:sz w:val="20"/>
                <w:szCs w:val="20"/>
              </w:rPr>
            </w:pPr>
          </w:p>
        </w:tc>
        <w:tc>
          <w:tcPr>
            <w:tcW w:w="529" w:type="pct"/>
            <w:shd w:val="clear" w:color="auto" w:fill="auto"/>
          </w:tcPr>
          <w:p w:rsidR="004520CC" w:rsidRPr="0053379E" w:rsidRDefault="004520CC" w:rsidP="00204F22">
            <w:pPr>
              <w:jc w:val="center"/>
              <w:cnfStyle w:val="000000000000"/>
              <w:rPr>
                <w:rFonts w:ascii="Times New Roman" w:eastAsiaTheme="minorEastAsia" w:hAnsi="Times New Roman"/>
                <w:sz w:val="20"/>
                <w:szCs w:val="20"/>
              </w:rPr>
            </w:pPr>
          </w:p>
        </w:tc>
        <w:tc>
          <w:tcPr>
            <w:tcW w:w="529" w:type="pct"/>
            <w:shd w:val="clear" w:color="auto" w:fill="auto"/>
          </w:tcPr>
          <w:p w:rsidR="004520CC" w:rsidRPr="0053379E" w:rsidRDefault="004520CC" w:rsidP="00204F22">
            <w:pPr>
              <w:jc w:val="center"/>
              <w:cnfStyle w:val="000000000000"/>
              <w:rPr>
                <w:rFonts w:ascii="Times New Roman" w:eastAsiaTheme="minorEastAsia" w:hAnsi="Times New Roman"/>
                <w:sz w:val="20"/>
                <w:szCs w:val="20"/>
              </w:rPr>
            </w:pPr>
          </w:p>
        </w:tc>
        <w:tc>
          <w:tcPr>
            <w:tcW w:w="529" w:type="pct"/>
            <w:shd w:val="clear" w:color="auto" w:fill="auto"/>
          </w:tcPr>
          <w:p w:rsidR="004520CC" w:rsidRPr="0053379E" w:rsidRDefault="004520CC" w:rsidP="00204F22">
            <w:pPr>
              <w:jc w:val="center"/>
              <w:cnfStyle w:val="000000000000"/>
              <w:rPr>
                <w:rFonts w:ascii="Times New Roman" w:eastAsiaTheme="minorEastAsia" w:hAnsi="Times New Roman"/>
                <w:sz w:val="20"/>
                <w:szCs w:val="20"/>
              </w:rPr>
            </w:pPr>
          </w:p>
        </w:tc>
        <w:tc>
          <w:tcPr>
            <w:tcW w:w="2115" w:type="pct"/>
            <w:shd w:val="clear" w:color="auto" w:fill="auto"/>
          </w:tcPr>
          <w:p w:rsidR="004520CC" w:rsidRPr="0053379E" w:rsidRDefault="004520CC" w:rsidP="00204F22">
            <w:pPr>
              <w:cnfStyle w:val="000000000000"/>
              <w:rPr>
                <w:rFonts w:ascii="Times New Roman" w:eastAsiaTheme="minorEastAsia" w:hAnsi="Times New Roman"/>
                <w:sz w:val="20"/>
                <w:szCs w:val="20"/>
              </w:rPr>
            </w:pPr>
          </w:p>
        </w:tc>
      </w:tr>
      <w:tr w:rsidR="004520CC" w:rsidTr="00204F22">
        <w:trPr>
          <w:cnfStyle w:val="000000100000"/>
        </w:trPr>
        <w:tc>
          <w:tcPr>
            <w:cnfStyle w:val="001000000000"/>
            <w:tcW w:w="820" w:type="pct"/>
            <w:tcBorders>
              <w:top w:val="none" w:sz="0" w:space="0" w:color="auto"/>
              <w:left w:val="none" w:sz="0" w:space="0" w:color="auto"/>
              <w:bottom w:val="none" w:sz="0" w:space="0" w:color="auto"/>
              <w:right w:val="none" w:sz="0" w:space="0" w:color="auto"/>
            </w:tcBorders>
            <w:noWrap/>
          </w:tcPr>
          <w:p w:rsidR="004520CC" w:rsidRPr="0053379E" w:rsidRDefault="004520CC" w:rsidP="00204F22">
            <w:pPr>
              <w:rPr>
                <w:rFonts w:ascii="Times New Roman" w:eastAsiaTheme="minorEastAsia" w:hAnsi="Times New Roman"/>
                <w:sz w:val="20"/>
                <w:szCs w:val="20"/>
              </w:rPr>
            </w:pPr>
            <w:r w:rsidRPr="0053379E">
              <w:rPr>
                <w:rFonts w:ascii="Times New Roman" w:eastAsiaTheme="minorEastAsia" w:hAnsi="Times New Roman"/>
                <w:i/>
                <w:sz w:val="20"/>
                <w:szCs w:val="20"/>
              </w:rPr>
              <w:t>f</w:t>
            </w:r>
            <w:r>
              <w:rPr>
                <w:rFonts w:ascii="Times New Roman" w:eastAsiaTheme="minorEastAsia" w:hAnsi="Times New Roman"/>
                <w:sz w:val="20"/>
                <w:szCs w:val="20"/>
              </w:rPr>
              <w:t xml:space="preserve">: </w:t>
            </w:r>
            <w:r w:rsidRPr="0053379E">
              <w:rPr>
                <w:rFonts w:ascii="Times New Roman" w:eastAsiaTheme="minorEastAsia" w:hAnsi="Times New Roman"/>
                <w:sz w:val="20"/>
                <w:szCs w:val="20"/>
              </w:rPr>
              <w:t>0</w:t>
            </w:r>
            <w:r w:rsidRPr="0053379E">
              <w:rPr>
                <w:rFonts w:asciiTheme="minorEastAsia" w:eastAsiaTheme="minorEastAsia" w:hAnsiTheme="minorEastAsia" w:cstheme="minorEastAsia" w:hint="eastAsia"/>
                <w:sz w:val="20"/>
                <w:szCs w:val="20"/>
              </w:rPr>
              <w:t>°</w:t>
            </w:r>
            <w:r w:rsidRPr="0053379E">
              <w:rPr>
                <w:rFonts w:ascii="Times New Roman" w:eastAsiaTheme="minorEastAsia" w:hAnsi="Times New Roman"/>
                <w:sz w:val="20"/>
                <w:szCs w:val="20"/>
              </w:rPr>
              <w:sym w:font="Wingdings" w:char="F0E0"/>
            </w:r>
            <w:r w:rsidRPr="0053379E">
              <w:rPr>
                <w:rFonts w:ascii="Times New Roman" w:eastAsiaTheme="minorEastAsia" w:hAnsi="Times New Roman"/>
                <w:sz w:val="20"/>
                <w:szCs w:val="20"/>
              </w:rPr>
              <w:t xml:space="preserve">  20</w:t>
            </w:r>
            <w:r w:rsidRPr="0053379E">
              <w:rPr>
                <w:rFonts w:asciiTheme="minorEastAsia" w:eastAsiaTheme="minorEastAsia" w:hAnsiTheme="minorEastAsia" w:cstheme="minorEastAsia" w:hint="eastAsia"/>
                <w:sz w:val="20"/>
                <w:szCs w:val="20"/>
              </w:rPr>
              <w:t>°</w:t>
            </w:r>
          </w:p>
        </w:tc>
        <w:tc>
          <w:tcPr>
            <w:tcW w:w="478" w:type="pct"/>
            <w:gridSpan w:val="2"/>
            <w:tcBorders>
              <w:top w:val="none" w:sz="0" w:space="0" w:color="auto"/>
              <w:left w:val="none" w:sz="0" w:space="0" w:color="auto"/>
              <w:bottom w:val="none" w:sz="0" w:space="0" w:color="auto"/>
              <w:right w:val="none" w:sz="0" w:space="0" w:color="auto"/>
            </w:tcBorders>
            <w:shd w:val="clear" w:color="auto" w:fill="auto"/>
          </w:tcPr>
          <w:p w:rsidR="004520CC" w:rsidRPr="0053379E" w:rsidRDefault="004520CC" w:rsidP="00204F22">
            <w:pPr>
              <w:jc w:val="center"/>
              <w:cnfStyle w:val="000000100000"/>
              <w:rPr>
                <w:rFonts w:ascii="Times New Roman" w:eastAsiaTheme="minorEastAsia" w:hAnsi="Times New Roman"/>
                <w:sz w:val="20"/>
                <w:szCs w:val="20"/>
              </w:rPr>
            </w:pPr>
            <w:r w:rsidRPr="0053379E">
              <w:rPr>
                <w:rFonts w:ascii="Times New Roman" w:eastAsiaTheme="minorEastAsia" w:hAnsi="Times New Roman"/>
                <w:sz w:val="20"/>
                <w:szCs w:val="20"/>
              </w:rPr>
              <w:t>40</w:t>
            </w:r>
          </w:p>
        </w:tc>
        <w:tc>
          <w:tcPr>
            <w:tcW w:w="529" w:type="pct"/>
            <w:tcBorders>
              <w:top w:val="none" w:sz="0" w:space="0" w:color="auto"/>
              <w:left w:val="none" w:sz="0" w:space="0" w:color="auto"/>
              <w:bottom w:val="none" w:sz="0" w:space="0" w:color="auto"/>
              <w:right w:val="none" w:sz="0" w:space="0" w:color="auto"/>
            </w:tcBorders>
            <w:shd w:val="clear" w:color="auto" w:fill="auto"/>
          </w:tcPr>
          <w:p w:rsidR="004520CC" w:rsidRPr="0053379E" w:rsidRDefault="004520CC" w:rsidP="00204F22">
            <w:pPr>
              <w:jc w:val="center"/>
              <w:cnfStyle w:val="000000100000"/>
              <w:rPr>
                <w:rFonts w:ascii="Times New Roman" w:eastAsiaTheme="minorEastAsia" w:hAnsi="Times New Roman"/>
                <w:sz w:val="20"/>
                <w:szCs w:val="20"/>
              </w:rPr>
            </w:pPr>
            <w:r w:rsidRPr="0053379E">
              <w:rPr>
                <w:rFonts w:ascii="Times New Roman" w:eastAsiaTheme="minorEastAsia" w:hAnsi="Times New Roman"/>
                <w:sz w:val="20"/>
                <w:szCs w:val="20"/>
              </w:rPr>
              <w:t>--</w:t>
            </w:r>
          </w:p>
        </w:tc>
        <w:tc>
          <w:tcPr>
            <w:tcW w:w="529" w:type="pct"/>
            <w:tcBorders>
              <w:top w:val="none" w:sz="0" w:space="0" w:color="auto"/>
              <w:left w:val="none" w:sz="0" w:space="0" w:color="auto"/>
              <w:bottom w:val="none" w:sz="0" w:space="0" w:color="auto"/>
              <w:right w:val="none" w:sz="0" w:space="0" w:color="auto"/>
            </w:tcBorders>
            <w:shd w:val="clear" w:color="auto" w:fill="auto"/>
          </w:tcPr>
          <w:p w:rsidR="004520CC" w:rsidRPr="0053379E" w:rsidRDefault="004520CC" w:rsidP="00204F22">
            <w:pPr>
              <w:jc w:val="center"/>
              <w:cnfStyle w:val="000000100000"/>
              <w:rPr>
                <w:rFonts w:ascii="Times New Roman" w:eastAsiaTheme="minorEastAsia" w:hAnsi="Times New Roman"/>
                <w:sz w:val="20"/>
                <w:szCs w:val="20"/>
              </w:rPr>
            </w:pPr>
            <w:r w:rsidRPr="0053379E">
              <w:rPr>
                <w:rFonts w:ascii="Times New Roman" w:eastAsiaTheme="minorEastAsia" w:hAnsi="Times New Roman"/>
                <w:sz w:val="20"/>
                <w:szCs w:val="20"/>
              </w:rPr>
              <w:t>25</w:t>
            </w:r>
          </w:p>
        </w:tc>
        <w:tc>
          <w:tcPr>
            <w:tcW w:w="529" w:type="pct"/>
            <w:tcBorders>
              <w:top w:val="none" w:sz="0" w:space="0" w:color="auto"/>
              <w:left w:val="none" w:sz="0" w:space="0" w:color="auto"/>
              <w:bottom w:val="none" w:sz="0" w:space="0" w:color="auto"/>
              <w:right w:val="none" w:sz="0" w:space="0" w:color="auto"/>
            </w:tcBorders>
            <w:shd w:val="clear" w:color="auto" w:fill="auto"/>
          </w:tcPr>
          <w:p w:rsidR="004520CC" w:rsidRPr="0053379E" w:rsidRDefault="004520CC" w:rsidP="00204F22">
            <w:pPr>
              <w:jc w:val="center"/>
              <w:cnfStyle w:val="000000100000"/>
              <w:rPr>
                <w:rFonts w:ascii="Times New Roman" w:eastAsiaTheme="minorEastAsia" w:hAnsi="Times New Roman"/>
                <w:sz w:val="20"/>
                <w:szCs w:val="20"/>
              </w:rPr>
            </w:pPr>
            <w:r w:rsidRPr="0053379E">
              <w:rPr>
                <w:rFonts w:ascii="Times New Roman" w:eastAsiaTheme="minorEastAsia" w:hAnsi="Times New Roman"/>
                <w:sz w:val="20"/>
                <w:szCs w:val="20"/>
              </w:rPr>
              <w:t>--</w:t>
            </w:r>
          </w:p>
        </w:tc>
        <w:tc>
          <w:tcPr>
            <w:tcW w:w="2115" w:type="pct"/>
            <w:tcBorders>
              <w:top w:val="none" w:sz="0" w:space="0" w:color="auto"/>
              <w:left w:val="none" w:sz="0" w:space="0" w:color="auto"/>
              <w:bottom w:val="none" w:sz="0" w:space="0" w:color="auto"/>
            </w:tcBorders>
            <w:shd w:val="clear" w:color="auto" w:fill="auto"/>
          </w:tcPr>
          <w:p w:rsidR="004520CC" w:rsidRPr="0053379E" w:rsidRDefault="004520CC" w:rsidP="00204F22">
            <w:pPr>
              <w:cnfStyle w:val="000000100000"/>
              <w:rPr>
                <w:rFonts w:ascii="Times New Roman" w:eastAsiaTheme="minorEastAsia" w:hAnsi="Times New Roman"/>
                <w:sz w:val="20"/>
                <w:szCs w:val="20"/>
              </w:rPr>
            </w:pPr>
            <w:r w:rsidRPr="0053379E">
              <w:rPr>
                <w:rFonts w:ascii="Times New Roman" w:eastAsiaTheme="minorEastAsia" w:hAnsi="Times New Roman"/>
                <w:sz w:val="20"/>
                <w:szCs w:val="20"/>
              </w:rPr>
              <w:t>Yan and Anthes 1987</w:t>
            </w:r>
          </w:p>
        </w:tc>
      </w:tr>
      <w:tr w:rsidR="004520CC" w:rsidTr="00204F22">
        <w:tc>
          <w:tcPr>
            <w:cnfStyle w:val="001000000000"/>
            <w:tcW w:w="820" w:type="pct"/>
            <w:tcBorders>
              <w:left w:val="none" w:sz="0" w:space="0" w:color="auto"/>
              <w:bottom w:val="none" w:sz="0" w:space="0" w:color="auto"/>
              <w:right w:val="none" w:sz="0" w:space="0" w:color="auto"/>
            </w:tcBorders>
            <w:noWrap/>
          </w:tcPr>
          <w:p w:rsidR="004520CC" w:rsidRPr="0053379E" w:rsidRDefault="004520CC" w:rsidP="00204F22">
            <w:pPr>
              <w:rPr>
                <w:rFonts w:ascii="Times New Roman" w:eastAsiaTheme="minorEastAsia" w:hAnsi="Times New Roman"/>
                <w:sz w:val="20"/>
                <w:szCs w:val="20"/>
              </w:rPr>
            </w:pPr>
            <w:r w:rsidRPr="0053379E">
              <w:rPr>
                <w:rFonts w:ascii="Times New Roman" w:eastAsiaTheme="minorEastAsia" w:hAnsi="Times New Roman"/>
                <w:i/>
                <w:sz w:val="20"/>
                <w:szCs w:val="20"/>
              </w:rPr>
              <w:t>f</w:t>
            </w:r>
            <w:r>
              <w:rPr>
                <w:rFonts w:ascii="Times New Roman" w:eastAsiaTheme="minorEastAsia" w:hAnsi="Times New Roman"/>
                <w:sz w:val="20"/>
                <w:szCs w:val="20"/>
              </w:rPr>
              <w:t xml:space="preserve">: </w:t>
            </w:r>
            <w:r w:rsidRPr="0053379E">
              <w:rPr>
                <w:rFonts w:ascii="Times New Roman" w:eastAsiaTheme="minorEastAsia" w:hAnsi="Times New Roman"/>
                <w:sz w:val="20"/>
                <w:szCs w:val="20"/>
              </w:rPr>
              <w:t>20</w:t>
            </w:r>
            <w:r w:rsidRPr="0053379E">
              <w:rPr>
                <w:rFonts w:asciiTheme="minorEastAsia" w:eastAsiaTheme="minorEastAsia" w:hAnsiTheme="minorEastAsia" w:cstheme="minorEastAsia" w:hint="eastAsia"/>
                <w:sz w:val="20"/>
                <w:szCs w:val="20"/>
              </w:rPr>
              <w:t>°</w:t>
            </w:r>
            <w:r w:rsidRPr="0053379E">
              <w:rPr>
                <w:rFonts w:ascii="Times New Roman" w:eastAsiaTheme="minorEastAsia" w:hAnsi="Times New Roman"/>
                <w:sz w:val="20"/>
                <w:szCs w:val="20"/>
              </w:rPr>
              <w:sym w:font="Wingdings" w:char="F0E0"/>
            </w:r>
            <w:r w:rsidRPr="0053379E">
              <w:rPr>
                <w:rFonts w:ascii="Times New Roman" w:eastAsiaTheme="minorEastAsia" w:hAnsi="Times New Roman"/>
                <w:sz w:val="20"/>
                <w:szCs w:val="20"/>
              </w:rPr>
              <w:t xml:space="preserve"> 45</w:t>
            </w:r>
            <w:r w:rsidRPr="0053379E">
              <w:rPr>
                <w:rFonts w:asciiTheme="minorEastAsia" w:eastAsiaTheme="minorEastAsia" w:hAnsiTheme="minorEastAsia" w:cstheme="minorEastAsia" w:hint="eastAsia"/>
                <w:sz w:val="20"/>
                <w:szCs w:val="20"/>
              </w:rPr>
              <w:t>°</w:t>
            </w:r>
          </w:p>
        </w:tc>
        <w:tc>
          <w:tcPr>
            <w:tcW w:w="478" w:type="pct"/>
            <w:gridSpan w:val="2"/>
            <w:shd w:val="clear" w:color="auto" w:fill="auto"/>
          </w:tcPr>
          <w:p w:rsidR="004520CC" w:rsidRPr="0053379E" w:rsidRDefault="004520CC" w:rsidP="00204F22">
            <w:pPr>
              <w:jc w:val="center"/>
              <w:cnfStyle w:val="000000000000"/>
              <w:rPr>
                <w:rFonts w:ascii="Times New Roman" w:eastAsiaTheme="minorEastAsia" w:hAnsi="Times New Roman"/>
                <w:sz w:val="20"/>
                <w:szCs w:val="20"/>
              </w:rPr>
            </w:pPr>
            <w:r w:rsidRPr="0053379E">
              <w:rPr>
                <w:rFonts w:ascii="Times New Roman" w:eastAsiaTheme="minorEastAsia" w:hAnsi="Times New Roman"/>
                <w:sz w:val="20"/>
                <w:szCs w:val="20"/>
              </w:rPr>
              <w:t>100</w:t>
            </w:r>
          </w:p>
        </w:tc>
        <w:tc>
          <w:tcPr>
            <w:tcW w:w="529" w:type="pct"/>
            <w:shd w:val="clear" w:color="auto" w:fill="auto"/>
          </w:tcPr>
          <w:p w:rsidR="004520CC" w:rsidRPr="0053379E" w:rsidRDefault="004520CC" w:rsidP="00204F22">
            <w:pPr>
              <w:jc w:val="center"/>
              <w:cnfStyle w:val="000000000000"/>
              <w:rPr>
                <w:rFonts w:ascii="Times New Roman" w:eastAsiaTheme="minorEastAsia" w:hAnsi="Times New Roman"/>
                <w:sz w:val="20"/>
                <w:szCs w:val="20"/>
              </w:rPr>
            </w:pPr>
            <w:r w:rsidRPr="0053379E">
              <w:rPr>
                <w:rFonts w:ascii="Times New Roman" w:eastAsiaTheme="minorEastAsia" w:hAnsi="Times New Roman"/>
                <w:sz w:val="20"/>
                <w:szCs w:val="20"/>
              </w:rPr>
              <w:t>--</w:t>
            </w:r>
          </w:p>
        </w:tc>
        <w:tc>
          <w:tcPr>
            <w:tcW w:w="529" w:type="pct"/>
            <w:shd w:val="clear" w:color="auto" w:fill="auto"/>
          </w:tcPr>
          <w:p w:rsidR="004520CC" w:rsidRPr="0053379E" w:rsidRDefault="004520CC" w:rsidP="00204F22">
            <w:pPr>
              <w:jc w:val="center"/>
              <w:cnfStyle w:val="000000000000"/>
              <w:rPr>
                <w:rFonts w:ascii="Times New Roman" w:eastAsiaTheme="minorEastAsia" w:hAnsi="Times New Roman"/>
                <w:sz w:val="20"/>
                <w:szCs w:val="20"/>
              </w:rPr>
            </w:pPr>
            <w:r w:rsidRPr="0053379E">
              <w:rPr>
                <w:rFonts w:ascii="Times New Roman" w:eastAsiaTheme="minorEastAsia" w:hAnsi="Times New Roman"/>
                <w:sz w:val="20"/>
                <w:szCs w:val="20"/>
              </w:rPr>
              <w:t>200</w:t>
            </w:r>
          </w:p>
        </w:tc>
        <w:tc>
          <w:tcPr>
            <w:tcW w:w="529" w:type="pct"/>
            <w:shd w:val="clear" w:color="auto" w:fill="auto"/>
          </w:tcPr>
          <w:p w:rsidR="004520CC" w:rsidRPr="0053379E" w:rsidRDefault="004520CC" w:rsidP="00204F22">
            <w:pPr>
              <w:jc w:val="center"/>
              <w:cnfStyle w:val="000000000000"/>
              <w:rPr>
                <w:rFonts w:ascii="Times New Roman" w:eastAsiaTheme="minorEastAsia" w:hAnsi="Times New Roman"/>
                <w:sz w:val="20"/>
                <w:szCs w:val="20"/>
              </w:rPr>
            </w:pPr>
            <w:r w:rsidRPr="0053379E">
              <w:rPr>
                <w:rFonts w:ascii="Times New Roman" w:eastAsiaTheme="minorEastAsia" w:hAnsi="Times New Roman"/>
                <w:sz w:val="20"/>
                <w:szCs w:val="20"/>
              </w:rPr>
              <w:t>--</w:t>
            </w:r>
          </w:p>
        </w:tc>
        <w:tc>
          <w:tcPr>
            <w:tcW w:w="2115" w:type="pct"/>
            <w:shd w:val="clear" w:color="auto" w:fill="auto"/>
          </w:tcPr>
          <w:p w:rsidR="004520CC" w:rsidRPr="0053379E" w:rsidRDefault="004520CC" w:rsidP="00204F22">
            <w:pPr>
              <w:cnfStyle w:val="000000000000"/>
              <w:rPr>
                <w:rFonts w:ascii="Times New Roman" w:eastAsiaTheme="minorEastAsia" w:hAnsi="Times New Roman"/>
                <w:sz w:val="20"/>
                <w:szCs w:val="20"/>
              </w:rPr>
            </w:pPr>
            <w:r w:rsidRPr="0053379E">
              <w:rPr>
                <w:rFonts w:ascii="Times New Roman" w:eastAsiaTheme="minorEastAsia" w:hAnsi="Times New Roman"/>
                <w:sz w:val="20"/>
                <w:szCs w:val="20"/>
              </w:rPr>
              <w:t>Yan and Anthes 1987</w:t>
            </w:r>
          </w:p>
        </w:tc>
      </w:tr>
      <w:tr w:rsidR="004520CC" w:rsidTr="00204F22">
        <w:trPr>
          <w:cnfStyle w:val="000000100000"/>
        </w:trPr>
        <w:tc>
          <w:tcPr>
            <w:cnfStyle w:val="001000000000"/>
            <w:tcW w:w="820" w:type="pct"/>
            <w:tcBorders>
              <w:top w:val="none" w:sz="0" w:space="0" w:color="auto"/>
              <w:left w:val="none" w:sz="0" w:space="0" w:color="auto"/>
              <w:bottom w:val="none" w:sz="0" w:space="0" w:color="auto"/>
              <w:right w:val="none" w:sz="0" w:space="0" w:color="auto"/>
            </w:tcBorders>
            <w:noWrap/>
          </w:tcPr>
          <w:p w:rsidR="004520CC" w:rsidRPr="0053379E" w:rsidRDefault="004520CC" w:rsidP="00204F22">
            <w:pPr>
              <w:rPr>
                <w:rFonts w:ascii="Times New Roman" w:eastAsiaTheme="minorEastAsia" w:hAnsi="Times New Roman"/>
                <w:sz w:val="20"/>
                <w:szCs w:val="20"/>
              </w:rPr>
            </w:pPr>
            <w:r w:rsidRPr="0053379E">
              <w:rPr>
                <w:rFonts w:ascii="Times New Roman" w:eastAsiaTheme="minorEastAsia" w:hAnsi="Times New Roman"/>
                <w:i/>
                <w:sz w:val="20"/>
                <w:szCs w:val="20"/>
              </w:rPr>
              <w:t>f</w:t>
            </w:r>
            <w:r>
              <w:rPr>
                <w:rFonts w:ascii="Times New Roman" w:eastAsiaTheme="minorEastAsia" w:hAnsi="Times New Roman"/>
                <w:sz w:val="20"/>
                <w:szCs w:val="20"/>
              </w:rPr>
              <w:t xml:space="preserve">: </w:t>
            </w:r>
            <w:r w:rsidRPr="0053379E">
              <w:rPr>
                <w:rFonts w:ascii="Times New Roman" w:eastAsiaTheme="minorEastAsia" w:hAnsi="Times New Roman"/>
                <w:sz w:val="20"/>
                <w:szCs w:val="20"/>
              </w:rPr>
              <w:t>20</w:t>
            </w:r>
            <w:r w:rsidRPr="0053379E">
              <w:rPr>
                <w:rFonts w:asciiTheme="minorEastAsia" w:eastAsiaTheme="minorEastAsia" w:hAnsiTheme="minorEastAsia" w:cstheme="minorEastAsia" w:hint="eastAsia"/>
                <w:sz w:val="20"/>
                <w:szCs w:val="20"/>
              </w:rPr>
              <w:t>°</w:t>
            </w:r>
            <w:r w:rsidRPr="0053379E">
              <w:rPr>
                <w:rFonts w:ascii="Times New Roman" w:eastAsiaTheme="minorEastAsia" w:hAnsi="Times New Roman"/>
                <w:sz w:val="20"/>
                <w:szCs w:val="20"/>
              </w:rPr>
              <w:sym w:font="Wingdings" w:char="F0E0"/>
            </w:r>
            <w:r w:rsidRPr="0053379E">
              <w:rPr>
                <w:rFonts w:ascii="Times New Roman" w:eastAsiaTheme="minorEastAsia" w:hAnsi="Times New Roman"/>
                <w:sz w:val="20"/>
                <w:szCs w:val="20"/>
              </w:rPr>
              <w:t xml:space="preserve"> 45</w:t>
            </w:r>
            <w:r w:rsidRPr="0053379E">
              <w:rPr>
                <w:rFonts w:asciiTheme="minorEastAsia" w:eastAsiaTheme="minorEastAsia" w:hAnsiTheme="minorEastAsia" w:cstheme="minorEastAsia" w:hint="eastAsia"/>
                <w:sz w:val="20"/>
                <w:szCs w:val="20"/>
              </w:rPr>
              <w:t>°</w:t>
            </w:r>
          </w:p>
        </w:tc>
        <w:tc>
          <w:tcPr>
            <w:tcW w:w="478" w:type="pct"/>
            <w:gridSpan w:val="2"/>
            <w:tcBorders>
              <w:top w:val="none" w:sz="0" w:space="0" w:color="auto"/>
              <w:left w:val="none" w:sz="0" w:space="0" w:color="auto"/>
              <w:bottom w:val="none" w:sz="0" w:space="0" w:color="auto"/>
              <w:right w:val="none" w:sz="0" w:space="0" w:color="auto"/>
            </w:tcBorders>
            <w:shd w:val="clear" w:color="auto" w:fill="auto"/>
          </w:tcPr>
          <w:p w:rsidR="004520CC" w:rsidRPr="0053379E" w:rsidRDefault="004520CC" w:rsidP="00204F22">
            <w:pPr>
              <w:jc w:val="center"/>
              <w:cnfStyle w:val="000000100000"/>
              <w:rPr>
                <w:rFonts w:ascii="Times New Roman" w:eastAsiaTheme="minorEastAsia" w:hAnsi="Times New Roman"/>
                <w:sz w:val="20"/>
                <w:szCs w:val="20"/>
              </w:rPr>
            </w:pPr>
            <w:r w:rsidRPr="0053379E">
              <w:rPr>
                <w:rFonts w:ascii="Times New Roman" w:eastAsiaTheme="minorEastAsia" w:hAnsi="Times New Roman"/>
                <w:sz w:val="20"/>
                <w:szCs w:val="20"/>
              </w:rPr>
              <w:t>5</w:t>
            </w:r>
          </w:p>
        </w:tc>
        <w:tc>
          <w:tcPr>
            <w:tcW w:w="529" w:type="pct"/>
            <w:tcBorders>
              <w:top w:val="none" w:sz="0" w:space="0" w:color="auto"/>
              <w:left w:val="none" w:sz="0" w:space="0" w:color="auto"/>
              <w:bottom w:val="none" w:sz="0" w:space="0" w:color="auto"/>
              <w:right w:val="none" w:sz="0" w:space="0" w:color="auto"/>
            </w:tcBorders>
            <w:shd w:val="clear" w:color="auto" w:fill="auto"/>
          </w:tcPr>
          <w:p w:rsidR="004520CC" w:rsidRPr="0053379E" w:rsidRDefault="004520CC" w:rsidP="00204F22">
            <w:pPr>
              <w:jc w:val="center"/>
              <w:cnfStyle w:val="000000100000"/>
              <w:rPr>
                <w:rFonts w:ascii="Times New Roman" w:eastAsiaTheme="minorEastAsia" w:hAnsi="Times New Roman"/>
                <w:sz w:val="20"/>
                <w:szCs w:val="20"/>
              </w:rPr>
            </w:pPr>
            <w:r w:rsidRPr="0053379E">
              <w:rPr>
                <w:rFonts w:ascii="Times New Roman" w:eastAsiaTheme="minorEastAsia" w:hAnsi="Times New Roman"/>
                <w:sz w:val="20"/>
                <w:szCs w:val="20"/>
              </w:rPr>
              <w:t>100</w:t>
            </w:r>
          </w:p>
        </w:tc>
        <w:tc>
          <w:tcPr>
            <w:tcW w:w="529" w:type="pct"/>
            <w:tcBorders>
              <w:top w:val="none" w:sz="0" w:space="0" w:color="auto"/>
              <w:left w:val="none" w:sz="0" w:space="0" w:color="auto"/>
              <w:bottom w:val="none" w:sz="0" w:space="0" w:color="auto"/>
              <w:right w:val="none" w:sz="0" w:space="0" w:color="auto"/>
            </w:tcBorders>
            <w:shd w:val="clear" w:color="auto" w:fill="auto"/>
          </w:tcPr>
          <w:p w:rsidR="004520CC" w:rsidRPr="0053379E" w:rsidRDefault="004520CC" w:rsidP="00204F22">
            <w:pPr>
              <w:jc w:val="center"/>
              <w:cnfStyle w:val="000000100000"/>
              <w:rPr>
                <w:rFonts w:ascii="Times New Roman" w:eastAsiaTheme="minorEastAsia" w:hAnsi="Times New Roman"/>
                <w:sz w:val="20"/>
                <w:szCs w:val="20"/>
              </w:rPr>
            </w:pPr>
            <w:r w:rsidRPr="0053379E">
              <w:rPr>
                <w:rFonts w:ascii="Times New Roman" w:eastAsiaTheme="minorEastAsia" w:hAnsi="Times New Roman"/>
                <w:sz w:val="20"/>
                <w:szCs w:val="20"/>
              </w:rPr>
              <w:t>--</w:t>
            </w:r>
          </w:p>
        </w:tc>
        <w:tc>
          <w:tcPr>
            <w:tcW w:w="529" w:type="pct"/>
            <w:tcBorders>
              <w:top w:val="none" w:sz="0" w:space="0" w:color="auto"/>
              <w:left w:val="none" w:sz="0" w:space="0" w:color="auto"/>
              <w:bottom w:val="none" w:sz="0" w:space="0" w:color="auto"/>
              <w:right w:val="none" w:sz="0" w:space="0" w:color="auto"/>
            </w:tcBorders>
            <w:shd w:val="clear" w:color="auto" w:fill="auto"/>
          </w:tcPr>
          <w:p w:rsidR="004520CC" w:rsidRPr="0053379E" w:rsidRDefault="004520CC" w:rsidP="00204F22">
            <w:pPr>
              <w:jc w:val="center"/>
              <w:cnfStyle w:val="000000100000"/>
              <w:rPr>
                <w:rFonts w:ascii="Times New Roman" w:eastAsiaTheme="minorEastAsia" w:hAnsi="Times New Roman"/>
                <w:sz w:val="20"/>
                <w:szCs w:val="20"/>
              </w:rPr>
            </w:pPr>
            <w:r w:rsidRPr="0053379E">
              <w:rPr>
                <w:rFonts w:ascii="Times New Roman" w:eastAsiaTheme="minorEastAsia" w:hAnsi="Times New Roman"/>
                <w:sz w:val="20"/>
                <w:szCs w:val="20"/>
              </w:rPr>
              <w:t>--</w:t>
            </w:r>
          </w:p>
        </w:tc>
        <w:tc>
          <w:tcPr>
            <w:tcW w:w="2115" w:type="pct"/>
            <w:tcBorders>
              <w:top w:val="none" w:sz="0" w:space="0" w:color="auto"/>
              <w:left w:val="none" w:sz="0" w:space="0" w:color="auto"/>
              <w:bottom w:val="none" w:sz="0" w:space="0" w:color="auto"/>
            </w:tcBorders>
            <w:shd w:val="clear" w:color="auto" w:fill="auto"/>
          </w:tcPr>
          <w:p w:rsidR="004520CC" w:rsidRDefault="004520CC" w:rsidP="00204F22">
            <w:pPr>
              <w:cnfStyle w:val="000000100000"/>
              <w:rPr>
                <w:rFonts w:ascii="Times New Roman" w:eastAsiaTheme="minorEastAsia" w:hAnsi="Times New Roman"/>
                <w:sz w:val="20"/>
                <w:szCs w:val="20"/>
              </w:rPr>
            </w:pPr>
            <w:r w:rsidRPr="0053379E">
              <w:rPr>
                <w:rFonts w:ascii="Times New Roman" w:eastAsiaTheme="minorEastAsia" w:hAnsi="Times New Roman"/>
                <w:sz w:val="20"/>
                <w:szCs w:val="20"/>
              </w:rPr>
              <w:t>Yang 1991</w:t>
            </w:r>
          </w:p>
          <w:p w:rsidR="004520CC" w:rsidRPr="0053379E" w:rsidRDefault="004520CC" w:rsidP="00204F22">
            <w:pPr>
              <w:cnfStyle w:val="000000100000"/>
              <w:rPr>
                <w:rFonts w:ascii="Times New Roman" w:eastAsiaTheme="minorEastAsia" w:hAnsi="Times New Roman"/>
                <w:sz w:val="20"/>
                <w:szCs w:val="20"/>
              </w:rPr>
            </w:pPr>
          </w:p>
        </w:tc>
      </w:tr>
      <w:tr w:rsidR="004520CC" w:rsidTr="00204F22">
        <w:tc>
          <w:tcPr>
            <w:cnfStyle w:val="001000000000"/>
            <w:tcW w:w="820" w:type="pct"/>
            <w:tcBorders>
              <w:left w:val="none" w:sz="0" w:space="0" w:color="auto"/>
              <w:bottom w:val="none" w:sz="0" w:space="0" w:color="auto"/>
              <w:right w:val="none" w:sz="0" w:space="0" w:color="auto"/>
            </w:tcBorders>
            <w:noWrap/>
          </w:tcPr>
          <w:p w:rsidR="004520CC" w:rsidRPr="0053379E" w:rsidRDefault="004520CC" w:rsidP="00204F22">
            <w:pPr>
              <w:rPr>
                <w:rFonts w:ascii="Times New Roman" w:eastAsiaTheme="minorEastAsia" w:hAnsi="Times New Roman"/>
                <w:i/>
                <w:kern w:val="20"/>
                <w:sz w:val="20"/>
                <w:szCs w:val="20"/>
                <w:vertAlign w:val="subscript"/>
              </w:rPr>
            </w:pPr>
            <w:r w:rsidRPr="0053379E">
              <w:rPr>
                <w:rFonts w:ascii="Times New Roman" w:eastAsiaTheme="minorEastAsia" w:hAnsi="Times New Roman"/>
                <w:i/>
                <w:sz w:val="20"/>
                <w:szCs w:val="20"/>
              </w:rPr>
              <w:t>z</w:t>
            </w:r>
            <w:r w:rsidRPr="0053379E">
              <w:rPr>
                <w:rFonts w:ascii="Times New Roman" w:eastAsiaTheme="minorEastAsia" w:hAnsi="Times New Roman"/>
                <w:i/>
                <w:kern w:val="20"/>
                <w:sz w:val="20"/>
                <w:szCs w:val="20"/>
                <w:vertAlign w:val="subscript"/>
              </w:rPr>
              <w:t>o</w:t>
            </w:r>
          </w:p>
        </w:tc>
        <w:tc>
          <w:tcPr>
            <w:tcW w:w="478" w:type="pct"/>
            <w:gridSpan w:val="2"/>
            <w:shd w:val="clear" w:color="auto" w:fill="auto"/>
          </w:tcPr>
          <w:p w:rsidR="004520CC" w:rsidRPr="0053379E" w:rsidRDefault="004520CC" w:rsidP="00204F22">
            <w:pPr>
              <w:cnfStyle w:val="000000000000"/>
              <w:rPr>
                <w:rFonts w:ascii="Times New Roman" w:eastAsiaTheme="minorEastAsia" w:hAnsi="Times New Roman"/>
                <w:sz w:val="20"/>
                <w:szCs w:val="20"/>
              </w:rPr>
            </w:pPr>
            <w:r w:rsidRPr="0053379E">
              <w:rPr>
                <w:rFonts w:ascii="Times New Roman" w:eastAsiaTheme="minorEastAsia" w:hAnsi="Times New Roman"/>
                <w:sz w:val="20"/>
                <w:szCs w:val="20"/>
              </w:rPr>
              <w:t xml:space="preserve">      0</w:t>
            </w:r>
          </w:p>
        </w:tc>
        <w:tc>
          <w:tcPr>
            <w:tcW w:w="529" w:type="pct"/>
            <w:shd w:val="clear" w:color="auto" w:fill="auto"/>
          </w:tcPr>
          <w:p w:rsidR="004520CC" w:rsidRPr="0053379E" w:rsidRDefault="004520CC" w:rsidP="00204F22">
            <w:pPr>
              <w:jc w:val="center"/>
              <w:cnfStyle w:val="000000000000"/>
              <w:rPr>
                <w:rFonts w:ascii="Times New Roman" w:eastAsiaTheme="minorEastAsia" w:hAnsi="Times New Roman"/>
                <w:sz w:val="20"/>
                <w:szCs w:val="20"/>
              </w:rPr>
            </w:pPr>
            <w:r w:rsidRPr="0053379E">
              <w:rPr>
                <w:rFonts w:ascii="Times New Roman" w:eastAsiaTheme="minorEastAsia" w:hAnsi="Times New Roman"/>
                <w:sz w:val="20"/>
                <w:szCs w:val="20"/>
              </w:rPr>
              <w:t>--</w:t>
            </w:r>
          </w:p>
        </w:tc>
        <w:tc>
          <w:tcPr>
            <w:tcW w:w="529" w:type="pct"/>
            <w:shd w:val="clear" w:color="auto" w:fill="auto"/>
          </w:tcPr>
          <w:p w:rsidR="004520CC" w:rsidRPr="0053379E" w:rsidRDefault="004520CC" w:rsidP="00204F22">
            <w:pPr>
              <w:jc w:val="center"/>
              <w:cnfStyle w:val="000000000000"/>
              <w:rPr>
                <w:rFonts w:ascii="Times New Roman" w:eastAsiaTheme="minorEastAsia" w:hAnsi="Times New Roman"/>
                <w:sz w:val="20"/>
                <w:szCs w:val="20"/>
              </w:rPr>
            </w:pPr>
            <w:r w:rsidRPr="0053379E">
              <w:rPr>
                <w:rFonts w:ascii="Times New Roman" w:eastAsiaTheme="minorEastAsia" w:hAnsi="Times New Roman"/>
                <w:sz w:val="20"/>
                <w:szCs w:val="20"/>
              </w:rPr>
              <w:t>0</w:t>
            </w:r>
          </w:p>
        </w:tc>
        <w:tc>
          <w:tcPr>
            <w:tcW w:w="529" w:type="pct"/>
            <w:shd w:val="clear" w:color="auto" w:fill="auto"/>
          </w:tcPr>
          <w:p w:rsidR="004520CC" w:rsidRPr="0053379E" w:rsidRDefault="004520CC" w:rsidP="00204F22">
            <w:pPr>
              <w:jc w:val="center"/>
              <w:cnfStyle w:val="000000000000"/>
              <w:rPr>
                <w:rFonts w:ascii="Times New Roman" w:eastAsiaTheme="minorEastAsia" w:hAnsi="Times New Roman"/>
                <w:sz w:val="20"/>
                <w:szCs w:val="20"/>
              </w:rPr>
            </w:pPr>
            <w:r w:rsidRPr="0053379E">
              <w:rPr>
                <w:rFonts w:ascii="Times New Roman" w:eastAsiaTheme="minorEastAsia" w:hAnsi="Times New Roman"/>
                <w:sz w:val="20"/>
                <w:szCs w:val="20"/>
              </w:rPr>
              <w:t>--</w:t>
            </w:r>
          </w:p>
        </w:tc>
        <w:tc>
          <w:tcPr>
            <w:tcW w:w="2115" w:type="pct"/>
            <w:shd w:val="clear" w:color="auto" w:fill="auto"/>
          </w:tcPr>
          <w:p w:rsidR="004520CC" w:rsidRPr="0053379E" w:rsidRDefault="004520CC" w:rsidP="00204F22">
            <w:pPr>
              <w:cnfStyle w:val="000000000000"/>
              <w:rPr>
                <w:rFonts w:ascii="Times New Roman" w:eastAsiaTheme="minorEastAsia" w:hAnsi="Times New Roman"/>
                <w:sz w:val="20"/>
                <w:szCs w:val="20"/>
              </w:rPr>
            </w:pPr>
            <w:r w:rsidRPr="0053379E">
              <w:rPr>
                <w:rFonts w:ascii="Times New Roman" w:eastAsiaTheme="minorEastAsia" w:hAnsi="Times New Roman"/>
                <w:sz w:val="20"/>
                <w:szCs w:val="20"/>
              </w:rPr>
              <w:t>Savijarvi and Alestalo 1988; Tijm et al. 1999b</w:t>
            </w:r>
          </w:p>
        </w:tc>
      </w:tr>
      <w:tr w:rsidR="004520CC" w:rsidTr="00204F22">
        <w:trPr>
          <w:cnfStyle w:val="000000100000"/>
          <w:trHeight w:val="198"/>
        </w:trPr>
        <w:tc>
          <w:tcPr>
            <w:cnfStyle w:val="001000000000"/>
            <w:tcW w:w="820" w:type="pct"/>
            <w:tcBorders>
              <w:top w:val="none" w:sz="0" w:space="0" w:color="auto"/>
              <w:left w:val="none" w:sz="0" w:space="0" w:color="auto"/>
              <w:right w:val="none" w:sz="0" w:space="0" w:color="auto"/>
            </w:tcBorders>
            <w:noWrap/>
          </w:tcPr>
          <w:p w:rsidR="004520CC" w:rsidRPr="0053379E" w:rsidRDefault="004520CC" w:rsidP="00204F22">
            <w:pPr>
              <w:rPr>
                <w:rFonts w:asciiTheme="majorBidi" w:eastAsiaTheme="minorEastAsia" w:hAnsiTheme="majorBidi"/>
                <w:kern w:val="20"/>
                <w:sz w:val="20"/>
                <w:szCs w:val="20"/>
              </w:rPr>
            </w:pPr>
          </w:p>
        </w:tc>
        <w:tc>
          <w:tcPr>
            <w:tcW w:w="478" w:type="pct"/>
            <w:gridSpan w:val="2"/>
            <w:tcBorders>
              <w:top w:val="none" w:sz="0" w:space="0" w:color="auto"/>
              <w:left w:val="none" w:sz="0" w:space="0" w:color="auto"/>
              <w:right w:val="none" w:sz="0" w:space="0" w:color="auto"/>
            </w:tcBorders>
            <w:shd w:val="clear" w:color="auto" w:fill="auto"/>
          </w:tcPr>
          <w:p w:rsidR="004520CC" w:rsidRPr="0053379E" w:rsidRDefault="004520CC" w:rsidP="00204F22">
            <w:pPr>
              <w:jc w:val="center"/>
              <w:cnfStyle w:val="000000100000"/>
              <w:rPr>
                <w:rFonts w:ascii="Times New Roman" w:eastAsiaTheme="minorEastAsia" w:hAnsi="Times New Roman"/>
                <w:sz w:val="20"/>
                <w:szCs w:val="20"/>
              </w:rPr>
            </w:pPr>
            <w:r w:rsidRPr="0053379E">
              <w:rPr>
                <w:rFonts w:ascii="Times New Roman" w:eastAsiaTheme="minorEastAsia" w:hAnsi="Times New Roman"/>
                <w:sz w:val="20"/>
                <w:szCs w:val="20"/>
              </w:rPr>
              <w:t>1</w:t>
            </w:r>
          </w:p>
        </w:tc>
        <w:tc>
          <w:tcPr>
            <w:tcW w:w="529" w:type="pct"/>
            <w:tcBorders>
              <w:top w:val="none" w:sz="0" w:space="0" w:color="auto"/>
              <w:left w:val="none" w:sz="0" w:space="0" w:color="auto"/>
              <w:bottom w:val="none" w:sz="0" w:space="0" w:color="auto"/>
              <w:right w:val="none" w:sz="0" w:space="0" w:color="auto"/>
            </w:tcBorders>
            <w:shd w:val="clear" w:color="auto" w:fill="auto"/>
          </w:tcPr>
          <w:p w:rsidR="004520CC" w:rsidRPr="0053379E" w:rsidRDefault="004520CC" w:rsidP="00204F22">
            <w:pPr>
              <w:jc w:val="center"/>
              <w:cnfStyle w:val="000000100000"/>
              <w:rPr>
                <w:rFonts w:ascii="Times New Roman" w:eastAsiaTheme="minorEastAsia" w:hAnsi="Times New Roman"/>
                <w:sz w:val="20"/>
                <w:szCs w:val="20"/>
              </w:rPr>
            </w:pPr>
            <w:r w:rsidRPr="0053379E">
              <w:rPr>
                <w:rFonts w:ascii="Times New Roman" w:eastAsiaTheme="minorEastAsia" w:hAnsi="Times New Roman"/>
                <w:sz w:val="20"/>
                <w:szCs w:val="20"/>
              </w:rPr>
              <w:t>5</w:t>
            </w:r>
          </w:p>
        </w:tc>
        <w:tc>
          <w:tcPr>
            <w:tcW w:w="529" w:type="pct"/>
            <w:tcBorders>
              <w:top w:val="none" w:sz="0" w:space="0" w:color="auto"/>
              <w:left w:val="none" w:sz="0" w:space="0" w:color="auto"/>
              <w:bottom w:val="none" w:sz="0" w:space="0" w:color="auto"/>
              <w:right w:val="none" w:sz="0" w:space="0" w:color="auto"/>
            </w:tcBorders>
            <w:shd w:val="clear" w:color="auto" w:fill="auto"/>
          </w:tcPr>
          <w:p w:rsidR="004520CC" w:rsidRPr="0053379E" w:rsidRDefault="004520CC" w:rsidP="00204F22">
            <w:pPr>
              <w:jc w:val="center"/>
              <w:cnfStyle w:val="000000100000"/>
              <w:rPr>
                <w:rFonts w:ascii="Times New Roman" w:eastAsiaTheme="minorEastAsia" w:hAnsi="Times New Roman"/>
                <w:sz w:val="20"/>
                <w:szCs w:val="20"/>
              </w:rPr>
            </w:pPr>
            <w:r w:rsidRPr="0053379E">
              <w:rPr>
                <w:rFonts w:ascii="Times New Roman" w:eastAsiaTheme="minorEastAsia" w:hAnsi="Times New Roman"/>
                <w:sz w:val="20"/>
                <w:szCs w:val="20"/>
              </w:rPr>
              <w:t>--</w:t>
            </w:r>
          </w:p>
        </w:tc>
        <w:tc>
          <w:tcPr>
            <w:tcW w:w="529" w:type="pct"/>
            <w:tcBorders>
              <w:top w:val="none" w:sz="0" w:space="0" w:color="auto"/>
              <w:left w:val="none" w:sz="0" w:space="0" w:color="auto"/>
              <w:bottom w:val="none" w:sz="0" w:space="0" w:color="auto"/>
              <w:right w:val="none" w:sz="0" w:space="0" w:color="auto"/>
            </w:tcBorders>
            <w:shd w:val="clear" w:color="auto" w:fill="auto"/>
          </w:tcPr>
          <w:p w:rsidR="004520CC" w:rsidRPr="0053379E" w:rsidRDefault="004520CC" w:rsidP="00204F22">
            <w:pPr>
              <w:jc w:val="center"/>
              <w:cnfStyle w:val="000000100000"/>
              <w:rPr>
                <w:rFonts w:ascii="Times New Roman" w:eastAsiaTheme="minorEastAsia" w:hAnsi="Times New Roman"/>
                <w:sz w:val="20"/>
                <w:szCs w:val="20"/>
              </w:rPr>
            </w:pPr>
            <w:r w:rsidRPr="0053379E">
              <w:rPr>
                <w:rFonts w:ascii="Times New Roman" w:eastAsiaTheme="minorEastAsia" w:hAnsi="Times New Roman"/>
                <w:sz w:val="20"/>
                <w:szCs w:val="20"/>
              </w:rPr>
              <w:t>--</w:t>
            </w:r>
          </w:p>
        </w:tc>
        <w:tc>
          <w:tcPr>
            <w:tcW w:w="2115" w:type="pct"/>
            <w:tcBorders>
              <w:top w:val="none" w:sz="0" w:space="0" w:color="auto"/>
              <w:left w:val="none" w:sz="0" w:space="0" w:color="auto"/>
              <w:bottom w:val="none" w:sz="0" w:space="0" w:color="auto"/>
            </w:tcBorders>
            <w:shd w:val="clear" w:color="auto" w:fill="auto"/>
          </w:tcPr>
          <w:p w:rsidR="004520CC" w:rsidRDefault="004520CC" w:rsidP="00204F22">
            <w:pPr>
              <w:cnfStyle w:val="000000100000"/>
              <w:rPr>
                <w:rFonts w:ascii="Times New Roman" w:eastAsiaTheme="minorEastAsia" w:hAnsi="Times New Roman"/>
                <w:sz w:val="20"/>
                <w:szCs w:val="20"/>
              </w:rPr>
            </w:pPr>
            <w:r w:rsidRPr="0053379E">
              <w:rPr>
                <w:rFonts w:ascii="Times New Roman" w:eastAsiaTheme="minorEastAsia" w:hAnsi="Times New Roman"/>
                <w:sz w:val="20"/>
                <w:szCs w:val="20"/>
              </w:rPr>
              <w:t>Yang 1991</w:t>
            </w:r>
          </w:p>
          <w:p w:rsidR="004520CC" w:rsidRPr="0053379E" w:rsidRDefault="004520CC" w:rsidP="00204F22">
            <w:pPr>
              <w:cnfStyle w:val="000000100000"/>
              <w:rPr>
                <w:rFonts w:ascii="Times New Roman" w:eastAsiaTheme="minorEastAsia" w:hAnsi="Times New Roman"/>
                <w:sz w:val="20"/>
                <w:szCs w:val="20"/>
              </w:rPr>
            </w:pPr>
          </w:p>
        </w:tc>
      </w:tr>
      <w:tr w:rsidR="004520CC" w:rsidTr="00204F22">
        <w:trPr>
          <w:trHeight w:val="198"/>
        </w:trPr>
        <w:tc>
          <w:tcPr>
            <w:cnfStyle w:val="001000000000"/>
            <w:tcW w:w="820" w:type="pct"/>
            <w:tcBorders>
              <w:top w:val="nil"/>
              <w:right w:val="nil"/>
            </w:tcBorders>
            <w:noWrap/>
          </w:tcPr>
          <w:p w:rsidR="004520CC" w:rsidRDefault="004520CC" w:rsidP="00204F22">
            <w:pPr>
              <w:rPr>
                <w:rFonts w:ascii="Times New Roman" w:eastAsiaTheme="minorEastAsia" w:hAnsi="Times New Roman"/>
                <w:sz w:val="20"/>
                <w:szCs w:val="20"/>
              </w:rPr>
            </w:pPr>
            <w:r w:rsidRPr="00247C6E">
              <w:rPr>
                <w:rFonts w:ascii="Times New Roman" w:eastAsiaTheme="minorEastAsia" w:hAnsi="Times New Roman"/>
                <w:i/>
                <w:sz w:val="20"/>
                <w:szCs w:val="20"/>
              </w:rPr>
              <w:t>s</w:t>
            </w:r>
            <w:r>
              <w:rPr>
                <w:rFonts w:ascii="Times New Roman" w:eastAsiaTheme="minorEastAsia" w:hAnsi="Times New Roman"/>
                <w:sz w:val="20"/>
                <w:szCs w:val="20"/>
              </w:rPr>
              <w:t xml:space="preserve">:  </w:t>
            </w:r>
            <w:r w:rsidRPr="0053379E">
              <w:rPr>
                <w:rFonts w:ascii="Times New Roman" w:eastAsiaTheme="minorEastAsia" w:hAnsi="Times New Roman"/>
                <w:sz w:val="20"/>
                <w:szCs w:val="20"/>
              </w:rPr>
              <w:t xml:space="preserve">No slope </w:t>
            </w:r>
          </w:p>
          <w:p w:rsidR="004520CC" w:rsidRPr="0053379E" w:rsidRDefault="004520CC" w:rsidP="00204F22">
            <w:pPr>
              <w:rPr>
                <w:rFonts w:asciiTheme="majorBidi" w:eastAsiaTheme="minorEastAsia" w:hAnsiTheme="majorBidi"/>
                <w:kern w:val="20"/>
                <w:sz w:val="20"/>
                <w:szCs w:val="20"/>
              </w:rPr>
            </w:pPr>
            <w:r w:rsidRPr="0053379E">
              <w:rPr>
                <w:rFonts w:ascii="Times New Roman" w:eastAsiaTheme="minorEastAsia" w:hAnsi="Times New Roman"/>
                <w:sz w:val="20"/>
                <w:szCs w:val="20"/>
              </w:rPr>
              <w:sym w:font="Wingdings" w:char="F0E0"/>
            </w:r>
            <w:r>
              <w:rPr>
                <w:rFonts w:ascii="Times New Roman" w:eastAsiaTheme="minorEastAsia" w:hAnsi="Times New Roman"/>
                <w:sz w:val="20"/>
                <w:szCs w:val="20"/>
              </w:rPr>
              <w:t xml:space="preserve"> </w:t>
            </w:r>
            <w:r w:rsidRPr="0053379E">
              <w:rPr>
                <w:rFonts w:ascii="Times New Roman" w:eastAsiaTheme="minorEastAsia" w:hAnsi="Times New Roman"/>
                <w:sz w:val="20"/>
                <w:szCs w:val="20"/>
              </w:rPr>
              <w:t>slope</w:t>
            </w:r>
          </w:p>
        </w:tc>
        <w:tc>
          <w:tcPr>
            <w:tcW w:w="478" w:type="pct"/>
            <w:gridSpan w:val="2"/>
            <w:tcBorders>
              <w:top w:val="nil"/>
              <w:left w:val="nil"/>
              <w:bottom w:val="nil"/>
            </w:tcBorders>
            <w:shd w:val="clear" w:color="auto" w:fill="auto"/>
          </w:tcPr>
          <w:p w:rsidR="004520CC" w:rsidRPr="0053379E" w:rsidRDefault="004520CC" w:rsidP="00204F22">
            <w:pPr>
              <w:jc w:val="center"/>
              <w:cnfStyle w:val="000000000000"/>
              <w:rPr>
                <w:rFonts w:ascii="Times New Roman" w:eastAsiaTheme="minorEastAsia" w:hAnsi="Times New Roman"/>
                <w:sz w:val="20"/>
                <w:szCs w:val="20"/>
              </w:rPr>
            </w:pPr>
            <w:r w:rsidRPr="0053379E">
              <w:rPr>
                <w:rFonts w:ascii="Times New Roman" w:eastAsiaTheme="minorEastAsia" w:hAnsi="Times New Roman"/>
                <w:sz w:val="20"/>
                <w:szCs w:val="20"/>
              </w:rPr>
              <w:t>100</w:t>
            </w:r>
          </w:p>
        </w:tc>
        <w:tc>
          <w:tcPr>
            <w:tcW w:w="529" w:type="pct"/>
            <w:shd w:val="clear" w:color="auto" w:fill="auto"/>
          </w:tcPr>
          <w:p w:rsidR="004520CC" w:rsidRPr="0053379E" w:rsidRDefault="004520CC" w:rsidP="00204F22">
            <w:pPr>
              <w:jc w:val="center"/>
              <w:cnfStyle w:val="000000000000"/>
              <w:rPr>
                <w:rFonts w:ascii="Times New Roman" w:eastAsiaTheme="minorEastAsia" w:hAnsi="Times New Roman"/>
                <w:sz w:val="20"/>
                <w:szCs w:val="20"/>
              </w:rPr>
            </w:pPr>
          </w:p>
        </w:tc>
        <w:tc>
          <w:tcPr>
            <w:tcW w:w="529" w:type="pct"/>
            <w:shd w:val="clear" w:color="auto" w:fill="auto"/>
          </w:tcPr>
          <w:p w:rsidR="004520CC" w:rsidRPr="0053379E" w:rsidRDefault="004520CC" w:rsidP="00204F22">
            <w:pPr>
              <w:jc w:val="center"/>
              <w:cnfStyle w:val="000000000000"/>
              <w:rPr>
                <w:rFonts w:ascii="Times New Roman" w:eastAsiaTheme="minorEastAsia" w:hAnsi="Times New Roman"/>
                <w:sz w:val="20"/>
                <w:szCs w:val="20"/>
              </w:rPr>
            </w:pPr>
            <w:r w:rsidRPr="0053379E">
              <w:rPr>
                <w:rFonts w:ascii="Times New Roman" w:eastAsiaTheme="minorEastAsia" w:hAnsi="Times New Roman"/>
                <w:sz w:val="20"/>
                <w:szCs w:val="20"/>
              </w:rPr>
              <w:t>200</w:t>
            </w:r>
          </w:p>
        </w:tc>
        <w:tc>
          <w:tcPr>
            <w:tcW w:w="529" w:type="pct"/>
            <w:shd w:val="clear" w:color="auto" w:fill="auto"/>
          </w:tcPr>
          <w:p w:rsidR="004520CC" w:rsidRPr="0053379E" w:rsidRDefault="004520CC" w:rsidP="00204F22">
            <w:pPr>
              <w:jc w:val="center"/>
              <w:cnfStyle w:val="000000000000"/>
              <w:rPr>
                <w:rFonts w:ascii="Times New Roman" w:eastAsiaTheme="minorEastAsia" w:hAnsi="Times New Roman"/>
                <w:sz w:val="20"/>
                <w:szCs w:val="20"/>
              </w:rPr>
            </w:pPr>
          </w:p>
        </w:tc>
        <w:tc>
          <w:tcPr>
            <w:tcW w:w="2115" w:type="pct"/>
            <w:shd w:val="clear" w:color="auto" w:fill="auto"/>
          </w:tcPr>
          <w:p w:rsidR="004520CC" w:rsidRPr="0053379E" w:rsidRDefault="004520CC" w:rsidP="00204F22">
            <w:pPr>
              <w:cnfStyle w:val="000000000000"/>
              <w:rPr>
                <w:rFonts w:ascii="Times New Roman" w:eastAsiaTheme="minorEastAsia" w:hAnsi="Times New Roman"/>
                <w:sz w:val="20"/>
                <w:szCs w:val="20"/>
              </w:rPr>
            </w:pPr>
            <w:r w:rsidRPr="0053379E">
              <w:rPr>
                <w:rFonts w:ascii="Times New Roman" w:eastAsiaTheme="minorEastAsia" w:hAnsi="Times New Roman"/>
                <w:sz w:val="20"/>
                <w:szCs w:val="20"/>
              </w:rPr>
              <w:t>Asai and Mitsumoto 1978; Kikuchi et al. 1978</w:t>
            </w:r>
          </w:p>
        </w:tc>
      </w:tr>
      <w:tr w:rsidR="004520CC" w:rsidTr="00204F22">
        <w:trPr>
          <w:cnfStyle w:val="000000100000"/>
          <w:trHeight w:val="198"/>
        </w:trPr>
        <w:tc>
          <w:tcPr>
            <w:cnfStyle w:val="001000000000"/>
            <w:tcW w:w="820" w:type="pct"/>
            <w:tcBorders>
              <w:right w:val="nil"/>
            </w:tcBorders>
            <w:noWrap/>
          </w:tcPr>
          <w:p w:rsidR="004520CC" w:rsidRPr="0053379E" w:rsidRDefault="004520CC" w:rsidP="00204F22">
            <w:pPr>
              <w:rPr>
                <w:rFonts w:asciiTheme="majorBidi" w:eastAsiaTheme="minorEastAsia" w:hAnsiTheme="majorBidi"/>
                <w:kern w:val="20"/>
                <w:sz w:val="20"/>
                <w:szCs w:val="20"/>
              </w:rPr>
            </w:pPr>
          </w:p>
        </w:tc>
        <w:tc>
          <w:tcPr>
            <w:tcW w:w="478" w:type="pct"/>
            <w:gridSpan w:val="2"/>
            <w:shd w:val="clear" w:color="auto" w:fill="auto"/>
          </w:tcPr>
          <w:p w:rsidR="004520CC" w:rsidRPr="0053379E" w:rsidRDefault="004520CC" w:rsidP="00204F22">
            <w:pPr>
              <w:jc w:val="center"/>
              <w:cnfStyle w:val="000000100000"/>
              <w:rPr>
                <w:rFonts w:ascii="Times New Roman" w:eastAsiaTheme="minorEastAsia" w:hAnsi="Times New Roman"/>
                <w:sz w:val="20"/>
                <w:szCs w:val="20"/>
              </w:rPr>
            </w:pPr>
          </w:p>
        </w:tc>
        <w:tc>
          <w:tcPr>
            <w:tcW w:w="529" w:type="pct"/>
            <w:shd w:val="clear" w:color="auto" w:fill="auto"/>
          </w:tcPr>
          <w:p w:rsidR="004520CC" w:rsidRPr="0053379E" w:rsidRDefault="004520CC" w:rsidP="00204F22">
            <w:pPr>
              <w:jc w:val="center"/>
              <w:cnfStyle w:val="000000100000"/>
              <w:rPr>
                <w:rFonts w:ascii="Times New Roman" w:eastAsiaTheme="minorEastAsia" w:hAnsi="Times New Roman"/>
                <w:sz w:val="20"/>
                <w:szCs w:val="20"/>
              </w:rPr>
            </w:pPr>
          </w:p>
        </w:tc>
        <w:tc>
          <w:tcPr>
            <w:tcW w:w="529" w:type="pct"/>
            <w:shd w:val="clear" w:color="auto" w:fill="auto"/>
          </w:tcPr>
          <w:p w:rsidR="004520CC" w:rsidRPr="0053379E" w:rsidRDefault="004520CC" w:rsidP="00204F22">
            <w:pPr>
              <w:jc w:val="center"/>
              <w:cnfStyle w:val="000000100000"/>
              <w:rPr>
                <w:rFonts w:ascii="Times New Roman" w:eastAsiaTheme="minorEastAsia" w:hAnsi="Times New Roman"/>
                <w:sz w:val="20"/>
                <w:szCs w:val="20"/>
              </w:rPr>
            </w:pPr>
          </w:p>
        </w:tc>
        <w:tc>
          <w:tcPr>
            <w:tcW w:w="529" w:type="pct"/>
            <w:shd w:val="clear" w:color="auto" w:fill="auto"/>
          </w:tcPr>
          <w:p w:rsidR="004520CC" w:rsidRPr="0053379E" w:rsidRDefault="004520CC" w:rsidP="00204F22">
            <w:pPr>
              <w:jc w:val="center"/>
              <w:cnfStyle w:val="000000100000"/>
              <w:rPr>
                <w:rFonts w:ascii="Times New Roman" w:eastAsiaTheme="minorEastAsia" w:hAnsi="Times New Roman"/>
                <w:sz w:val="20"/>
                <w:szCs w:val="20"/>
              </w:rPr>
            </w:pPr>
          </w:p>
        </w:tc>
        <w:tc>
          <w:tcPr>
            <w:tcW w:w="2115" w:type="pct"/>
            <w:shd w:val="clear" w:color="auto" w:fill="auto"/>
          </w:tcPr>
          <w:p w:rsidR="004520CC" w:rsidRPr="0053379E" w:rsidRDefault="004520CC" w:rsidP="00204F22">
            <w:pPr>
              <w:cnfStyle w:val="000000100000"/>
              <w:rPr>
                <w:rFonts w:ascii="Times New Roman" w:eastAsiaTheme="minorEastAsia" w:hAnsi="Times New Roman"/>
                <w:sz w:val="20"/>
                <w:szCs w:val="20"/>
              </w:rPr>
            </w:pPr>
          </w:p>
        </w:tc>
      </w:tr>
      <w:tr w:rsidR="004520CC" w:rsidTr="00204F22">
        <w:tc>
          <w:tcPr>
            <w:cnfStyle w:val="001000000000"/>
            <w:tcW w:w="820" w:type="pct"/>
            <w:tcBorders>
              <w:top w:val="nil"/>
              <w:left w:val="none" w:sz="0" w:space="0" w:color="auto"/>
              <w:bottom w:val="single" w:sz="8" w:space="0" w:color="000000" w:themeColor="text1"/>
              <w:right w:val="none" w:sz="0" w:space="0" w:color="auto"/>
            </w:tcBorders>
            <w:noWrap/>
          </w:tcPr>
          <w:p w:rsidR="004520CC" w:rsidRPr="0053379E" w:rsidRDefault="004520CC" w:rsidP="00204F22">
            <w:pPr>
              <w:rPr>
                <w:rFonts w:ascii="Times New Roman" w:eastAsiaTheme="minorEastAsia" w:hAnsi="Times New Roman"/>
                <w:i/>
                <w:sz w:val="20"/>
                <w:szCs w:val="20"/>
              </w:rPr>
            </w:pPr>
          </w:p>
        </w:tc>
        <w:tc>
          <w:tcPr>
            <w:tcW w:w="478" w:type="pct"/>
            <w:gridSpan w:val="2"/>
            <w:tcBorders>
              <w:top w:val="nil"/>
              <w:bottom w:val="single" w:sz="8" w:space="0" w:color="000000" w:themeColor="text1"/>
            </w:tcBorders>
            <w:shd w:val="clear" w:color="auto" w:fill="auto"/>
          </w:tcPr>
          <w:p w:rsidR="004520CC" w:rsidRPr="0053379E" w:rsidRDefault="004520CC" w:rsidP="00204F22">
            <w:pPr>
              <w:jc w:val="center"/>
              <w:cnfStyle w:val="000000000000"/>
              <w:rPr>
                <w:rFonts w:ascii="Times New Roman" w:eastAsiaTheme="minorEastAsia" w:hAnsi="Times New Roman"/>
                <w:sz w:val="20"/>
                <w:szCs w:val="20"/>
              </w:rPr>
            </w:pPr>
            <w:r>
              <w:rPr>
                <w:rFonts w:ascii="Times New Roman" w:eastAsiaTheme="minorEastAsia" w:hAnsi="Times New Roman"/>
                <w:sz w:val="20"/>
                <w:szCs w:val="20"/>
              </w:rPr>
              <w:t>15</w:t>
            </w:r>
          </w:p>
        </w:tc>
        <w:tc>
          <w:tcPr>
            <w:tcW w:w="529" w:type="pct"/>
            <w:shd w:val="clear" w:color="auto" w:fill="auto"/>
          </w:tcPr>
          <w:p w:rsidR="004520CC" w:rsidRPr="0053379E" w:rsidRDefault="004520CC" w:rsidP="00204F22">
            <w:pPr>
              <w:jc w:val="center"/>
              <w:cnfStyle w:val="000000000000"/>
              <w:rPr>
                <w:rFonts w:ascii="Times New Roman" w:eastAsiaTheme="minorEastAsia" w:hAnsi="Times New Roman"/>
                <w:sz w:val="20"/>
                <w:szCs w:val="20"/>
              </w:rPr>
            </w:pPr>
            <w:r>
              <w:rPr>
                <w:rFonts w:ascii="Times New Roman" w:eastAsiaTheme="minorEastAsia" w:hAnsi="Times New Roman"/>
                <w:sz w:val="20"/>
                <w:szCs w:val="20"/>
              </w:rPr>
              <w:t>200</w:t>
            </w:r>
          </w:p>
        </w:tc>
        <w:tc>
          <w:tcPr>
            <w:tcW w:w="529" w:type="pct"/>
            <w:shd w:val="clear" w:color="auto" w:fill="auto"/>
          </w:tcPr>
          <w:p w:rsidR="004520CC" w:rsidRPr="0053379E" w:rsidRDefault="004520CC" w:rsidP="00204F22">
            <w:pPr>
              <w:jc w:val="center"/>
              <w:cnfStyle w:val="000000000000"/>
              <w:rPr>
                <w:rFonts w:ascii="Times New Roman" w:eastAsiaTheme="minorEastAsia" w:hAnsi="Times New Roman"/>
                <w:sz w:val="20"/>
                <w:szCs w:val="20"/>
              </w:rPr>
            </w:pPr>
            <w:r>
              <w:rPr>
                <w:rFonts w:ascii="Times New Roman" w:eastAsiaTheme="minorEastAsia" w:hAnsi="Times New Roman"/>
                <w:sz w:val="20"/>
                <w:szCs w:val="20"/>
              </w:rPr>
              <w:t>0</w:t>
            </w:r>
          </w:p>
        </w:tc>
        <w:tc>
          <w:tcPr>
            <w:tcW w:w="529" w:type="pct"/>
            <w:shd w:val="clear" w:color="auto" w:fill="auto"/>
          </w:tcPr>
          <w:p w:rsidR="004520CC" w:rsidRPr="0053379E" w:rsidRDefault="004520CC" w:rsidP="00204F22">
            <w:pPr>
              <w:jc w:val="center"/>
              <w:cnfStyle w:val="000000000000"/>
              <w:rPr>
                <w:rFonts w:ascii="Times New Roman" w:eastAsiaTheme="minorEastAsia" w:hAnsi="Times New Roman"/>
                <w:sz w:val="20"/>
                <w:szCs w:val="20"/>
              </w:rPr>
            </w:pPr>
            <w:r>
              <w:rPr>
                <w:rFonts w:ascii="Times New Roman" w:eastAsiaTheme="minorEastAsia" w:hAnsi="Times New Roman"/>
                <w:sz w:val="20"/>
                <w:szCs w:val="20"/>
              </w:rPr>
              <w:t>20</w:t>
            </w:r>
          </w:p>
        </w:tc>
        <w:tc>
          <w:tcPr>
            <w:tcW w:w="2115" w:type="pct"/>
            <w:shd w:val="clear" w:color="auto" w:fill="auto"/>
          </w:tcPr>
          <w:p w:rsidR="004520CC" w:rsidRPr="0053379E" w:rsidRDefault="004520CC" w:rsidP="00204F22">
            <w:pPr>
              <w:cnfStyle w:val="000000000000"/>
              <w:rPr>
                <w:rFonts w:ascii="Times New Roman" w:eastAsiaTheme="minorEastAsia" w:hAnsi="Times New Roman"/>
                <w:sz w:val="20"/>
                <w:szCs w:val="20"/>
              </w:rPr>
            </w:pPr>
            <w:r>
              <w:rPr>
                <w:rFonts w:ascii="Times New Roman" w:eastAsiaTheme="minorEastAsia" w:hAnsi="Times New Roman"/>
                <w:sz w:val="20"/>
                <w:szCs w:val="20"/>
              </w:rPr>
              <w:t>Miao et al. 2003</w:t>
            </w:r>
          </w:p>
        </w:tc>
      </w:tr>
    </w:tbl>
    <w:p w:rsidR="004520CC" w:rsidRPr="00B25E26" w:rsidRDefault="004520CC" w:rsidP="004520CC"/>
    <w:p w:rsidR="00DF62E8" w:rsidRPr="00BD6832" w:rsidRDefault="00BD6832" w:rsidP="008C2311">
      <w:pPr>
        <w:spacing w:line="480" w:lineRule="auto"/>
        <w:jc w:val="both"/>
        <w:rPr>
          <w:rFonts w:ascii="Times New Roman" w:hAnsi="Times New Roman"/>
          <w:u w:val="single"/>
        </w:rPr>
      </w:pPr>
      <w:proofErr w:type="gramStart"/>
      <w:r w:rsidRPr="008C2311">
        <w:rPr>
          <w:rFonts w:ascii="Times New Roman" w:hAnsi="Times New Roman"/>
        </w:rPr>
        <w:t>agreement</w:t>
      </w:r>
      <w:proofErr w:type="gramEnd"/>
      <w:r w:rsidRPr="008C2311">
        <w:rPr>
          <w:rFonts w:ascii="Times New Roman" w:hAnsi="Times New Roman"/>
        </w:rPr>
        <w:t xml:space="preserve"> outside of the scaling studies (Table </w:t>
      </w:r>
      <w:r>
        <w:rPr>
          <w:rFonts w:ascii="Times New Roman" w:hAnsi="Times New Roman"/>
        </w:rPr>
        <w:t>2.</w:t>
      </w:r>
      <w:r w:rsidRPr="008C2311">
        <w:rPr>
          <w:rFonts w:ascii="Times New Roman" w:hAnsi="Times New Roman"/>
        </w:rPr>
        <w:t>2) as to the magnitude of the ef</w:t>
      </w:r>
      <w:r>
        <w:rPr>
          <w:rFonts w:ascii="Times New Roman" w:hAnsi="Times New Roman"/>
        </w:rPr>
        <w:t>fects of variations in the land-</w:t>
      </w:r>
      <w:r w:rsidRPr="008C2311">
        <w:rPr>
          <w:rFonts w:ascii="Times New Roman" w:hAnsi="Times New Roman"/>
        </w:rPr>
        <w:t xml:space="preserve">surface sensible heat flux on </w:t>
      </w:r>
      <w:r w:rsidRPr="008C2311">
        <w:rPr>
          <w:rFonts w:ascii="Times New Roman" w:hAnsi="Times New Roman"/>
          <w:i/>
        </w:rPr>
        <w:t>u</w:t>
      </w:r>
      <w:r w:rsidRPr="008C2311">
        <w:rPr>
          <w:rFonts w:ascii="Times New Roman" w:hAnsi="Times New Roman"/>
        </w:rPr>
        <w:t xml:space="preserve"> and </w:t>
      </w:r>
      <w:r w:rsidRPr="008C2311">
        <w:rPr>
          <w:rFonts w:ascii="Times New Roman" w:hAnsi="Times New Roman"/>
          <w:i/>
        </w:rPr>
        <w:t>w.</w:t>
      </w:r>
      <w:r w:rsidRPr="008C2311">
        <w:rPr>
          <w:rFonts w:ascii="Times New Roman" w:hAnsi="Times New Roman"/>
        </w:rPr>
        <w:t xml:space="preserve"> Despite the fact that </w:t>
      </w:r>
      <w:r w:rsidR="00DF62E8" w:rsidRPr="008C2311">
        <w:rPr>
          <w:rFonts w:ascii="Times New Roman" w:hAnsi="Times New Roman"/>
        </w:rPr>
        <w:t xml:space="preserve">simulations with </w:t>
      </w:r>
      <w:proofErr w:type="gramStart"/>
      <w:r w:rsidR="00FB2808">
        <w:rPr>
          <w:rFonts w:ascii="Times New Roman" w:hAnsi="Times New Roman"/>
        </w:rPr>
        <w:t xml:space="preserve">a </w:t>
      </w:r>
      <w:r w:rsidR="00DF62E8" w:rsidRPr="008C2311">
        <w:rPr>
          <w:rFonts w:ascii="Times New Roman" w:hAnsi="Times New Roman"/>
        </w:rPr>
        <w:t>horizontal</w:t>
      </w:r>
      <w:proofErr w:type="gramEnd"/>
      <w:r w:rsidR="00DF62E8" w:rsidRPr="008C2311">
        <w:rPr>
          <w:rFonts w:ascii="Times New Roman" w:hAnsi="Times New Roman"/>
        </w:rPr>
        <w:t xml:space="preserve"> grid spacing greater than 1 km do not fully resolve vertical</w:t>
      </w:r>
      <w:r w:rsidR="00FB2808">
        <w:rPr>
          <w:rFonts w:ascii="Times New Roman" w:hAnsi="Times New Roman"/>
        </w:rPr>
        <w:t xml:space="preserve"> motions associated with the sea-breeze front</w:t>
      </w:r>
      <w:r w:rsidR="00DF62E8" w:rsidRPr="008C2311">
        <w:rPr>
          <w:rFonts w:ascii="Times New Roman" w:hAnsi="Times New Roman"/>
        </w:rPr>
        <w:t xml:space="preserve">, </w:t>
      </w:r>
      <w:r w:rsidR="00DF62E8" w:rsidRPr="008C2311">
        <w:rPr>
          <w:rFonts w:ascii="Times New Roman" w:hAnsi="Times New Roman"/>
          <w:i/>
        </w:rPr>
        <w:t>w</w:t>
      </w:r>
      <w:r w:rsidR="00DF62E8" w:rsidRPr="008C2311">
        <w:rPr>
          <w:rFonts w:ascii="Times New Roman" w:hAnsi="Times New Roman"/>
        </w:rPr>
        <w:t xml:space="preserve"> is very sensitive in some studies to variations in land</w:t>
      </w:r>
      <w:r w:rsidR="00992388">
        <w:rPr>
          <w:rFonts w:ascii="Times New Roman" w:hAnsi="Times New Roman"/>
        </w:rPr>
        <w:t>-</w:t>
      </w:r>
      <w:r w:rsidR="00DF62E8" w:rsidRPr="008C2311">
        <w:rPr>
          <w:rFonts w:ascii="Times New Roman" w:hAnsi="Times New Roman"/>
        </w:rPr>
        <w:t>surface sensible heat flux</w:t>
      </w:r>
      <w:r w:rsidR="00DF62E8" w:rsidRPr="008C2311">
        <w:rPr>
          <w:rFonts w:ascii="Times New Roman" w:hAnsi="Times New Roman"/>
          <w:i/>
        </w:rPr>
        <w:t xml:space="preserve">, </w:t>
      </w:r>
      <w:r w:rsidR="00DF62E8" w:rsidRPr="008C2311">
        <w:rPr>
          <w:rFonts w:ascii="Times New Roman" w:hAnsi="Times New Roman"/>
        </w:rPr>
        <w:t>presumably</w:t>
      </w:r>
      <w:r w:rsidR="00DF62E8" w:rsidRPr="008C2311">
        <w:rPr>
          <w:rFonts w:ascii="Times New Roman" w:hAnsi="Times New Roman"/>
          <w:i/>
        </w:rPr>
        <w:t xml:space="preserve"> </w:t>
      </w:r>
      <w:r w:rsidR="00DF62E8" w:rsidRPr="008C2311">
        <w:rPr>
          <w:rFonts w:ascii="Times New Roman" w:hAnsi="Times New Roman"/>
        </w:rPr>
        <w:t>due to changes in convective therm</w:t>
      </w:r>
      <w:r w:rsidR="00FB2808">
        <w:rPr>
          <w:rFonts w:ascii="Times New Roman" w:hAnsi="Times New Roman"/>
        </w:rPr>
        <w:t>als near the sea-breeze front</w:t>
      </w:r>
      <w:r w:rsidR="00DF62E8" w:rsidRPr="008C2311">
        <w:rPr>
          <w:rFonts w:ascii="Times New Roman" w:hAnsi="Times New Roman"/>
        </w:rPr>
        <w:t xml:space="preserve">. There is better agreement that </w:t>
      </w:r>
      <w:r w:rsidR="00DF62E8" w:rsidRPr="008C2311">
        <w:rPr>
          <w:rFonts w:ascii="Times New Roman" w:hAnsi="Times New Roman"/>
          <w:i/>
        </w:rPr>
        <w:t>l</w:t>
      </w:r>
      <w:r w:rsidR="00DF62E8" w:rsidRPr="008C2311">
        <w:rPr>
          <w:rFonts w:ascii="Times New Roman" w:hAnsi="Times New Roman"/>
        </w:rPr>
        <w:t xml:space="preserve"> and </w:t>
      </w:r>
      <w:r w:rsidR="00DF62E8" w:rsidRPr="008C2311">
        <w:rPr>
          <w:rFonts w:ascii="Times New Roman" w:hAnsi="Times New Roman"/>
          <w:i/>
        </w:rPr>
        <w:t>h</w:t>
      </w:r>
      <w:r w:rsidR="00DF62E8" w:rsidRPr="008C2311">
        <w:rPr>
          <w:rFonts w:ascii="Times New Roman" w:hAnsi="Times New Roman"/>
        </w:rPr>
        <w:t xml:space="preserve"> both increase by around 25-50% </w:t>
      </w:r>
      <w:r w:rsidR="00FB2808">
        <w:rPr>
          <w:rFonts w:ascii="Times New Roman" w:hAnsi="Times New Roman"/>
        </w:rPr>
        <w:t>for a 100% increase in the land-</w:t>
      </w:r>
      <w:r w:rsidR="00DF62E8" w:rsidRPr="008C2311">
        <w:rPr>
          <w:rFonts w:ascii="Times New Roman" w:hAnsi="Times New Roman"/>
        </w:rPr>
        <w:t>surface sensible heat flux.</w:t>
      </w:r>
    </w:p>
    <w:p w:rsidR="00DF62E8" w:rsidRPr="008C2311" w:rsidRDefault="00DF62E8" w:rsidP="008C2311">
      <w:pPr>
        <w:spacing w:line="480" w:lineRule="auto"/>
        <w:jc w:val="both"/>
        <w:rPr>
          <w:rFonts w:ascii="Times New Roman" w:hAnsi="Times New Roman"/>
          <w:kern w:val="24"/>
        </w:rPr>
      </w:pPr>
      <w:r w:rsidRPr="008C2311">
        <w:rPr>
          <w:rFonts w:ascii="Times New Roman" w:hAnsi="Times New Roman"/>
        </w:rPr>
        <w:t xml:space="preserve">     </w:t>
      </w:r>
      <w:r w:rsidR="00747B2C">
        <w:rPr>
          <w:rFonts w:ascii="Times New Roman" w:hAnsi="Times New Roman"/>
        </w:rPr>
        <w:t xml:space="preserve"> </w:t>
      </w:r>
      <w:r w:rsidR="002944AB">
        <w:rPr>
          <w:rFonts w:ascii="Times New Roman" w:hAnsi="Times New Roman"/>
        </w:rPr>
        <w:t xml:space="preserve"> </w:t>
      </w:r>
      <w:r w:rsidRPr="008C2311">
        <w:rPr>
          <w:rFonts w:ascii="Times New Roman" w:hAnsi="Times New Roman"/>
        </w:rPr>
        <w:t xml:space="preserve">The magnitude of the geostrophic wind modulates </w:t>
      </w:r>
      <w:r w:rsidRPr="008C2311">
        <w:rPr>
          <w:rFonts w:ascii="Times New Roman" w:hAnsi="Times New Roman"/>
          <w:i/>
        </w:rPr>
        <w:t>l</w:t>
      </w:r>
      <w:r w:rsidRPr="008C2311">
        <w:rPr>
          <w:rFonts w:ascii="Times New Roman" w:hAnsi="Times New Roman"/>
        </w:rPr>
        <w:t xml:space="preserve"> and </w:t>
      </w:r>
      <w:r w:rsidRPr="008C2311">
        <w:rPr>
          <w:rFonts w:ascii="Times New Roman" w:hAnsi="Times New Roman"/>
          <w:i/>
        </w:rPr>
        <w:t>h</w:t>
      </w:r>
      <w:r w:rsidR="004520CC">
        <w:rPr>
          <w:rFonts w:ascii="Times New Roman" w:hAnsi="Times New Roman"/>
          <w:i/>
        </w:rPr>
        <w:t xml:space="preserve">. </w:t>
      </w:r>
      <w:r w:rsidR="00DF11D3">
        <w:rPr>
          <w:rFonts w:ascii="Times New Roman" w:hAnsi="Times New Roman"/>
        </w:rPr>
        <w:t>T</w:t>
      </w:r>
      <w:r w:rsidRPr="008C2311">
        <w:rPr>
          <w:rFonts w:ascii="Times New Roman" w:hAnsi="Times New Roman"/>
        </w:rPr>
        <w:t>he presence of an offshore geostrophic wind of 2 m s</w:t>
      </w:r>
      <w:r w:rsidRPr="008C2311">
        <w:rPr>
          <w:rFonts w:ascii="Times New Roman" w:hAnsi="Times New Roman"/>
          <w:kern w:val="24"/>
          <w:vertAlign w:val="superscript"/>
        </w:rPr>
        <w:t>-1</w:t>
      </w:r>
      <w:r w:rsidRPr="008C2311">
        <w:rPr>
          <w:rFonts w:ascii="Times New Roman" w:hAnsi="Times New Roman"/>
        </w:rPr>
        <w:t xml:space="preserve"> </w:t>
      </w:r>
      <w:r w:rsidR="00DF11D3">
        <w:rPr>
          <w:rFonts w:ascii="Times New Roman" w:hAnsi="Times New Roman"/>
        </w:rPr>
        <w:t xml:space="preserve">(Fig. 2.4) </w:t>
      </w:r>
      <w:r w:rsidRPr="008C2311">
        <w:rPr>
          <w:rFonts w:ascii="Times New Roman" w:hAnsi="Times New Roman"/>
        </w:rPr>
        <w:t>dela</w:t>
      </w:r>
      <w:r w:rsidR="00FB2808">
        <w:rPr>
          <w:rFonts w:ascii="Times New Roman" w:hAnsi="Times New Roman"/>
        </w:rPr>
        <w:t xml:space="preserve">ys the onshore arrival of </w:t>
      </w:r>
      <w:r w:rsidR="00880108">
        <w:rPr>
          <w:rFonts w:ascii="Times New Roman" w:hAnsi="Times New Roman"/>
        </w:rPr>
        <w:t>the sea-breeze front</w:t>
      </w:r>
      <w:r w:rsidR="00880108" w:rsidRPr="008C2311">
        <w:rPr>
          <w:rFonts w:ascii="Times New Roman" w:hAnsi="Times New Roman"/>
        </w:rPr>
        <w:t xml:space="preserve"> by up to several hours and </w:t>
      </w:r>
      <w:r w:rsidR="00880108" w:rsidRPr="008C2311">
        <w:rPr>
          <w:rFonts w:ascii="Times New Roman" w:hAnsi="Times New Roman"/>
          <w:i/>
        </w:rPr>
        <w:t>l</w:t>
      </w:r>
      <w:r w:rsidR="00880108" w:rsidRPr="008C2311">
        <w:rPr>
          <w:rFonts w:ascii="Times New Roman" w:hAnsi="Times New Roman"/>
        </w:rPr>
        <w:t xml:space="preserve"> by up to 50% (Physick 1980; Tijm et al. 1999b). Variations in the magnitude of the offshore geostrophic wind affect </w:t>
      </w:r>
      <w:r w:rsidR="00880108" w:rsidRPr="008C2311">
        <w:rPr>
          <w:rFonts w:ascii="Times New Roman" w:hAnsi="Times New Roman"/>
          <w:i/>
        </w:rPr>
        <w:t>l</w:t>
      </w:r>
      <w:r w:rsidR="00880108" w:rsidRPr="008C2311">
        <w:rPr>
          <w:rFonts w:ascii="Times New Roman" w:hAnsi="Times New Roman"/>
        </w:rPr>
        <w:t xml:space="preserve"> more </w:t>
      </w:r>
      <w:r w:rsidRPr="008C2311">
        <w:rPr>
          <w:rFonts w:ascii="Times New Roman" w:hAnsi="Times New Roman"/>
        </w:rPr>
        <w:t xml:space="preserve">strongly than </w:t>
      </w:r>
      <w:r w:rsidRPr="008C2311">
        <w:rPr>
          <w:rFonts w:ascii="Times New Roman" w:hAnsi="Times New Roman"/>
          <w:i/>
        </w:rPr>
        <w:t>u</w:t>
      </w:r>
      <w:r w:rsidRPr="008C2311">
        <w:rPr>
          <w:rFonts w:ascii="Times New Roman" w:hAnsi="Times New Roman"/>
        </w:rPr>
        <w:t xml:space="preserve">, </w:t>
      </w:r>
      <w:r w:rsidRPr="008C2311">
        <w:rPr>
          <w:rFonts w:ascii="Times New Roman" w:hAnsi="Times New Roman"/>
          <w:i/>
        </w:rPr>
        <w:t>w</w:t>
      </w:r>
      <w:r w:rsidRPr="008C2311">
        <w:rPr>
          <w:rFonts w:ascii="Times New Roman" w:hAnsi="Times New Roman"/>
        </w:rPr>
        <w:t xml:space="preserve">, and </w:t>
      </w:r>
      <w:r w:rsidRPr="008C2311">
        <w:rPr>
          <w:rFonts w:ascii="Times New Roman" w:hAnsi="Times New Roman"/>
          <w:i/>
        </w:rPr>
        <w:t>h</w:t>
      </w:r>
      <w:r w:rsidRPr="008C2311">
        <w:rPr>
          <w:rFonts w:ascii="Times New Roman" w:hAnsi="Times New Roman"/>
        </w:rPr>
        <w:t xml:space="preserve"> in most studies (Table </w:t>
      </w:r>
      <w:r w:rsidR="007E7548">
        <w:rPr>
          <w:rFonts w:ascii="Times New Roman" w:hAnsi="Times New Roman"/>
        </w:rPr>
        <w:t>2.</w:t>
      </w:r>
      <w:r w:rsidRPr="008C2311">
        <w:rPr>
          <w:rFonts w:ascii="Times New Roman" w:hAnsi="Times New Roman"/>
        </w:rPr>
        <w:t xml:space="preserve">8). </w:t>
      </w:r>
      <w:r w:rsidRPr="008C2311">
        <w:rPr>
          <w:rFonts w:ascii="Times New Roman" w:hAnsi="Times New Roman"/>
          <w:kern w:val="24"/>
        </w:rPr>
        <w:t>Increasing offshore geostrophic winds from 1 to 2</w:t>
      </w:r>
      <w:r w:rsidRPr="008C2311">
        <w:rPr>
          <w:rFonts w:ascii="Times New Roman" w:hAnsi="Times New Roman"/>
        </w:rPr>
        <w:t xml:space="preserve"> m s</w:t>
      </w:r>
      <w:r w:rsidRPr="008C2311">
        <w:rPr>
          <w:rFonts w:ascii="Times New Roman" w:hAnsi="Times New Roman"/>
          <w:kern w:val="24"/>
          <w:vertAlign w:val="superscript"/>
        </w:rPr>
        <w:t>-1</w:t>
      </w:r>
      <w:r w:rsidRPr="008C2311">
        <w:rPr>
          <w:rFonts w:ascii="Times New Roman" w:hAnsi="Times New Roman"/>
        </w:rPr>
        <w:t xml:space="preserve"> results in a 10-25% increase in </w:t>
      </w:r>
      <w:r w:rsidRPr="008C2311">
        <w:rPr>
          <w:rFonts w:ascii="Times New Roman" w:hAnsi="Times New Roman"/>
          <w:i/>
        </w:rPr>
        <w:t>u</w:t>
      </w:r>
      <w:r w:rsidRPr="008C2311">
        <w:rPr>
          <w:rFonts w:ascii="Times New Roman" w:hAnsi="Times New Roman"/>
        </w:rPr>
        <w:t xml:space="preserve"> and </w:t>
      </w:r>
      <w:r w:rsidRPr="008C2311">
        <w:rPr>
          <w:rFonts w:ascii="Times New Roman" w:hAnsi="Times New Roman"/>
          <w:i/>
        </w:rPr>
        <w:t>w</w:t>
      </w:r>
      <w:r w:rsidRPr="008C2311">
        <w:rPr>
          <w:rFonts w:ascii="Times New Roman" w:hAnsi="Times New Roman"/>
        </w:rPr>
        <w:t xml:space="preserve"> associate</w:t>
      </w:r>
      <w:r w:rsidR="00FB2808">
        <w:rPr>
          <w:rFonts w:ascii="Times New Roman" w:hAnsi="Times New Roman"/>
        </w:rPr>
        <w:t>d with convergent frontogenesis, while f</w:t>
      </w:r>
      <w:r w:rsidRPr="008C2311">
        <w:rPr>
          <w:rFonts w:ascii="Times New Roman" w:hAnsi="Times New Roman"/>
        </w:rPr>
        <w:t>urther increase in the offshore geostrophic winds from 3 to 6 m s</w:t>
      </w:r>
      <w:r w:rsidRPr="008C2311">
        <w:rPr>
          <w:rFonts w:ascii="Times New Roman" w:hAnsi="Times New Roman"/>
          <w:kern w:val="24"/>
          <w:vertAlign w:val="superscript"/>
        </w:rPr>
        <w:t xml:space="preserve">-1 </w:t>
      </w:r>
      <w:r w:rsidRPr="008C2311">
        <w:rPr>
          <w:rFonts w:ascii="Times New Roman" w:hAnsi="Times New Roman"/>
          <w:kern w:val="24"/>
        </w:rPr>
        <w:t xml:space="preserve">results in a 5-10 % decrease in the magnitude of </w:t>
      </w:r>
      <w:r w:rsidRPr="008C2311">
        <w:rPr>
          <w:rFonts w:ascii="Times New Roman" w:hAnsi="Times New Roman"/>
          <w:i/>
          <w:kern w:val="24"/>
        </w:rPr>
        <w:t>u</w:t>
      </w:r>
      <w:r w:rsidRPr="008C2311">
        <w:rPr>
          <w:rFonts w:ascii="Times New Roman" w:hAnsi="Times New Roman"/>
          <w:kern w:val="24"/>
        </w:rPr>
        <w:t xml:space="preserve"> and </w:t>
      </w:r>
      <w:r w:rsidRPr="008C2311">
        <w:rPr>
          <w:rFonts w:ascii="Times New Roman" w:hAnsi="Times New Roman"/>
          <w:i/>
          <w:kern w:val="24"/>
        </w:rPr>
        <w:t>w</w:t>
      </w:r>
      <w:r w:rsidRPr="008C2311">
        <w:rPr>
          <w:rFonts w:ascii="Times New Roman" w:hAnsi="Times New Roman"/>
          <w:kern w:val="24"/>
        </w:rPr>
        <w:t xml:space="preserve">, </w:t>
      </w:r>
      <w:r w:rsidR="00184571">
        <w:rPr>
          <w:rFonts w:ascii="Times New Roman" w:hAnsi="Times New Roman"/>
          <w:kern w:val="24"/>
        </w:rPr>
        <w:t>and</w:t>
      </w:r>
      <w:r w:rsidRPr="008C2311">
        <w:rPr>
          <w:rFonts w:ascii="Times New Roman" w:hAnsi="Times New Roman"/>
          <w:i/>
          <w:kern w:val="24"/>
        </w:rPr>
        <w:t xml:space="preserve"> </w:t>
      </w:r>
      <w:r w:rsidRPr="008C2311">
        <w:rPr>
          <w:rFonts w:ascii="Times New Roman" w:hAnsi="Times New Roman"/>
          <w:kern w:val="24"/>
        </w:rPr>
        <w:t>d</w:t>
      </w:r>
      <w:r w:rsidRPr="008C2311">
        <w:rPr>
          <w:rFonts w:ascii="Times New Roman" w:hAnsi="Times New Roman"/>
        </w:rPr>
        <w:t>oubling the offshore geostrophic wind from 3 to 6 m s</w:t>
      </w:r>
      <w:r w:rsidRPr="008C2311">
        <w:rPr>
          <w:rFonts w:ascii="Times New Roman" w:hAnsi="Times New Roman"/>
          <w:kern w:val="24"/>
          <w:vertAlign w:val="superscript"/>
        </w:rPr>
        <w:t>-1</w:t>
      </w:r>
      <w:r w:rsidRPr="008C2311">
        <w:rPr>
          <w:rFonts w:ascii="Times New Roman" w:hAnsi="Times New Roman"/>
          <w:kern w:val="24"/>
        </w:rPr>
        <w:t xml:space="preserve"> greatly reduces the extent of inland penetration.</w:t>
      </w:r>
    </w:p>
    <w:p w:rsidR="0086296E" w:rsidRPr="0086296E" w:rsidRDefault="00DF62E8" w:rsidP="0086296E">
      <w:pPr>
        <w:spacing w:line="480" w:lineRule="auto"/>
        <w:rPr>
          <w:rFonts w:ascii="Times New Roman" w:hAnsi="Times New Roman"/>
          <w:kern w:val="24"/>
        </w:rPr>
      </w:pPr>
      <w:r w:rsidRPr="008C2311">
        <w:rPr>
          <w:rFonts w:ascii="Times New Roman" w:hAnsi="Times New Roman"/>
          <w:kern w:val="24"/>
        </w:rPr>
        <w:t xml:space="preserve">     </w:t>
      </w:r>
      <w:r w:rsidR="00747B2C">
        <w:rPr>
          <w:rFonts w:ascii="Times New Roman" w:hAnsi="Times New Roman"/>
          <w:kern w:val="24"/>
        </w:rPr>
        <w:t xml:space="preserve"> </w:t>
      </w:r>
      <w:r w:rsidR="002944AB">
        <w:rPr>
          <w:rFonts w:ascii="Times New Roman" w:hAnsi="Times New Roman"/>
          <w:kern w:val="24"/>
        </w:rPr>
        <w:t xml:space="preserve"> </w:t>
      </w:r>
      <w:r w:rsidRPr="008C2311">
        <w:rPr>
          <w:rFonts w:ascii="Times New Roman" w:hAnsi="Times New Roman"/>
          <w:kern w:val="24"/>
        </w:rPr>
        <w:t xml:space="preserve">Stability, besides indirectly modulating the effects of topography, geostrophic wind, and other geophysical variables, has its largest impact on the vertical scale of the circulation, with a 100% increase in stability resulting in a 40-100% decrease in </w:t>
      </w:r>
      <w:r w:rsidRPr="008C2311">
        <w:rPr>
          <w:rFonts w:ascii="Times New Roman" w:hAnsi="Times New Roman"/>
          <w:i/>
          <w:kern w:val="24"/>
        </w:rPr>
        <w:t xml:space="preserve">h </w:t>
      </w:r>
      <w:r w:rsidR="0086296E">
        <w:rPr>
          <w:rFonts w:ascii="Times New Roman" w:hAnsi="Times New Roman"/>
          <w:kern w:val="24"/>
        </w:rPr>
        <w:t>and a</w:t>
      </w:r>
    </w:p>
    <w:p w:rsidR="00DF62E8" w:rsidRPr="008C2311" w:rsidRDefault="00DF62E8" w:rsidP="008C2311">
      <w:pPr>
        <w:spacing w:line="480" w:lineRule="auto"/>
        <w:jc w:val="both"/>
        <w:rPr>
          <w:rFonts w:ascii="Times New Roman" w:hAnsi="Times New Roman"/>
          <w:kern w:val="24"/>
        </w:rPr>
      </w:pPr>
      <w:r w:rsidRPr="008C2311">
        <w:rPr>
          <w:rFonts w:ascii="Times New Roman" w:hAnsi="Times New Roman"/>
          <w:kern w:val="24"/>
        </w:rPr>
        <w:t xml:space="preserve">10-50% decrease in </w:t>
      </w:r>
      <w:r w:rsidRPr="008C2311">
        <w:rPr>
          <w:rFonts w:ascii="Times New Roman" w:hAnsi="Times New Roman"/>
          <w:i/>
          <w:kern w:val="24"/>
        </w:rPr>
        <w:t>w</w:t>
      </w:r>
      <w:r w:rsidR="00184571">
        <w:rPr>
          <w:rFonts w:ascii="Times New Roman" w:hAnsi="Times New Roman"/>
          <w:kern w:val="24"/>
        </w:rPr>
        <w:t>. The modeling results reveal</w:t>
      </w:r>
      <w:r w:rsidRPr="008C2311">
        <w:rPr>
          <w:rFonts w:ascii="Times New Roman" w:hAnsi="Times New Roman"/>
          <w:kern w:val="24"/>
        </w:rPr>
        <w:t xml:space="preserve"> only slight decreases in </w:t>
      </w:r>
      <w:r w:rsidRPr="008C2311">
        <w:rPr>
          <w:rFonts w:ascii="Times New Roman" w:hAnsi="Times New Roman"/>
          <w:i/>
          <w:kern w:val="24"/>
        </w:rPr>
        <w:t>u</w:t>
      </w:r>
      <w:r w:rsidRPr="008C2311">
        <w:rPr>
          <w:rFonts w:ascii="Times New Roman" w:hAnsi="Times New Roman"/>
          <w:kern w:val="24"/>
        </w:rPr>
        <w:t xml:space="preserve"> and </w:t>
      </w:r>
      <w:r w:rsidRPr="008C2311">
        <w:rPr>
          <w:rFonts w:ascii="Times New Roman" w:hAnsi="Times New Roman"/>
          <w:i/>
          <w:kern w:val="24"/>
        </w:rPr>
        <w:t>l</w:t>
      </w:r>
      <w:r w:rsidRPr="008C2311">
        <w:rPr>
          <w:rFonts w:ascii="Times New Roman" w:hAnsi="Times New Roman"/>
          <w:kern w:val="24"/>
        </w:rPr>
        <w:t xml:space="preserve"> associated with a doubling of stability, providing some evidence that linear theory may overestimate the impacts of changes in stability on </w:t>
      </w:r>
      <w:r w:rsidRPr="008C2311">
        <w:rPr>
          <w:rFonts w:ascii="Times New Roman" w:hAnsi="Times New Roman"/>
          <w:i/>
          <w:kern w:val="24"/>
        </w:rPr>
        <w:t>l</w:t>
      </w:r>
      <w:r w:rsidRPr="008C2311">
        <w:rPr>
          <w:rFonts w:ascii="Times New Roman" w:hAnsi="Times New Roman"/>
          <w:kern w:val="24"/>
        </w:rPr>
        <w:t xml:space="preserve">.      </w:t>
      </w:r>
    </w:p>
    <w:p w:rsidR="00DF62E8" w:rsidRPr="008C2311" w:rsidRDefault="00DF62E8" w:rsidP="008C2311">
      <w:pPr>
        <w:spacing w:line="480" w:lineRule="auto"/>
        <w:jc w:val="both"/>
        <w:rPr>
          <w:rFonts w:ascii="Times New Roman" w:hAnsi="Times New Roman"/>
          <w:kern w:val="24"/>
        </w:rPr>
      </w:pPr>
      <w:r w:rsidRPr="008C2311">
        <w:rPr>
          <w:rFonts w:ascii="Times New Roman" w:hAnsi="Times New Roman"/>
          <w:kern w:val="24"/>
        </w:rPr>
        <w:lastRenderedPageBreak/>
        <w:t xml:space="preserve">     </w:t>
      </w:r>
      <w:r w:rsidR="00747B2C">
        <w:rPr>
          <w:rFonts w:ascii="Times New Roman" w:hAnsi="Times New Roman"/>
          <w:kern w:val="24"/>
        </w:rPr>
        <w:t xml:space="preserve">  </w:t>
      </w:r>
      <w:r w:rsidRPr="008C2311">
        <w:rPr>
          <w:rFonts w:ascii="Times New Roman" w:hAnsi="Times New Roman"/>
          <w:kern w:val="24"/>
        </w:rPr>
        <w:t>There are only a handful of studies that quantify the effect</w:t>
      </w:r>
      <w:r w:rsidR="00184571">
        <w:rPr>
          <w:rFonts w:ascii="Times New Roman" w:hAnsi="Times New Roman"/>
          <w:kern w:val="24"/>
        </w:rPr>
        <w:t>s of water body dimensions on sea breezes</w:t>
      </w:r>
      <w:r w:rsidRPr="008C2311">
        <w:rPr>
          <w:rFonts w:ascii="Times New Roman" w:hAnsi="Times New Roman"/>
          <w:kern w:val="24"/>
        </w:rPr>
        <w:t xml:space="preserve">, and these only discuss the speed scales. Increasing the dimensions of a water body from 25 to 50 km yields roughly a 30% increase in </w:t>
      </w:r>
      <w:r w:rsidRPr="008C2311">
        <w:rPr>
          <w:rFonts w:ascii="Times New Roman" w:hAnsi="Times New Roman"/>
          <w:i/>
          <w:kern w:val="24"/>
        </w:rPr>
        <w:t xml:space="preserve">u, </w:t>
      </w:r>
      <w:r w:rsidRPr="008C2311">
        <w:rPr>
          <w:rFonts w:ascii="Times New Roman" w:hAnsi="Times New Roman"/>
          <w:kern w:val="24"/>
        </w:rPr>
        <w:t xml:space="preserve">while increasing the water body dimensions further from 50 to 100 km only results in another ≈15% increase in </w:t>
      </w:r>
      <w:r w:rsidRPr="008C2311">
        <w:rPr>
          <w:rFonts w:ascii="Times New Roman" w:hAnsi="Times New Roman"/>
          <w:i/>
          <w:kern w:val="24"/>
        </w:rPr>
        <w:t xml:space="preserve">u. </w:t>
      </w:r>
      <w:r w:rsidRPr="008C2311">
        <w:rPr>
          <w:rFonts w:ascii="Times New Roman" w:hAnsi="Times New Roman"/>
          <w:kern w:val="24"/>
        </w:rPr>
        <w:t xml:space="preserve">Although </w:t>
      </w:r>
      <w:r w:rsidRPr="008C2311">
        <w:rPr>
          <w:rFonts w:ascii="Times New Roman" w:hAnsi="Times New Roman"/>
          <w:i/>
          <w:kern w:val="24"/>
        </w:rPr>
        <w:t>w</w:t>
      </w:r>
      <w:r w:rsidRPr="008C2311">
        <w:rPr>
          <w:rFonts w:ascii="Times New Roman" w:hAnsi="Times New Roman"/>
          <w:kern w:val="24"/>
        </w:rPr>
        <w:t xml:space="preserve"> is quite sensitive to changes in water body dimensions—a 100% increase in water body dimensions results in a doubling of vertical velocities—it is unclear why changes in </w:t>
      </w:r>
      <w:r w:rsidRPr="008C2311">
        <w:rPr>
          <w:rFonts w:ascii="Times New Roman" w:hAnsi="Times New Roman"/>
          <w:i/>
          <w:kern w:val="24"/>
        </w:rPr>
        <w:t>w</w:t>
      </w:r>
      <w:r w:rsidRPr="008C2311">
        <w:rPr>
          <w:rFonts w:ascii="Times New Roman" w:hAnsi="Times New Roman"/>
          <w:kern w:val="24"/>
        </w:rPr>
        <w:t xml:space="preserve"> do not decrease for larger lakes sizes in a similar fashion as for </w:t>
      </w:r>
      <w:r w:rsidRPr="008C2311">
        <w:rPr>
          <w:rFonts w:ascii="Times New Roman" w:hAnsi="Times New Roman"/>
          <w:i/>
          <w:kern w:val="24"/>
        </w:rPr>
        <w:t>u</w:t>
      </w:r>
      <w:r w:rsidRPr="008C2311">
        <w:rPr>
          <w:rFonts w:ascii="Times New Roman" w:hAnsi="Times New Roman"/>
          <w:kern w:val="24"/>
        </w:rPr>
        <w:t xml:space="preserve">. </w:t>
      </w:r>
    </w:p>
    <w:p w:rsidR="00DF62E8" w:rsidRPr="008C2311" w:rsidRDefault="00DF62E8" w:rsidP="008C2311">
      <w:pPr>
        <w:spacing w:line="480" w:lineRule="auto"/>
        <w:jc w:val="both"/>
        <w:rPr>
          <w:rFonts w:ascii="Times New Roman" w:hAnsi="Times New Roman"/>
          <w:kern w:val="24"/>
        </w:rPr>
      </w:pPr>
      <w:r w:rsidRPr="008C2311">
        <w:rPr>
          <w:rFonts w:ascii="Times New Roman" w:hAnsi="Times New Roman"/>
          <w:kern w:val="24"/>
        </w:rPr>
        <w:t xml:space="preserve">    </w:t>
      </w:r>
      <w:r w:rsidR="002944AB">
        <w:rPr>
          <w:rFonts w:ascii="Times New Roman" w:hAnsi="Times New Roman"/>
          <w:kern w:val="24"/>
        </w:rPr>
        <w:t xml:space="preserve">  </w:t>
      </w:r>
      <w:r w:rsidR="00630D5A">
        <w:rPr>
          <w:rFonts w:ascii="Times New Roman" w:hAnsi="Times New Roman"/>
          <w:kern w:val="24"/>
        </w:rPr>
        <w:t xml:space="preserve"> </w:t>
      </w:r>
      <w:r w:rsidRPr="008C2311">
        <w:rPr>
          <w:rFonts w:ascii="Times New Roman" w:hAnsi="Times New Roman"/>
          <w:kern w:val="24"/>
        </w:rPr>
        <w:t>The effect of the Coriolis f</w:t>
      </w:r>
      <w:r w:rsidR="00184571">
        <w:rPr>
          <w:rFonts w:ascii="Times New Roman" w:hAnsi="Times New Roman"/>
          <w:kern w:val="24"/>
        </w:rPr>
        <w:t>orce on late afternoon sea-</w:t>
      </w:r>
      <w:r w:rsidRPr="008C2311">
        <w:rPr>
          <w:rFonts w:ascii="Times New Roman" w:hAnsi="Times New Roman"/>
          <w:kern w:val="24"/>
        </w:rPr>
        <w:t>breeze strength is significant (Coriolis effects are minimal through the early afternoon hours), and increases with increasing latitude (Yan and Anthes 19</w:t>
      </w:r>
      <w:r w:rsidR="00184571">
        <w:rPr>
          <w:rFonts w:ascii="Times New Roman" w:hAnsi="Times New Roman"/>
          <w:kern w:val="24"/>
        </w:rPr>
        <w:t>87). Terrain slope forcing on sea breezes</w:t>
      </w:r>
      <w:r w:rsidRPr="008C2311">
        <w:rPr>
          <w:rFonts w:ascii="Times New Roman" w:hAnsi="Times New Roman"/>
          <w:kern w:val="24"/>
        </w:rPr>
        <w:t xml:space="preserve"> is difficult to compare since each study used unique combinations of terrain height and slope. Simulations with mountains yield small (15-20%) to large (100-200%) increases in the magnitude of </w:t>
      </w:r>
      <w:r w:rsidRPr="008C2311">
        <w:rPr>
          <w:rFonts w:ascii="Times New Roman" w:hAnsi="Times New Roman"/>
          <w:i/>
          <w:kern w:val="24"/>
        </w:rPr>
        <w:t>u</w:t>
      </w:r>
      <w:r w:rsidRPr="008C2311">
        <w:rPr>
          <w:rFonts w:ascii="Times New Roman" w:hAnsi="Times New Roman"/>
          <w:kern w:val="24"/>
        </w:rPr>
        <w:t xml:space="preserve">, </w:t>
      </w:r>
      <w:r w:rsidRPr="008C2311">
        <w:rPr>
          <w:rFonts w:ascii="Times New Roman" w:hAnsi="Times New Roman"/>
          <w:i/>
          <w:kern w:val="24"/>
        </w:rPr>
        <w:t>w</w:t>
      </w:r>
      <w:r w:rsidRPr="008C2311">
        <w:rPr>
          <w:rFonts w:ascii="Times New Roman" w:hAnsi="Times New Roman"/>
          <w:kern w:val="24"/>
        </w:rPr>
        <w:t xml:space="preserve">, </w:t>
      </w:r>
      <w:r w:rsidRPr="008C2311">
        <w:rPr>
          <w:rFonts w:ascii="Times New Roman" w:hAnsi="Times New Roman"/>
          <w:i/>
          <w:kern w:val="24"/>
        </w:rPr>
        <w:t>h</w:t>
      </w:r>
      <w:r w:rsidR="00992388">
        <w:rPr>
          <w:rFonts w:ascii="Times New Roman" w:hAnsi="Times New Roman"/>
          <w:i/>
          <w:kern w:val="24"/>
        </w:rPr>
        <w:t>,</w:t>
      </w:r>
      <w:r w:rsidRPr="008C2311">
        <w:rPr>
          <w:rFonts w:ascii="Times New Roman" w:hAnsi="Times New Roman"/>
          <w:kern w:val="24"/>
        </w:rPr>
        <w:t xml:space="preserve"> and </w:t>
      </w:r>
      <w:r w:rsidRPr="008C2311">
        <w:rPr>
          <w:rFonts w:ascii="Times New Roman" w:hAnsi="Times New Roman"/>
          <w:i/>
          <w:kern w:val="24"/>
        </w:rPr>
        <w:t xml:space="preserve">l </w:t>
      </w:r>
      <w:r w:rsidRPr="008C2311">
        <w:rPr>
          <w:rFonts w:ascii="Times New Roman" w:hAnsi="Times New Roman"/>
          <w:kern w:val="24"/>
        </w:rPr>
        <w:t>compared to when they are removed.</w:t>
      </w:r>
    </w:p>
    <w:p w:rsidR="00F96787" w:rsidRDefault="00F96787" w:rsidP="00F96787">
      <w:pPr>
        <w:rPr>
          <w:rFonts w:ascii="Times New Roman" w:hAnsi="Times New Roman"/>
        </w:rPr>
      </w:pPr>
    </w:p>
    <w:p w:rsidR="00DF62E8" w:rsidRDefault="00DF62E8" w:rsidP="00F96787">
      <w:pPr>
        <w:jc w:val="center"/>
        <w:rPr>
          <w:rFonts w:ascii="Times New Roman" w:hAnsi="Times New Roman"/>
        </w:rPr>
      </w:pPr>
      <w:r w:rsidRPr="004520CC">
        <w:rPr>
          <w:rFonts w:ascii="Times New Roman" w:hAnsi="Times New Roman"/>
        </w:rPr>
        <w:t>Gaps in Understanding and Recommendations for Future Research</w:t>
      </w:r>
    </w:p>
    <w:p w:rsidR="00F96787" w:rsidRPr="004520CC" w:rsidRDefault="00F96787" w:rsidP="00F96787">
      <w:pPr>
        <w:rPr>
          <w:rFonts w:ascii="Times New Roman" w:hAnsi="Times New Roman"/>
        </w:rPr>
      </w:pPr>
    </w:p>
    <w:p w:rsidR="00DF62E8" w:rsidRPr="008C2311" w:rsidRDefault="00747B2C" w:rsidP="008C2311">
      <w:pPr>
        <w:spacing w:line="480" w:lineRule="auto"/>
        <w:jc w:val="both"/>
        <w:rPr>
          <w:rFonts w:ascii="Times New Roman" w:hAnsi="Times New Roman"/>
        </w:rPr>
      </w:pPr>
      <w:r>
        <w:rPr>
          <w:rFonts w:ascii="Times New Roman" w:hAnsi="Times New Roman"/>
        </w:rPr>
        <w:t xml:space="preserve">       </w:t>
      </w:r>
      <w:r w:rsidR="00DF62E8" w:rsidRPr="008C2311">
        <w:rPr>
          <w:rFonts w:ascii="Times New Roman" w:hAnsi="Times New Roman"/>
        </w:rPr>
        <w:t>Despite the extensive number of scientific studies devoted to understanding the inf</w:t>
      </w:r>
      <w:r w:rsidR="00184571">
        <w:rPr>
          <w:rFonts w:ascii="Times New Roman" w:hAnsi="Times New Roman"/>
        </w:rPr>
        <w:t>luence of geophysical parameters on sea breezes, gaps remain, and</w:t>
      </w:r>
      <w:r w:rsidR="00DF62E8" w:rsidRPr="008C2311">
        <w:rPr>
          <w:rFonts w:ascii="Times New Roman" w:hAnsi="Times New Roman"/>
        </w:rPr>
        <w:t xml:space="preserve"> are largely due to numerical and computational limitations such that a limited range of paramet</w:t>
      </w:r>
      <w:r w:rsidR="00184571">
        <w:rPr>
          <w:rFonts w:ascii="Times New Roman" w:hAnsi="Times New Roman"/>
        </w:rPr>
        <w:t>er</w:t>
      </w:r>
      <w:r w:rsidR="00DF62E8" w:rsidRPr="008C2311">
        <w:rPr>
          <w:rFonts w:ascii="Times New Roman" w:hAnsi="Times New Roman"/>
        </w:rPr>
        <w:t xml:space="preserve"> values have been examined. For example, m</w:t>
      </w:r>
      <w:r w:rsidR="00184571">
        <w:rPr>
          <w:rFonts w:ascii="Times New Roman" w:hAnsi="Times New Roman"/>
        </w:rPr>
        <w:t>ost studies used values of land-</w:t>
      </w:r>
      <w:r w:rsidR="00DF62E8" w:rsidRPr="008C2311">
        <w:rPr>
          <w:rFonts w:ascii="Times New Roman" w:hAnsi="Times New Roman"/>
        </w:rPr>
        <w:t>surfa</w:t>
      </w:r>
      <w:r w:rsidR="00184571">
        <w:rPr>
          <w:rFonts w:ascii="Times New Roman" w:hAnsi="Times New Roman"/>
        </w:rPr>
        <w:t>ce sensible heat flux typical of</w:t>
      </w:r>
      <w:r w:rsidR="00DF62E8" w:rsidRPr="008C2311">
        <w:rPr>
          <w:rFonts w:ascii="Times New Roman" w:hAnsi="Times New Roman"/>
        </w:rPr>
        <w:t xml:space="preserve"> those observed during midlatitude summer. Testing the interd</w:t>
      </w:r>
      <w:r w:rsidR="00184571">
        <w:rPr>
          <w:rFonts w:ascii="Times New Roman" w:hAnsi="Times New Roman"/>
        </w:rPr>
        <w:t xml:space="preserve">ependence </w:t>
      </w:r>
      <w:r w:rsidR="007C1D38">
        <w:rPr>
          <w:rFonts w:ascii="Times New Roman" w:hAnsi="Times New Roman"/>
        </w:rPr>
        <w:t xml:space="preserve">and interactions </w:t>
      </w:r>
      <w:r w:rsidR="00184571">
        <w:rPr>
          <w:rFonts w:ascii="Times New Roman" w:hAnsi="Times New Roman"/>
        </w:rPr>
        <w:t>that may</w:t>
      </w:r>
      <w:r w:rsidR="00DF62E8" w:rsidRPr="008C2311">
        <w:rPr>
          <w:rFonts w:ascii="Times New Roman" w:hAnsi="Times New Roman"/>
        </w:rPr>
        <w:t xml:space="preserve"> exist between the geophysical variables has generally n</w:t>
      </w:r>
      <w:r w:rsidR="00184571">
        <w:rPr>
          <w:rFonts w:ascii="Times New Roman" w:hAnsi="Times New Roman"/>
        </w:rPr>
        <w:t>ot been feasible</w:t>
      </w:r>
      <w:r w:rsidR="00DF62E8" w:rsidRPr="008C2311">
        <w:rPr>
          <w:rFonts w:ascii="Times New Roman" w:hAnsi="Times New Roman"/>
        </w:rPr>
        <w:t>. Horizontal grid spacing greater than 2 km used in most numerical simulations has limited the realism of the vertical motion field and a wide array of bounda</w:t>
      </w:r>
      <w:r w:rsidR="00184571">
        <w:rPr>
          <w:rFonts w:ascii="Times New Roman" w:hAnsi="Times New Roman"/>
        </w:rPr>
        <w:t xml:space="preserve">ry-layer </w:t>
      </w:r>
      <w:r w:rsidR="00184571">
        <w:rPr>
          <w:rFonts w:ascii="Times New Roman" w:hAnsi="Times New Roman"/>
        </w:rPr>
        <w:lastRenderedPageBreak/>
        <w:t>interactions.  An extended</w:t>
      </w:r>
      <w:r w:rsidR="00DF62E8" w:rsidRPr="008C2311">
        <w:rPr>
          <w:rFonts w:ascii="Times New Roman" w:hAnsi="Times New Roman"/>
        </w:rPr>
        <w:t xml:space="preserve"> analysis of the evolution </w:t>
      </w:r>
      <w:r w:rsidR="00184571">
        <w:rPr>
          <w:rFonts w:ascii="Times New Roman" w:hAnsi="Times New Roman"/>
        </w:rPr>
        <w:t>of sea breezes</w:t>
      </w:r>
      <w:r w:rsidR="00DF62E8" w:rsidRPr="008C2311">
        <w:rPr>
          <w:rFonts w:ascii="Times New Roman" w:hAnsi="Times New Roman"/>
        </w:rPr>
        <w:t xml:space="preserve"> in the context of both time of day and the temporal evolution of the geophysical variables (i.e., sensible heat flux or background winds) is needed. The geophysical variables are clearly not temporally invariant as many numerical studies have chosen to assume. Furt</w:t>
      </w:r>
      <w:r w:rsidR="00184571">
        <w:rPr>
          <w:rFonts w:ascii="Times New Roman" w:hAnsi="Times New Roman"/>
        </w:rPr>
        <w:t>her work on the dependence of sea breezes on</w:t>
      </w:r>
      <w:r w:rsidR="00DF62E8" w:rsidRPr="008C2311">
        <w:rPr>
          <w:rFonts w:ascii="Times New Roman" w:hAnsi="Times New Roman"/>
        </w:rPr>
        <w:t xml:space="preserve"> sets of basic configurations of water body dimensions, </w:t>
      </w:r>
      <w:r w:rsidR="00184571">
        <w:rPr>
          <w:rFonts w:ascii="Times New Roman" w:hAnsi="Times New Roman"/>
        </w:rPr>
        <w:t xml:space="preserve">the </w:t>
      </w:r>
      <w:r w:rsidR="00DF62E8" w:rsidRPr="008C2311">
        <w:rPr>
          <w:rFonts w:ascii="Times New Roman" w:hAnsi="Times New Roman"/>
        </w:rPr>
        <w:t xml:space="preserve">area of heated land surface, coastline geometry, and surrounding topography is warranted. </w:t>
      </w:r>
      <w:r w:rsidR="00184571">
        <w:rPr>
          <w:rFonts w:ascii="Times New Roman" w:hAnsi="Times New Roman"/>
        </w:rPr>
        <w:t>A b</w:t>
      </w:r>
      <w:r w:rsidR="00DF62E8" w:rsidRPr="008C2311">
        <w:rPr>
          <w:rFonts w:ascii="Times New Roman" w:hAnsi="Times New Roman"/>
        </w:rPr>
        <w:t>etter understanding of the effects of the geophysical variables on the sea</w:t>
      </w:r>
      <w:r w:rsidR="00184571">
        <w:rPr>
          <w:rFonts w:ascii="Times New Roman" w:hAnsi="Times New Roman"/>
        </w:rPr>
        <w:t>-</w:t>
      </w:r>
      <w:r w:rsidR="00DF62E8" w:rsidRPr="008C2311">
        <w:rPr>
          <w:rFonts w:ascii="Times New Roman" w:hAnsi="Times New Roman"/>
        </w:rPr>
        <w:t xml:space="preserve"> breeze speed and depth scales inland from the coastline is also needed. For example, Garratt and Physick (1985) found that the depth of the sea</w:t>
      </w:r>
      <w:r w:rsidR="00D73B7A">
        <w:rPr>
          <w:rFonts w:ascii="Times New Roman" w:hAnsi="Times New Roman"/>
        </w:rPr>
        <w:t>-</w:t>
      </w:r>
      <w:r w:rsidR="00DF62E8" w:rsidRPr="008C2311">
        <w:rPr>
          <w:rFonts w:ascii="Times New Roman" w:hAnsi="Times New Roman"/>
        </w:rPr>
        <w:t xml:space="preserve">breeze gravity current inland from the Australian coast varied between 550 and 1650 m during the expansion and contraction of the convective boundary layer.  </w:t>
      </w:r>
    </w:p>
    <w:p w:rsidR="00DF62E8" w:rsidRPr="008C2311" w:rsidRDefault="00DF62E8" w:rsidP="008C2311">
      <w:pPr>
        <w:spacing w:line="480" w:lineRule="auto"/>
        <w:jc w:val="both"/>
        <w:rPr>
          <w:rFonts w:ascii="Times New Roman" w:hAnsi="Times New Roman"/>
          <w:i/>
        </w:rPr>
      </w:pPr>
      <w:r w:rsidRPr="008C2311">
        <w:rPr>
          <w:rFonts w:ascii="Times New Roman" w:hAnsi="Times New Roman"/>
        </w:rPr>
        <w:t xml:space="preserve">     </w:t>
      </w:r>
      <w:r w:rsidR="00747B2C">
        <w:rPr>
          <w:rFonts w:ascii="Times New Roman" w:hAnsi="Times New Roman"/>
        </w:rPr>
        <w:t xml:space="preserve"> </w:t>
      </w:r>
      <w:r w:rsidR="002944AB">
        <w:rPr>
          <w:rFonts w:ascii="Times New Roman" w:hAnsi="Times New Roman"/>
        </w:rPr>
        <w:t xml:space="preserve"> </w:t>
      </w:r>
      <w:r w:rsidRPr="008C2311">
        <w:rPr>
          <w:rFonts w:ascii="Times New Roman" w:hAnsi="Times New Roman"/>
        </w:rPr>
        <w:t>In addition to these larger concerns, there are a number of specific research questions that remain unanswered and are briefly mentioned here. Despite the widespread occurrence of stable</w:t>
      </w:r>
      <w:r w:rsidR="00184571">
        <w:rPr>
          <w:rFonts w:ascii="Times New Roman" w:hAnsi="Times New Roman"/>
        </w:rPr>
        <w:t xml:space="preserve"> layers in the marine boundary layer</w:t>
      </w:r>
      <w:r w:rsidRPr="008C2311">
        <w:rPr>
          <w:rFonts w:ascii="Times New Roman" w:hAnsi="Times New Roman"/>
        </w:rPr>
        <w:t xml:space="preserve">, most numerical studies used idealized standard atmospheric temperature profiles. Hence, incorporating realistic vertical stability profiles and examining further the </w:t>
      </w:r>
      <w:r w:rsidR="007C1D38">
        <w:rPr>
          <w:rFonts w:ascii="Times New Roman" w:hAnsi="Times New Roman"/>
        </w:rPr>
        <w:t>interactions</w:t>
      </w:r>
      <w:r w:rsidRPr="008C2311">
        <w:rPr>
          <w:rFonts w:ascii="Times New Roman" w:hAnsi="Times New Roman"/>
        </w:rPr>
        <w:t xml:space="preserve"> between stability and the other geophysical variables is q</w:t>
      </w:r>
      <w:r w:rsidR="00184571">
        <w:rPr>
          <w:rFonts w:ascii="Times New Roman" w:hAnsi="Times New Roman"/>
        </w:rPr>
        <w:t>uite important. Initiation of sea breezes</w:t>
      </w:r>
      <w:r w:rsidRPr="008C2311">
        <w:rPr>
          <w:rFonts w:ascii="Times New Roman" w:hAnsi="Times New Roman"/>
        </w:rPr>
        <w:t xml:space="preserve"> remains a topic for further investigation since three different possible explanations for the formation of sea</w:t>
      </w:r>
      <w:r w:rsidR="00D73B7A">
        <w:rPr>
          <w:rFonts w:ascii="Times New Roman" w:hAnsi="Times New Roman"/>
        </w:rPr>
        <w:t>-</w:t>
      </w:r>
      <w:r w:rsidRPr="008C2311">
        <w:rPr>
          <w:rFonts w:ascii="Times New Roman" w:hAnsi="Times New Roman"/>
        </w:rPr>
        <w:t>breeze pressure gradients are presented by Tijm and Van Delden (1999). Given that hodograph rotation has been largely n</w:t>
      </w:r>
      <w:r w:rsidR="00184571">
        <w:rPr>
          <w:rFonts w:ascii="Times New Roman" w:hAnsi="Times New Roman"/>
        </w:rPr>
        <w:t>eglected since the early study</w:t>
      </w:r>
      <w:r w:rsidRPr="008C2311">
        <w:rPr>
          <w:rFonts w:ascii="Times New Roman" w:hAnsi="Times New Roman"/>
        </w:rPr>
        <w:t xml:space="preserve"> of Haurwitz (1947), simulating the hodograph rotation under a wide array of geophysical variables is a topic for future exploration. Steyn and Kallos (1992) found that anticlockwise rotation of the </w:t>
      </w:r>
      <w:r w:rsidR="00184571">
        <w:rPr>
          <w:rFonts w:ascii="Times New Roman" w:hAnsi="Times New Roman"/>
        </w:rPr>
        <w:t>sea-</w:t>
      </w:r>
      <w:r w:rsidRPr="008C2311">
        <w:rPr>
          <w:rFonts w:ascii="Times New Roman" w:hAnsi="Times New Roman"/>
        </w:rPr>
        <w:t xml:space="preserve">breeze hodograph occurred (opposite the typical Coriolis-induced clockwise rotation) </w:t>
      </w:r>
      <w:r w:rsidRPr="008C2311">
        <w:rPr>
          <w:rFonts w:ascii="Times New Roman" w:hAnsi="Times New Roman"/>
        </w:rPr>
        <w:lastRenderedPageBreak/>
        <w:t>due to terrain effects. Im</w:t>
      </w:r>
      <w:r w:rsidR="00184571">
        <w:rPr>
          <w:rFonts w:ascii="Times New Roman" w:hAnsi="Times New Roman"/>
        </w:rPr>
        <w:t xml:space="preserve">proved understanding of how </w:t>
      </w:r>
      <w:r w:rsidRPr="008C2311">
        <w:rPr>
          <w:rFonts w:ascii="Times New Roman" w:hAnsi="Times New Roman"/>
        </w:rPr>
        <w:t>geophysical variables influence vertical velocities and the fine-scale stru</w:t>
      </w:r>
      <w:r w:rsidR="00184571">
        <w:rPr>
          <w:rFonts w:ascii="Times New Roman" w:hAnsi="Times New Roman"/>
        </w:rPr>
        <w:t>cture and propagation of the sea-breeze front</w:t>
      </w:r>
      <w:r w:rsidRPr="008C2311">
        <w:rPr>
          <w:rFonts w:ascii="Times New Roman" w:hAnsi="Times New Roman"/>
        </w:rPr>
        <w:t xml:space="preserve"> is needed now that numerical simulations are able to accurately simulate the fine-scale frontal structure. Very little research has been conducted on the effects of the geophysical variables on the return current or </w:t>
      </w:r>
      <w:r w:rsidR="00EA3B3E">
        <w:rPr>
          <w:rFonts w:ascii="Times New Roman" w:hAnsi="Times New Roman"/>
        </w:rPr>
        <w:t xml:space="preserve">the </w:t>
      </w:r>
      <w:r w:rsidRPr="008C2311">
        <w:rPr>
          <w:rFonts w:ascii="Times New Roman" w:hAnsi="Times New Roman"/>
        </w:rPr>
        <w:t>return-return current</w:t>
      </w:r>
      <w:r w:rsidR="00EA3B3E">
        <w:rPr>
          <w:rFonts w:ascii="Times New Roman" w:hAnsi="Times New Roman"/>
        </w:rPr>
        <w:t>. As discussed by Tijm et al. 1999, the ‘return-return’ current is a secondary flow above and in the opposite d</w:t>
      </w:r>
      <w:r w:rsidR="0069709F">
        <w:rPr>
          <w:rFonts w:ascii="Times New Roman" w:hAnsi="Times New Roman"/>
        </w:rPr>
        <w:t>i</w:t>
      </w:r>
      <w:r w:rsidR="00EA3B3E">
        <w:rPr>
          <w:rFonts w:ascii="Times New Roman" w:hAnsi="Times New Roman"/>
        </w:rPr>
        <w:t>rection as the primary sea</w:t>
      </w:r>
      <w:r w:rsidR="00701851">
        <w:rPr>
          <w:rFonts w:ascii="Times New Roman" w:hAnsi="Times New Roman"/>
        </w:rPr>
        <w:t>-</w:t>
      </w:r>
      <w:r w:rsidR="00EA3B3E">
        <w:rPr>
          <w:rFonts w:ascii="Times New Roman" w:hAnsi="Times New Roman"/>
        </w:rPr>
        <w:t xml:space="preserve">breeze return current which exists to balance out an over-compensation in the mass flow by the return flow.  Other topics for future research include </w:t>
      </w:r>
      <w:r w:rsidRPr="008C2311">
        <w:rPr>
          <w:rFonts w:ascii="Times New Roman" w:hAnsi="Times New Roman"/>
        </w:rPr>
        <w:t>over</w:t>
      </w:r>
      <w:r w:rsidR="00D73B7A">
        <w:rPr>
          <w:rFonts w:ascii="Times New Roman" w:hAnsi="Times New Roman"/>
        </w:rPr>
        <w:t>-</w:t>
      </w:r>
      <w:r w:rsidRPr="008C2311">
        <w:rPr>
          <w:rFonts w:ascii="Times New Roman" w:hAnsi="Times New Roman"/>
        </w:rPr>
        <w:t>water subsidence</w:t>
      </w:r>
      <w:r w:rsidR="00EA3B3E">
        <w:rPr>
          <w:rFonts w:ascii="Times New Roman" w:hAnsi="Times New Roman"/>
        </w:rPr>
        <w:t xml:space="preserve"> for sea and lake breezes and</w:t>
      </w:r>
      <w:r w:rsidRPr="008C2311">
        <w:rPr>
          <w:rFonts w:ascii="Times New Roman" w:hAnsi="Times New Roman"/>
        </w:rPr>
        <w:t xml:space="preserve"> convective initiation.</w:t>
      </w:r>
      <w:r w:rsidR="00184571">
        <w:rPr>
          <w:rFonts w:ascii="Times New Roman" w:hAnsi="Times New Roman"/>
        </w:rPr>
        <w:t xml:space="preserve"> Finally, the presence of a sea-</w:t>
      </w:r>
      <w:r w:rsidRPr="008C2311">
        <w:rPr>
          <w:rFonts w:ascii="Times New Roman" w:hAnsi="Times New Roman"/>
        </w:rPr>
        <w:t xml:space="preserve">breeze ‘precursor’ noted in some observational studies (Banta et al. 1993; Mastrantonio et al. 1994) has not been numerically simulated to our knowledge. </w:t>
      </w:r>
    </w:p>
    <w:p w:rsidR="00DF62E8" w:rsidRPr="008C2311" w:rsidRDefault="00DF62E8" w:rsidP="008C2311">
      <w:pPr>
        <w:spacing w:line="480" w:lineRule="auto"/>
        <w:jc w:val="both"/>
        <w:rPr>
          <w:rFonts w:ascii="Times New Roman" w:hAnsi="Times New Roman"/>
        </w:rPr>
      </w:pPr>
      <w:r w:rsidRPr="008C2311">
        <w:rPr>
          <w:rFonts w:ascii="Times New Roman" w:hAnsi="Times New Roman"/>
        </w:rPr>
        <w:t xml:space="preserve">     </w:t>
      </w:r>
      <w:r w:rsidR="00747B2C">
        <w:rPr>
          <w:rFonts w:ascii="Times New Roman" w:hAnsi="Times New Roman"/>
        </w:rPr>
        <w:t xml:space="preserve">  </w:t>
      </w:r>
      <w:r w:rsidRPr="008C2311">
        <w:rPr>
          <w:rFonts w:ascii="Times New Roman" w:hAnsi="Times New Roman"/>
        </w:rPr>
        <w:t>The results of this survey point out a number of areas where future research could benefit pollutant transport studies. Reducing the surface concentration</w:t>
      </w:r>
      <w:r w:rsidR="00184571">
        <w:rPr>
          <w:rFonts w:ascii="Times New Roman" w:hAnsi="Times New Roman"/>
        </w:rPr>
        <w:t xml:space="preserve"> of pollutants trapped within sea breezes</w:t>
      </w:r>
      <w:r w:rsidRPr="008C2311">
        <w:rPr>
          <w:rFonts w:ascii="Times New Roman" w:hAnsi="Times New Roman"/>
        </w:rPr>
        <w:t xml:space="preserve"> is most readily accomplished by</w:t>
      </w:r>
      <w:r w:rsidR="00DF11D3">
        <w:rPr>
          <w:rFonts w:ascii="Times New Roman" w:hAnsi="Times New Roman"/>
        </w:rPr>
        <w:t xml:space="preserve"> increasing ventilation. Further research on the impacts of changes in the geophysical variables on the horizontal speed and vertical depth scales </w:t>
      </w:r>
      <w:r w:rsidR="00A3160E">
        <w:rPr>
          <w:rFonts w:ascii="Times New Roman" w:hAnsi="Times New Roman"/>
        </w:rPr>
        <w:t xml:space="preserve">of sea breezes </w:t>
      </w:r>
      <w:r w:rsidR="00DF11D3">
        <w:rPr>
          <w:rFonts w:ascii="Times New Roman" w:hAnsi="Times New Roman"/>
        </w:rPr>
        <w:t xml:space="preserve">and </w:t>
      </w:r>
      <w:r w:rsidR="00A3160E">
        <w:rPr>
          <w:rFonts w:ascii="Times New Roman" w:hAnsi="Times New Roman"/>
        </w:rPr>
        <w:t xml:space="preserve">the </w:t>
      </w:r>
      <w:r w:rsidR="00DF11D3">
        <w:rPr>
          <w:rFonts w:ascii="Times New Roman" w:hAnsi="Times New Roman"/>
        </w:rPr>
        <w:t xml:space="preserve">subsequent rates of ventilation </w:t>
      </w:r>
      <w:r w:rsidR="00A3160E">
        <w:rPr>
          <w:rFonts w:ascii="Times New Roman" w:hAnsi="Times New Roman"/>
        </w:rPr>
        <w:t xml:space="preserve">and recirculation </w:t>
      </w:r>
      <w:r w:rsidR="00DF11D3">
        <w:rPr>
          <w:rFonts w:ascii="Times New Roman" w:hAnsi="Times New Roman"/>
        </w:rPr>
        <w:t>are needed</w:t>
      </w:r>
      <w:r w:rsidRPr="008C2311">
        <w:rPr>
          <w:rFonts w:ascii="Times New Roman" w:hAnsi="Times New Roman"/>
        </w:rPr>
        <w:t xml:space="preserve">.  </w:t>
      </w:r>
      <w:r w:rsidR="00A3160E">
        <w:rPr>
          <w:rFonts w:ascii="Times New Roman" w:hAnsi="Times New Roman"/>
        </w:rPr>
        <w:t xml:space="preserve">The </w:t>
      </w:r>
      <w:r w:rsidR="00184571">
        <w:rPr>
          <w:rFonts w:ascii="Times New Roman" w:hAnsi="Times New Roman"/>
        </w:rPr>
        <w:t>importance of sea-</w:t>
      </w:r>
      <w:r w:rsidRPr="008C2311">
        <w:rPr>
          <w:rFonts w:ascii="Times New Roman" w:hAnsi="Times New Roman"/>
        </w:rPr>
        <w:t>breeze frontogen</w:t>
      </w:r>
      <w:r w:rsidR="00184571">
        <w:rPr>
          <w:rFonts w:ascii="Times New Roman" w:hAnsi="Times New Roman"/>
        </w:rPr>
        <w:t>esis and interactions between sea breezes</w:t>
      </w:r>
      <w:r w:rsidRPr="008C2311">
        <w:rPr>
          <w:rFonts w:ascii="Times New Roman" w:hAnsi="Times New Roman"/>
        </w:rPr>
        <w:t xml:space="preserve"> and a host of boundary-layer features (e.g., Kelvin-Helmholtz instability and horizontal convective rolls) in transporting and removing pollutants from the sea</w:t>
      </w:r>
      <w:r w:rsidR="00701851">
        <w:rPr>
          <w:rFonts w:ascii="Times New Roman" w:hAnsi="Times New Roman"/>
        </w:rPr>
        <w:t>-</w:t>
      </w:r>
      <w:r w:rsidRPr="008C2311">
        <w:rPr>
          <w:rFonts w:ascii="Times New Roman" w:hAnsi="Times New Roman"/>
        </w:rPr>
        <w:t>breeze circulation</w:t>
      </w:r>
      <w:r w:rsidR="00A3160E">
        <w:rPr>
          <w:rFonts w:ascii="Times New Roman" w:hAnsi="Times New Roman"/>
        </w:rPr>
        <w:t xml:space="preserve"> also</w:t>
      </w:r>
      <w:r w:rsidRPr="008C2311">
        <w:rPr>
          <w:rFonts w:ascii="Times New Roman" w:hAnsi="Times New Roman"/>
        </w:rPr>
        <w:t xml:space="preserve"> remains an active area of interest. </w:t>
      </w:r>
    </w:p>
    <w:p w:rsidR="006A06EE" w:rsidRDefault="00DF62E8" w:rsidP="008C2311">
      <w:pPr>
        <w:spacing w:line="480" w:lineRule="auto"/>
        <w:jc w:val="both"/>
        <w:rPr>
          <w:rFonts w:ascii="Times New Roman" w:hAnsi="Times New Roman"/>
        </w:rPr>
        <w:sectPr w:rsidR="006A06EE" w:rsidSect="00772F29">
          <w:headerReference w:type="default" r:id="rId51"/>
          <w:headerReference w:type="first" r:id="rId52"/>
          <w:pgSz w:w="12240" w:h="15840" w:code="1"/>
          <w:pgMar w:top="1440" w:right="1800" w:bottom="1440" w:left="1800" w:header="720" w:footer="720" w:gutter="0"/>
          <w:cols w:space="720"/>
          <w:titlePg/>
          <w:docGrid w:linePitch="360"/>
        </w:sectPr>
      </w:pPr>
      <w:r w:rsidRPr="008C2311">
        <w:rPr>
          <w:rFonts w:ascii="Times New Roman" w:hAnsi="Times New Roman"/>
        </w:rPr>
        <w:t xml:space="preserve">     </w:t>
      </w:r>
      <w:r w:rsidR="00747B2C">
        <w:rPr>
          <w:rFonts w:ascii="Times New Roman" w:hAnsi="Times New Roman"/>
        </w:rPr>
        <w:t xml:space="preserve">  </w:t>
      </w:r>
      <w:r w:rsidRPr="008C2311">
        <w:rPr>
          <w:rFonts w:ascii="Times New Roman" w:hAnsi="Times New Roman"/>
        </w:rPr>
        <w:t>As discussed by Shaw et al. (2009), wind power resources in coastal regions are depend</w:t>
      </w:r>
      <w:r w:rsidR="00184571">
        <w:rPr>
          <w:rFonts w:ascii="Times New Roman" w:hAnsi="Times New Roman"/>
        </w:rPr>
        <w:t>ent on the magnitude of the sea-</w:t>
      </w:r>
      <w:r w:rsidRPr="008C2311">
        <w:rPr>
          <w:rFonts w:ascii="Times New Roman" w:hAnsi="Times New Roman"/>
        </w:rPr>
        <w:t xml:space="preserve">breeze flow. A topic for further study </w:t>
      </w:r>
      <w:r w:rsidR="00184571">
        <w:rPr>
          <w:rFonts w:ascii="Times New Roman" w:hAnsi="Times New Roman"/>
        </w:rPr>
        <w:t>concerns the</w:t>
      </w:r>
      <w:r w:rsidRPr="008C2311">
        <w:rPr>
          <w:rFonts w:ascii="Times New Roman" w:hAnsi="Times New Roman"/>
        </w:rPr>
        <w:t xml:space="preserve"> upper limit to wind speeds in high sensible heat flux environments as a result of turbulent </w:t>
      </w:r>
      <w:r w:rsidRPr="008C2311">
        <w:rPr>
          <w:rFonts w:ascii="Times New Roman" w:hAnsi="Times New Roman"/>
        </w:rPr>
        <w:lastRenderedPageBreak/>
        <w:t>frontolysis. Analysis of the wind resource offshore over open water under a wide range of the geophysical variables is needed. For e</w:t>
      </w:r>
      <w:r w:rsidR="006C0365">
        <w:rPr>
          <w:rFonts w:ascii="Times New Roman" w:hAnsi="Times New Roman"/>
        </w:rPr>
        <w:t>xample, the shifting of the sea-</w:t>
      </w:r>
      <w:r w:rsidRPr="008C2311">
        <w:rPr>
          <w:rFonts w:ascii="Times New Roman" w:hAnsi="Times New Roman"/>
        </w:rPr>
        <w:t xml:space="preserve">breeze circulation by </w:t>
      </w:r>
      <w:r w:rsidR="006C0365">
        <w:rPr>
          <w:rFonts w:ascii="Times New Roman" w:hAnsi="Times New Roman"/>
        </w:rPr>
        <w:t xml:space="preserve">the </w:t>
      </w:r>
      <w:r w:rsidRPr="008C2311">
        <w:rPr>
          <w:rFonts w:ascii="Times New Roman" w:hAnsi="Times New Roman"/>
        </w:rPr>
        <w:t>geostrophic flow</w:t>
      </w:r>
      <w:r w:rsidRPr="008C2311">
        <w:rPr>
          <w:rFonts w:ascii="Times New Roman" w:hAnsi="Times New Roman"/>
          <w:kern w:val="24"/>
          <w:vertAlign w:val="subscript"/>
        </w:rPr>
        <w:t xml:space="preserve"> </w:t>
      </w:r>
      <w:r w:rsidRPr="008C2311">
        <w:rPr>
          <w:rFonts w:ascii="Times New Roman" w:hAnsi="Times New Roman"/>
        </w:rPr>
        <w:t xml:space="preserve">may enhance the low-level winds in the immediate offshore zone. Surface roughness effects also need to be revisited under a wide </w:t>
      </w:r>
      <w:r w:rsidR="006C0365">
        <w:rPr>
          <w:rFonts w:ascii="Times New Roman" w:hAnsi="Times New Roman"/>
        </w:rPr>
        <w:t>array of atmospheric conditions;</w:t>
      </w:r>
      <w:r w:rsidRPr="008C2311">
        <w:rPr>
          <w:rFonts w:ascii="Times New Roman" w:hAnsi="Times New Roman"/>
        </w:rPr>
        <w:t xml:space="preserve"> Garvine and Kempton (2008) found that wind speeds at hub height were three times higher over the open she</w:t>
      </w:r>
      <w:r w:rsidR="007B331A">
        <w:rPr>
          <w:rFonts w:ascii="Times New Roman" w:hAnsi="Times New Roman"/>
        </w:rPr>
        <w:t>lf waters than along the shore.</w:t>
      </w:r>
    </w:p>
    <w:p w:rsidR="007B331A" w:rsidRDefault="007B331A" w:rsidP="008C2311">
      <w:pPr>
        <w:spacing w:line="480" w:lineRule="auto"/>
        <w:jc w:val="both"/>
        <w:rPr>
          <w:rFonts w:ascii="Times New Roman" w:hAnsi="Times New Roman"/>
        </w:rPr>
        <w:sectPr w:rsidR="007B331A" w:rsidSect="00772F29">
          <w:headerReference w:type="default" r:id="rId53"/>
          <w:type w:val="continuous"/>
          <w:pgSz w:w="12240" w:h="15840" w:code="1"/>
          <w:pgMar w:top="1440" w:right="1800" w:bottom="1440" w:left="1800" w:header="720" w:footer="720" w:gutter="0"/>
          <w:cols w:space="720"/>
          <w:titlePg/>
          <w:docGrid w:linePitch="360"/>
        </w:sectPr>
      </w:pPr>
    </w:p>
    <w:p w:rsidR="007B331A" w:rsidRDefault="00A7275A" w:rsidP="00A7275A">
      <w:pPr>
        <w:tabs>
          <w:tab w:val="left" w:pos="5732"/>
        </w:tabs>
        <w:spacing w:line="480" w:lineRule="auto"/>
        <w:jc w:val="both"/>
        <w:rPr>
          <w:rFonts w:ascii="Times New Roman" w:hAnsi="Times New Roman"/>
        </w:rPr>
      </w:pPr>
      <w:r>
        <w:rPr>
          <w:rFonts w:ascii="Times New Roman" w:hAnsi="Times New Roman"/>
        </w:rPr>
        <w:lastRenderedPageBreak/>
        <w:tab/>
      </w:r>
    </w:p>
    <w:p w:rsidR="00024E24" w:rsidRDefault="00024E24" w:rsidP="00024E24">
      <w:pPr>
        <w:pStyle w:val="ChapterHeading"/>
        <w:jc w:val="left"/>
        <w:outlineLvl w:val="0"/>
      </w:pPr>
    </w:p>
    <w:p w:rsidR="000B49EB" w:rsidRDefault="000B49EB" w:rsidP="000B49EB">
      <w:pPr>
        <w:pStyle w:val="ChapterHeading"/>
        <w:spacing w:line="240" w:lineRule="auto"/>
        <w:outlineLvl w:val="0"/>
      </w:pPr>
    </w:p>
    <w:p w:rsidR="00471366" w:rsidRDefault="00471366" w:rsidP="000B49EB">
      <w:pPr>
        <w:pStyle w:val="ChapterHeading"/>
        <w:spacing w:line="240" w:lineRule="auto"/>
        <w:outlineLvl w:val="0"/>
      </w:pPr>
      <w:r>
        <w:t>CHAPTER 3</w:t>
      </w:r>
    </w:p>
    <w:p w:rsidR="00B96C7E" w:rsidRDefault="00B96C7E" w:rsidP="00A7275A">
      <w:pPr>
        <w:pStyle w:val="ChapterHeading"/>
        <w:spacing w:line="240" w:lineRule="auto"/>
        <w:jc w:val="left"/>
        <w:outlineLvl w:val="0"/>
      </w:pPr>
    </w:p>
    <w:p w:rsidR="000B49EB" w:rsidRPr="00E51B4E" w:rsidRDefault="000B49EB" w:rsidP="00A7275A">
      <w:pPr>
        <w:pStyle w:val="ChapterHeading"/>
        <w:spacing w:line="240" w:lineRule="auto"/>
        <w:jc w:val="left"/>
        <w:outlineLvl w:val="0"/>
      </w:pPr>
    </w:p>
    <w:p w:rsidR="00B96C7E" w:rsidRDefault="00471366" w:rsidP="00A7275A">
      <w:pPr>
        <w:pStyle w:val="ChapterHeading"/>
        <w:spacing w:line="240" w:lineRule="auto"/>
      </w:pPr>
      <w:r>
        <w:t>LARGE-EDDY SIMULATION</w:t>
      </w:r>
      <w:r w:rsidR="00A82E4D">
        <w:t xml:space="preserve"> of A SEA BREEZE</w:t>
      </w:r>
    </w:p>
    <w:p w:rsidR="00024E24" w:rsidRDefault="00024E24" w:rsidP="00A7275A">
      <w:pPr>
        <w:pStyle w:val="ChapterHeading"/>
        <w:spacing w:line="240" w:lineRule="auto"/>
      </w:pPr>
    </w:p>
    <w:p w:rsidR="00024E24" w:rsidRDefault="00024E24" w:rsidP="00024E24">
      <w:pPr>
        <w:pStyle w:val="ChapterHeading"/>
        <w:spacing w:line="240" w:lineRule="auto"/>
      </w:pPr>
    </w:p>
    <w:p w:rsidR="00024E24" w:rsidRPr="003C4C5A" w:rsidRDefault="00A7275A" w:rsidP="00A7275A">
      <w:pPr>
        <w:pStyle w:val="ChapterHeading"/>
        <w:spacing w:line="240" w:lineRule="auto"/>
        <w:rPr>
          <w:caps w:val="0"/>
          <w:u w:val="single"/>
        </w:rPr>
      </w:pPr>
      <w:r w:rsidRPr="003C4C5A">
        <w:rPr>
          <w:caps w:val="0"/>
          <w:u w:val="single"/>
        </w:rPr>
        <w:t>Motivation and Background</w:t>
      </w:r>
    </w:p>
    <w:p w:rsidR="00A7275A" w:rsidRPr="003C4C5A" w:rsidRDefault="00A7275A" w:rsidP="00A7275A">
      <w:pPr>
        <w:pStyle w:val="ChapterHeading"/>
        <w:spacing w:line="240" w:lineRule="auto"/>
        <w:rPr>
          <w:u w:val="single"/>
        </w:rPr>
      </w:pPr>
    </w:p>
    <w:p w:rsidR="00D73B7A" w:rsidRDefault="001B6728" w:rsidP="00D73B7A">
      <w:pPr>
        <w:spacing w:line="480" w:lineRule="auto"/>
        <w:jc w:val="both"/>
        <w:rPr>
          <w:rFonts w:ascii="Times New Roman" w:hAnsi="Times New Roman"/>
        </w:rPr>
      </w:pPr>
      <w:r>
        <w:rPr>
          <w:rFonts w:ascii="Times New Roman" w:hAnsi="Times New Roman"/>
        </w:rPr>
        <w:t xml:space="preserve">       </w:t>
      </w:r>
      <w:r w:rsidR="00A7551E" w:rsidRPr="003B3D43">
        <w:rPr>
          <w:rFonts w:ascii="Times New Roman" w:hAnsi="Times New Roman"/>
        </w:rPr>
        <w:t xml:space="preserve">Numerical limitations have constrained most previous </w:t>
      </w:r>
      <w:r w:rsidR="00B705F5">
        <w:rPr>
          <w:rFonts w:ascii="Times New Roman" w:hAnsi="Times New Roman"/>
        </w:rPr>
        <w:t xml:space="preserve">numerical </w:t>
      </w:r>
      <w:r w:rsidR="00BA6442">
        <w:rPr>
          <w:rFonts w:ascii="Times New Roman" w:hAnsi="Times New Roman"/>
        </w:rPr>
        <w:t>studies of</w:t>
      </w:r>
      <w:r w:rsidR="00A7551E" w:rsidRPr="003B3D43">
        <w:rPr>
          <w:rFonts w:ascii="Times New Roman" w:hAnsi="Times New Roman"/>
        </w:rPr>
        <w:t xml:space="preserve"> lake and sea breezes to two-dimensional hydrostatic models </w:t>
      </w:r>
      <w:r w:rsidR="00BC7308">
        <w:rPr>
          <w:rFonts w:ascii="Times New Roman" w:hAnsi="Times New Roman"/>
        </w:rPr>
        <w:t xml:space="preserve">run </w:t>
      </w:r>
      <w:r w:rsidR="000A4DAA">
        <w:rPr>
          <w:rFonts w:ascii="Times New Roman" w:hAnsi="Times New Roman"/>
        </w:rPr>
        <w:t>at coarser</w:t>
      </w:r>
      <w:r w:rsidR="00A7551E" w:rsidRPr="003B3D43">
        <w:rPr>
          <w:rFonts w:ascii="Times New Roman" w:hAnsi="Times New Roman"/>
        </w:rPr>
        <w:t xml:space="preserve"> than 2 km horizont</w:t>
      </w:r>
      <w:r w:rsidR="000A4DAA">
        <w:rPr>
          <w:rFonts w:ascii="Times New Roman" w:hAnsi="Times New Roman"/>
        </w:rPr>
        <w:t xml:space="preserve">al resolution. These models have been </w:t>
      </w:r>
      <w:r w:rsidR="00A7551E" w:rsidRPr="003B3D43">
        <w:rPr>
          <w:rFonts w:ascii="Times New Roman" w:hAnsi="Times New Roman"/>
        </w:rPr>
        <w:t>unable to adequately resolve three-dimensional boundary-layer turbulence or updr</w:t>
      </w:r>
      <w:r w:rsidR="005A6C11">
        <w:rPr>
          <w:rFonts w:ascii="Times New Roman" w:hAnsi="Times New Roman"/>
        </w:rPr>
        <w:t>afts in the vicinity of the sea-</w:t>
      </w:r>
      <w:r w:rsidR="00A7551E" w:rsidRPr="003B3D43">
        <w:rPr>
          <w:rFonts w:ascii="Times New Roman" w:hAnsi="Times New Roman"/>
        </w:rPr>
        <w:t>breeze front</w:t>
      </w:r>
      <w:r w:rsidR="003B3D43">
        <w:rPr>
          <w:rFonts w:ascii="Times New Roman" w:hAnsi="Times New Roman"/>
        </w:rPr>
        <w:t xml:space="preserve"> (Chapter 2</w:t>
      </w:r>
      <w:r w:rsidR="00A7551E" w:rsidRPr="003B3D43">
        <w:rPr>
          <w:rFonts w:ascii="Times New Roman" w:hAnsi="Times New Roman"/>
        </w:rPr>
        <w:t xml:space="preserve">). </w:t>
      </w:r>
      <w:r w:rsidR="00BE6403">
        <w:rPr>
          <w:rFonts w:ascii="Times New Roman" w:hAnsi="Times New Roman"/>
        </w:rPr>
        <w:t xml:space="preserve">These studies also generally focused on the mature afternoon </w:t>
      </w:r>
      <w:r w:rsidR="00BC7308">
        <w:rPr>
          <w:rFonts w:ascii="Times New Roman" w:hAnsi="Times New Roman"/>
        </w:rPr>
        <w:t>sea</w:t>
      </w:r>
      <w:r w:rsidR="00D73B7A">
        <w:rPr>
          <w:rFonts w:ascii="Times New Roman" w:hAnsi="Times New Roman"/>
        </w:rPr>
        <w:t>-</w:t>
      </w:r>
      <w:r w:rsidR="00BC7308">
        <w:rPr>
          <w:rFonts w:ascii="Times New Roman" w:hAnsi="Times New Roman"/>
        </w:rPr>
        <w:t xml:space="preserve">breeze characteristics and structure rather than the </w:t>
      </w:r>
      <w:r w:rsidR="00BA6442">
        <w:rPr>
          <w:rFonts w:ascii="Times New Roman" w:hAnsi="Times New Roman"/>
        </w:rPr>
        <w:t xml:space="preserve">entire </w:t>
      </w:r>
      <w:r w:rsidR="00BC7308">
        <w:rPr>
          <w:rFonts w:ascii="Times New Roman" w:hAnsi="Times New Roman"/>
        </w:rPr>
        <w:t>daytime sea</w:t>
      </w:r>
      <w:r w:rsidR="00D73B7A">
        <w:rPr>
          <w:rFonts w:ascii="Times New Roman" w:hAnsi="Times New Roman"/>
        </w:rPr>
        <w:t>-</w:t>
      </w:r>
      <w:r w:rsidR="00BC7308">
        <w:rPr>
          <w:rFonts w:ascii="Times New Roman" w:hAnsi="Times New Roman"/>
        </w:rPr>
        <w:t>breeze life</w:t>
      </w:r>
      <w:r w:rsidR="00D73B7A">
        <w:rPr>
          <w:rFonts w:ascii="Times New Roman" w:hAnsi="Times New Roman"/>
        </w:rPr>
        <w:t xml:space="preserve"> </w:t>
      </w:r>
      <w:r w:rsidR="00BC7308">
        <w:rPr>
          <w:rFonts w:ascii="Times New Roman" w:hAnsi="Times New Roman"/>
        </w:rPr>
        <w:t>cycle</w:t>
      </w:r>
      <w:r w:rsidR="00BE6403">
        <w:rPr>
          <w:rFonts w:ascii="Times New Roman" w:hAnsi="Times New Roman"/>
        </w:rPr>
        <w:t xml:space="preserve"> and were </w:t>
      </w:r>
      <w:r w:rsidR="00BC7308">
        <w:rPr>
          <w:rFonts w:ascii="Times New Roman" w:hAnsi="Times New Roman"/>
        </w:rPr>
        <w:t>limited</w:t>
      </w:r>
      <w:r w:rsidR="00A7551E" w:rsidRPr="003B3D43">
        <w:rPr>
          <w:rFonts w:ascii="Times New Roman" w:hAnsi="Times New Roman"/>
        </w:rPr>
        <w:t xml:space="preserve"> in the range of forcing of the geophysical variable</w:t>
      </w:r>
      <w:r w:rsidR="00BC7308">
        <w:rPr>
          <w:rFonts w:ascii="Times New Roman" w:hAnsi="Times New Roman"/>
        </w:rPr>
        <w:t>s</w:t>
      </w:r>
      <w:r w:rsidR="00A7551E" w:rsidRPr="003B3D43">
        <w:rPr>
          <w:rFonts w:ascii="Times New Roman" w:hAnsi="Times New Roman"/>
        </w:rPr>
        <w:t xml:space="preserve"> being investigated. </w:t>
      </w:r>
      <w:r w:rsidR="001D5F7F">
        <w:rPr>
          <w:rFonts w:ascii="Times New Roman" w:hAnsi="Times New Roman"/>
        </w:rPr>
        <w:t>I</w:t>
      </w:r>
      <w:r w:rsidR="00BE6403">
        <w:rPr>
          <w:rFonts w:ascii="Times New Roman" w:hAnsi="Times New Roman"/>
        </w:rPr>
        <w:t>n addition</w:t>
      </w:r>
      <w:r w:rsidR="001D5F7F">
        <w:rPr>
          <w:rFonts w:ascii="Times New Roman" w:hAnsi="Times New Roman"/>
        </w:rPr>
        <w:t>, lake breezes</w:t>
      </w:r>
      <w:r w:rsidR="00BE6403">
        <w:rPr>
          <w:rFonts w:ascii="Times New Roman" w:hAnsi="Times New Roman"/>
        </w:rPr>
        <w:t xml:space="preserve"> for small lakes</w:t>
      </w:r>
      <w:r w:rsidR="001D5F7F">
        <w:rPr>
          <w:rFonts w:ascii="Times New Roman" w:hAnsi="Times New Roman"/>
        </w:rPr>
        <w:t>, which are notably different than sea b</w:t>
      </w:r>
      <w:r w:rsidR="00BE6403">
        <w:rPr>
          <w:rFonts w:ascii="Times New Roman" w:hAnsi="Times New Roman"/>
        </w:rPr>
        <w:t xml:space="preserve">reezes, </w:t>
      </w:r>
      <w:r w:rsidR="001D5F7F">
        <w:rPr>
          <w:rFonts w:ascii="Times New Roman" w:hAnsi="Times New Roman"/>
        </w:rPr>
        <w:t>have not be</w:t>
      </w:r>
      <w:r w:rsidR="00BE6403">
        <w:rPr>
          <w:rFonts w:ascii="Times New Roman" w:hAnsi="Times New Roman"/>
        </w:rPr>
        <w:t xml:space="preserve">en </w:t>
      </w:r>
      <w:proofErr w:type="gramStart"/>
      <w:r w:rsidR="00516124">
        <w:rPr>
          <w:rFonts w:ascii="Times New Roman" w:hAnsi="Times New Roman"/>
        </w:rPr>
        <w:t xml:space="preserve">rigorously </w:t>
      </w:r>
      <w:r w:rsidR="00BE6403">
        <w:rPr>
          <w:rFonts w:ascii="Times New Roman" w:hAnsi="Times New Roman"/>
        </w:rPr>
        <w:t xml:space="preserve"> studied</w:t>
      </w:r>
      <w:proofErr w:type="gramEnd"/>
      <w:r w:rsidR="001D5F7F">
        <w:rPr>
          <w:rFonts w:ascii="Times New Roman" w:hAnsi="Times New Roman"/>
        </w:rPr>
        <w:t xml:space="preserve"> numerically or </w:t>
      </w:r>
      <w:r w:rsidR="001D5F7F" w:rsidRPr="00D73B7A">
        <w:rPr>
          <w:rFonts w:ascii="Times New Roman" w:hAnsi="Times New Roman"/>
        </w:rPr>
        <w:t xml:space="preserve">observationally.            </w:t>
      </w:r>
    </w:p>
    <w:p w:rsidR="00263458" w:rsidRPr="00D73B7A" w:rsidRDefault="00D73B7A" w:rsidP="00D73B7A">
      <w:pPr>
        <w:spacing w:line="480" w:lineRule="auto"/>
        <w:jc w:val="both"/>
        <w:rPr>
          <w:rFonts w:ascii="Times New Roman" w:hAnsi="Times New Roman"/>
        </w:rPr>
      </w:pPr>
      <w:r>
        <w:rPr>
          <w:rFonts w:ascii="Times New Roman" w:hAnsi="Times New Roman"/>
        </w:rPr>
        <w:t xml:space="preserve">       </w:t>
      </w:r>
      <w:r w:rsidR="00263458" w:rsidRPr="00D73B7A">
        <w:rPr>
          <w:rFonts w:ascii="Times New Roman" w:hAnsi="Times New Roman"/>
        </w:rPr>
        <w:t xml:space="preserve">The ability of </w:t>
      </w:r>
      <w:r w:rsidR="00024E24" w:rsidRPr="00D73B7A">
        <w:rPr>
          <w:rFonts w:ascii="Times New Roman" w:hAnsi="Times New Roman"/>
        </w:rPr>
        <w:t>large-eddy simulations (</w:t>
      </w:r>
      <w:r w:rsidR="00263458" w:rsidRPr="00D73B7A">
        <w:rPr>
          <w:rFonts w:ascii="Times New Roman" w:hAnsi="Times New Roman"/>
        </w:rPr>
        <w:t>LES</w:t>
      </w:r>
      <w:r w:rsidR="00024E24" w:rsidRPr="00D73B7A">
        <w:rPr>
          <w:rFonts w:ascii="Times New Roman" w:hAnsi="Times New Roman"/>
        </w:rPr>
        <w:t>)</w:t>
      </w:r>
      <w:r w:rsidR="00263458" w:rsidRPr="00D73B7A">
        <w:rPr>
          <w:rFonts w:ascii="Times New Roman" w:hAnsi="Times New Roman"/>
        </w:rPr>
        <w:t xml:space="preserve"> to </w:t>
      </w:r>
      <w:r w:rsidR="00F63E8B" w:rsidRPr="00D73B7A">
        <w:rPr>
          <w:rFonts w:ascii="Times New Roman" w:hAnsi="Times New Roman"/>
        </w:rPr>
        <w:t>simulate</w:t>
      </w:r>
      <w:r w:rsidR="00263458" w:rsidRPr="00D73B7A">
        <w:rPr>
          <w:rFonts w:ascii="Times New Roman" w:hAnsi="Times New Roman"/>
        </w:rPr>
        <w:t xml:space="preserve"> sea breezes </w:t>
      </w:r>
      <w:r w:rsidR="00EB3247" w:rsidRPr="00D73B7A">
        <w:rPr>
          <w:rFonts w:ascii="Times New Roman" w:hAnsi="Times New Roman"/>
        </w:rPr>
        <w:t>with</w:t>
      </w:r>
      <w:r w:rsidR="00263458" w:rsidRPr="00D73B7A">
        <w:rPr>
          <w:rFonts w:ascii="Times New Roman" w:hAnsi="Times New Roman"/>
        </w:rPr>
        <w:t xml:space="preserve"> g</w:t>
      </w:r>
      <w:r w:rsidR="00EB3247" w:rsidRPr="00D73B7A">
        <w:rPr>
          <w:rFonts w:ascii="Times New Roman" w:hAnsi="Times New Roman"/>
        </w:rPr>
        <w:t xml:space="preserve">reater realism than </w:t>
      </w:r>
      <w:r w:rsidR="00263458" w:rsidRPr="00D73B7A">
        <w:rPr>
          <w:rFonts w:ascii="Times New Roman" w:hAnsi="Times New Roman"/>
        </w:rPr>
        <w:t>co</w:t>
      </w:r>
      <w:r w:rsidR="009211BB" w:rsidRPr="00D73B7A">
        <w:rPr>
          <w:rFonts w:ascii="Times New Roman" w:hAnsi="Times New Roman"/>
        </w:rPr>
        <w:t>arse</w:t>
      </w:r>
      <w:r w:rsidR="00263458" w:rsidRPr="00D73B7A">
        <w:rPr>
          <w:rFonts w:ascii="Times New Roman" w:hAnsi="Times New Roman"/>
        </w:rPr>
        <w:t xml:space="preserve">-resolution models has been amply demonstrated (Sha et al. 1991, 1993, 2004; Dailey and Fovell 1999; Rao et al. 1999; Fovell and Dailey 2001; </w:t>
      </w:r>
      <w:r w:rsidRPr="00D73B7A">
        <w:rPr>
          <w:rFonts w:ascii="Times New Roman" w:hAnsi="Times New Roman"/>
        </w:rPr>
        <w:t>Ogawa et al. 2003</w:t>
      </w:r>
      <w:r>
        <w:rPr>
          <w:rFonts w:ascii="Times New Roman" w:hAnsi="Times New Roman"/>
        </w:rPr>
        <w:t xml:space="preserve">; </w:t>
      </w:r>
      <w:r w:rsidR="00263458" w:rsidRPr="00D73B7A">
        <w:rPr>
          <w:rFonts w:ascii="Times New Roman" w:hAnsi="Times New Roman"/>
        </w:rPr>
        <w:t>Fovell 2005). However, th</w:t>
      </w:r>
      <w:r w:rsidR="00407217" w:rsidRPr="00D73B7A">
        <w:rPr>
          <w:rFonts w:ascii="Times New Roman" w:hAnsi="Times New Roman"/>
        </w:rPr>
        <w:t>ese studies were more concerned with simulating</w:t>
      </w:r>
      <w:r w:rsidR="00263458" w:rsidRPr="00D73B7A">
        <w:rPr>
          <w:rFonts w:ascii="Times New Roman" w:hAnsi="Times New Roman"/>
        </w:rPr>
        <w:t xml:space="preserve"> detailed structures and interactions between a single sea</w:t>
      </w:r>
      <w:r>
        <w:rPr>
          <w:rFonts w:ascii="Times New Roman" w:hAnsi="Times New Roman"/>
        </w:rPr>
        <w:t>-</w:t>
      </w:r>
      <w:r w:rsidR="00263458" w:rsidRPr="00D73B7A">
        <w:rPr>
          <w:rFonts w:ascii="Times New Roman" w:hAnsi="Times New Roman"/>
        </w:rPr>
        <w:t>breeze life</w:t>
      </w:r>
      <w:r>
        <w:rPr>
          <w:rFonts w:ascii="Times New Roman" w:hAnsi="Times New Roman"/>
        </w:rPr>
        <w:t xml:space="preserve"> </w:t>
      </w:r>
      <w:r w:rsidR="00263458" w:rsidRPr="00D73B7A">
        <w:rPr>
          <w:rFonts w:ascii="Times New Roman" w:hAnsi="Times New Roman"/>
        </w:rPr>
        <w:t>cycle and other boundary-la</w:t>
      </w:r>
      <w:r>
        <w:rPr>
          <w:rFonts w:ascii="Times New Roman" w:hAnsi="Times New Roman"/>
        </w:rPr>
        <w:t>y</w:t>
      </w:r>
      <w:r w:rsidR="00263458" w:rsidRPr="00D73B7A">
        <w:rPr>
          <w:rFonts w:ascii="Times New Roman" w:hAnsi="Times New Roman"/>
        </w:rPr>
        <w:t xml:space="preserve">er phenomena (e.g., horizontal convective rolls, Kelvin-Helmholtz </w:t>
      </w:r>
      <w:r w:rsidR="0025231C" w:rsidRPr="00D73B7A">
        <w:rPr>
          <w:rFonts w:ascii="Times New Roman" w:hAnsi="Times New Roman"/>
        </w:rPr>
        <w:t>instabilities</w:t>
      </w:r>
      <w:r w:rsidR="00263458" w:rsidRPr="00D73B7A">
        <w:rPr>
          <w:rFonts w:ascii="Times New Roman" w:hAnsi="Times New Roman"/>
        </w:rPr>
        <w:t xml:space="preserve">) than ascertaining the sensitivity of these circulations to variations in geophysical variables. Most recently, Antonelli and Rotunno (2007) conducted LES on </w:t>
      </w:r>
      <w:r w:rsidR="00263458" w:rsidRPr="00D73B7A">
        <w:rPr>
          <w:rFonts w:ascii="Times New Roman" w:hAnsi="Times New Roman"/>
        </w:rPr>
        <w:lastRenderedPageBreak/>
        <w:t xml:space="preserve">the effects of variations in several geophysical variables on the onset of a sea breeze. In this study, we expand on the work of </w:t>
      </w:r>
      <w:r w:rsidR="000A4DAA" w:rsidRPr="00D73B7A">
        <w:rPr>
          <w:rFonts w:ascii="Times New Roman" w:hAnsi="Times New Roman"/>
        </w:rPr>
        <w:t>Antonelli and Rotunno (2007) and increase</w:t>
      </w:r>
      <w:r w:rsidR="00263458" w:rsidRPr="00D73B7A">
        <w:rPr>
          <w:rFonts w:ascii="Times New Roman" w:hAnsi="Times New Roman"/>
        </w:rPr>
        <w:t xml:space="preserve"> t</w:t>
      </w:r>
      <w:r w:rsidR="000A4DAA" w:rsidRPr="00D73B7A">
        <w:rPr>
          <w:rFonts w:ascii="Times New Roman" w:hAnsi="Times New Roman"/>
        </w:rPr>
        <w:t xml:space="preserve">he simulation </w:t>
      </w:r>
      <w:r w:rsidR="000734C1" w:rsidRPr="00D73B7A">
        <w:rPr>
          <w:rFonts w:ascii="Times New Roman" w:hAnsi="Times New Roman"/>
        </w:rPr>
        <w:t>duration and spatial extent</w:t>
      </w:r>
      <w:r w:rsidR="000A4DAA" w:rsidRPr="00D73B7A">
        <w:rPr>
          <w:rFonts w:ascii="Times New Roman" w:hAnsi="Times New Roman"/>
        </w:rPr>
        <w:t xml:space="preserve">, </w:t>
      </w:r>
      <w:r w:rsidR="000734C1" w:rsidRPr="00D73B7A">
        <w:rPr>
          <w:rFonts w:ascii="Times New Roman" w:hAnsi="Times New Roman"/>
        </w:rPr>
        <w:t xml:space="preserve">as well as </w:t>
      </w:r>
      <w:r w:rsidR="000A4DAA" w:rsidRPr="00D73B7A">
        <w:rPr>
          <w:rFonts w:ascii="Times New Roman" w:hAnsi="Times New Roman"/>
        </w:rPr>
        <w:t xml:space="preserve">include </w:t>
      </w:r>
      <w:r w:rsidR="00263458" w:rsidRPr="00D73B7A">
        <w:rPr>
          <w:rFonts w:ascii="Times New Roman" w:hAnsi="Times New Roman"/>
        </w:rPr>
        <w:t>a diurnally-varying land-surface sensible heat flux (instead of their fixed land-surface sensible heat flux),</w:t>
      </w:r>
      <w:r w:rsidR="000A4DAA" w:rsidRPr="00D73B7A">
        <w:rPr>
          <w:rFonts w:ascii="Times New Roman" w:hAnsi="Times New Roman"/>
        </w:rPr>
        <w:t xml:space="preserve"> and consider</w:t>
      </w:r>
      <w:r w:rsidR="00263458" w:rsidRPr="00D73B7A">
        <w:rPr>
          <w:rFonts w:ascii="Times New Roman" w:hAnsi="Times New Roman"/>
        </w:rPr>
        <w:t xml:space="preserve"> the </w:t>
      </w:r>
      <w:r w:rsidR="00770755" w:rsidRPr="00D73B7A">
        <w:rPr>
          <w:rFonts w:ascii="Times New Roman" w:hAnsi="Times New Roman"/>
        </w:rPr>
        <w:t>effects of water body diameter</w:t>
      </w:r>
      <w:r w:rsidR="00263458" w:rsidRPr="00D73B7A">
        <w:rPr>
          <w:rFonts w:ascii="Times New Roman" w:hAnsi="Times New Roman"/>
        </w:rPr>
        <w:t xml:space="preserve"> and ambient geostrophic flow. </w:t>
      </w:r>
    </w:p>
    <w:p w:rsidR="000C6188" w:rsidRPr="000C6188" w:rsidRDefault="000C6188" w:rsidP="000C6188">
      <w:pPr>
        <w:spacing w:line="480" w:lineRule="auto"/>
        <w:jc w:val="both"/>
        <w:rPr>
          <w:rFonts w:ascii="Times New Roman" w:hAnsi="Times New Roman"/>
        </w:rPr>
      </w:pPr>
      <w:r>
        <w:rPr>
          <w:rFonts w:ascii="Times New Roman" w:hAnsi="Times New Roman"/>
        </w:rPr>
        <w:t xml:space="preserve">       </w:t>
      </w:r>
      <w:r w:rsidRPr="003B3D43">
        <w:rPr>
          <w:rFonts w:ascii="Times New Roman" w:hAnsi="Times New Roman"/>
        </w:rPr>
        <w:t>The goal of this stu</w:t>
      </w:r>
      <w:r>
        <w:rPr>
          <w:rFonts w:ascii="Times New Roman" w:hAnsi="Times New Roman"/>
        </w:rPr>
        <w:t>dy is to determine the sensitivity of</w:t>
      </w:r>
      <w:r w:rsidRPr="003B3D43">
        <w:rPr>
          <w:rFonts w:ascii="Times New Roman" w:hAnsi="Times New Roman"/>
        </w:rPr>
        <w:t xml:space="preserve"> </w:t>
      </w:r>
      <w:r>
        <w:rPr>
          <w:rFonts w:ascii="Times New Roman" w:hAnsi="Times New Roman"/>
        </w:rPr>
        <w:t xml:space="preserve">daytime </w:t>
      </w:r>
      <w:r w:rsidRPr="003B3D43">
        <w:rPr>
          <w:rFonts w:ascii="Times New Roman" w:hAnsi="Times New Roman"/>
        </w:rPr>
        <w:t>lake and sea</w:t>
      </w:r>
      <w:r w:rsidR="00D73B7A">
        <w:rPr>
          <w:rFonts w:ascii="Times New Roman" w:hAnsi="Times New Roman"/>
        </w:rPr>
        <w:t>-</w:t>
      </w:r>
      <w:r w:rsidRPr="003B3D43">
        <w:rPr>
          <w:rFonts w:ascii="Times New Roman" w:hAnsi="Times New Roman"/>
        </w:rPr>
        <w:t>breeze circulations to several k</w:t>
      </w:r>
      <w:r>
        <w:rPr>
          <w:rFonts w:ascii="Times New Roman" w:hAnsi="Times New Roman"/>
        </w:rPr>
        <w:t>ey geophysical variables using</w:t>
      </w:r>
      <w:r w:rsidR="00EB3247">
        <w:rPr>
          <w:rFonts w:ascii="Times New Roman" w:hAnsi="Times New Roman"/>
        </w:rPr>
        <w:t xml:space="preserve"> LES</w:t>
      </w:r>
      <w:r>
        <w:rPr>
          <w:rFonts w:ascii="Times New Roman" w:hAnsi="Times New Roman"/>
        </w:rPr>
        <w:t>. Specifically, we aim to</w:t>
      </w:r>
      <w:r w:rsidRPr="00021DDC">
        <w:rPr>
          <w:rFonts w:ascii="Times New Roman" w:hAnsi="Times New Roman"/>
        </w:rPr>
        <w:t xml:space="preserve"> provide new insight into the temporal and spatial evolution of sea an</w:t>
      </w:r>
      <w:r>
        <w:rPr>
          <w:rFonts w:ascii="Times New Roman" w:hAnsi="Times New Roman"/>
        </w:rPr>
        <w:t>d lake breezes in terms of these</w:t>
      </w:r>
      <w:r w:rsidRPr="00021DDC">
        <w:rPr>
          <w:rFonts w:ascii="Times New Roman" w:hAnsi="Times New Roman"/>
        </w:rPr>
        <w:t xml:space="preserve"> variabl</w:t>
      </w:r>
      <w:r w:rsidR="00EB3247">
        <w:rPr>
          <w:rFonts w:ascii="Times New Roman" w:hAnsi="Times New Roman"/>
        </w:rPr>
        <w:t xml:space="preserve">es, and </w:t>
      </w:r>
      <w:r w:rsidRPr="00021DDC">
        <w:rPr>
          <w:rFonts w:ascii="Times New Roman" w:hAnsi="Times New Roman"/>
        </w:rPr>
        <w:t>to</w:t>
      </w:r>
      <w:r w:rsidR="00EB3247">
        <w:rPr>
          <w:rFonts w:ascii="Times New Roman" w:hAnsi="Times New Roman"/>
        </w:rPr>
        <w:t xml:space="preserve"> improve our general understanding of lake breezes for </w:t>
      </w:r>
      <w:r>
        <w:rPr>
          <w:rFonts w:ascii="Times New Roman" w:hAnsi="Times New Roman"/>
        </w:rPr>
        <w:t>small- and medium-sized lakes.</w:t>
      </w:r>
      <w:r w:rsidRPr="00021DDC">
        <w:rPr>
          <w:rFonts w:ascii="Times New Roman" w:hAnsi="Times New Roman"/>
        </w:rPr>
        <w:t xml:space="preserve"> </w:t>
      </w:r>
      <w:r>
        <w:rPr>
          <w:rFonts w:ascii="Times New Roman" w:hAnsi="Times New Roman"/>
        </w:rPr>
        <w:t xml:space="preserve">This study investigates variations in four geophysical variables that generally have the largest impact on lake and sea breezes: the land-surface sensible heat flux, initial atmospheric stability, </w:t>
      </w:r>
      <w:r w:rsidR="000734C1">
        <w:rPr>
          <w:rFonts w:ascii="Times New Roman" w:hAnsi="Times New Roman"/>
        </w:rPr>
        <w:t xml:space="preserve">opposing background </w:t>
      </w:r>
      <w:r>
        <w:rPr>
          <w:rFonts w:ascii="Times New Roman" w:hAnsi="Times New Roman"/>
        </w:rPr>
        <w:t>wind</w:t>
      </w:r>
      <w:r w:rsidR="000734C1">
        <w:rPr>
          <w:rFonts w:ascii="Times New Roman" w:hAnsi="Times New Roman"/>
        </w:rPr>
        <w:t xml:space="preserve"> speed</w:t>
      </w:r>
      <w:r>
        <w:rPr>
          <w:rFonts w:ascii="Times New Roman" w:hAnsi="Times New Roman"/>
        </w:rPr>
        <w:t xml:space="preserve">, and water body dimension. </w:t>
      </w:r>
      <w:r w:rsidRPr="003B3D43">
        <w:rPr>
          <w:rFonts w:ascii="Times New Roman" w:hAnsi="Times New Roman"/>
        </w:rPr>
        <w:t>As can be expect</w:t>
      </w:r>
      <w:r>
        <w:rPr>
          <w:rFonts w:ascii="Times New Roman" w:hAnsi="Times New Roman"/>
        </w:rPr>
        <w:t xml:space="preserve">ed, a number of </w:t>
      </w:r>
      <w:r w:rsidR="000734C1">
        <w:rPr>
          <w:rFonts w:ascii="Times New Roman" w:hAnsi="Times New Roman"/>
        </w:rPr>
        <w:t>large-eddy simulations</w:t>
      </w:r>
      <w:r>
        <w:rPr>
          <w:rFonts w:ascii="Times New Roman" w:hAnsi="Times New Roman"/>
        </w:rPr>
        <w:t xml:space="preserve"> are</w:t>
      </w:r>
      <w:r w:rsidRPr="003B3D43">
        <w:rPr>
          <w:rFonts w:ascii="Times New Roman" w:hAnsi="Times New Roman"/>
        </w:rPr>
        <w:t xml:space="preserve"> needed to determine the effects of variations in</w:t>
      </w:r>
      <w:r>
        <w:rPr>
          <w:rFonts w:ascii="Times New Roman" w:hAnsi="Times New Roman"/>
        </w:rPr>
        <w:t xml:space="preserve"> and </w:t>
      </w:r>
      <w:r w:rsidR="007C1D38">
        <w:rPr>
          <w:rFonts w:ascii="Times New Roman" w:hAnsi="Times New Roman"/>
        </w:rPr>
        <w:t>interactions</w:t>
      </w:r>
      <w:r>
        <w:rPr>
          <w:rFonts w:ascii="Times New Roman" w:hAnsi="Times New Roman"/>
        </w:rPr>
        <w:t xml:space="preserve"> </w:t>
      </w:r>
      <w:r w:rsidR="00D73B7A">
        <w:rPr>
          <w:rFonts w:ascii="Times New Roman" w:hAnsi="Times New Roman"/>
        </w:rPr>
        <w:t>among</w:t>
      </w:r>
      <w:r>
        <w:rPr>
          <w:rFonts w:ascii="Times New Roman" w:hAnsi="Times New Roman"/>
        </w:rPr>
        <w:t xml:space="preserve"> these </w:t>
      </w:r>
      <w:r w:rsidRPr="003B3D43">
        <w:rPr>
          <w:rFonts w:ascii="Times New Roman" w:hAnsi="Times New Roman"/>
        </w:rPr>
        <w:t>geophysical va</w:t>
      </w:r>
      <w:r>
        <w:rPr>
          <w:rFonts w:ascii="Times New Roman" w:hAnsi="Times New Roman"/>
        </w:rPr>
        <w:t>riables on daytime sea- and lake-breeze evolution</w:t>
      </w:r>
      <w:r w:rsidRPr="003B3D43">
        <w:rPr>
          <w:rFonts w:ascii="Times New Roman" w:hAnsi="Times New Roman"/>
        </w:rPr>
        <w:t>.  Other geophysical variables (e.g., Coriolis force, topography, shoreline curvature) wil</w:t>
      </w:r>
      <w:r>
        <w:rPr>
          <w:rFonts w:ascii="Times New Roman" w:hAnsi="Times New Roman"/>
        </w:rPr>
        <w:t>l not be discussed</w:t>
      </w:r>
      <w:r w:rsidRPr="003B3D43">
        <w:rPr>
          <w:rFonts w:ascii="Times New Roman" w:hAnsi="Times New Roman"/>
        </w:rPr>
        <w:t>.</w:t>
      </w:r>
      <w:r>
        <w:rPr>
          <w:rFonts w:ascii="Times New Roman" w:hAnsi="Times New Roman"/>
        </w:rPr>
        <w:t xml:space="preserve">       </w:t>
      </w:r>
    </w:p>
    <w:p w:rsidR="007102F6" w:rsidRDefault="00C63440" w:rsidP="007102F6">
      <w:pPr>
        <w:spacing w:line="480" w:lineRule="auto"/>
        <w:jc w:val="both"/>
        <w:rPr>
          <w:rFonts w:ascii="Times New Roman" w:hAnsi="Times New Roman"/>
        </w:rPr>
      </w:pPr>
      <w:r>
        <w:rPr>
          <w:rFonts w:ascii="Times New Roman" w:hAnsi="Times New Roman"/>
        </w:rPr>
        <w:t xml:space="preserve">       </w:t>
      </w:r>
      <w:r w:rsidRPr="00021DDC">
        <w:rPr>
          <w:rFonts w:ascii="Times New Roman" w:hAnsi="Times New Roman"/>
        </w:rPr>
        <w:t>As discu</w:t>
      </w:r>
      <w:r>
        <w:rPr>
          <w:rFonts w:ascii="Times New Roman" w:hAnsi="Times New Roman"/>
        </w:rPr>
        <w:t>ssed in Chapter 2</w:t>
      </w:r>
      <w:r w:rsidRPr="00021DDC">
        <w:rPr>
          <w:rFonts w:ascii="Times New Roman" w:hAnsi="Times New Roman"/>
        </w:rPr>
        <w:t xml:space="preserve">, </w:t>
      </w:r>
      <w:r>
        <w:rPr>
          <w:rFonts w:ascii="Times New Roman" w:hAnsi="Times New Roman"/>
        </w:rPr>
        <w:t xml:space="preserve">the cross-coast horizontal wind component </w:t>
      </w:r>
      <w:r w:rsidRPr="00022159">
        <w:rPr>
          <w:rFonts w:ascii="Times New Roman" w:hAnsi="Times New Roman"/>
          <w:i/>
        </w:rPr>
        <w:t>u</w:t>
      </w:r>
      <w:r>
        <w:rPr>
          <w:rFonts w:ascii="Times New Roman" w:hAnsi="Times New Roman"/>
        </w:rPr>
        <w:t xml:space="preserve"> and the horizontal inland extent </w:t>
      </w:r>
      <w:r w:rsidRPr="00022159">
        <w:rPr>
          <w:rFonts w:ascii="Times New Roman" w:hAnsi="Times New Roman"/>
          <w:i/>
        </w:rPr>
        <w:t>l</w:t>
      </w:r>
      <w:r>
        <w:rPr>
          <w:rFonts w:ascii="Times New Roman" w:hAnsi="Times New Roman"/>
        </w:rPr>
        <w:t xml:space="preserve"> of sea and lake breezes</w:t>
      </w:r>
      <w:r w:rsidRPr="00021DDC">
        <w:rPr>
          <w:rFonts w:ascii="Times New Roman" w:hAnsi="Times New Roman"/>
        </w:rPr>
        <w:t xml:space="preserve"> </w:t>
      </w:r>
      <w:r>
        <w:rPr>
          <w:rFonts w:ascii="Times New Roman" w:hAnsi="Times New Roman"/>
        </w:rPr>
        <w:t>are the two most commonly used measures of sea</w:t>
      </w:r>
      <w:r w:rsidR="00701851">
        <w:rPr>
          <w:rFonts w:ascii="Times New Roman" w:hAnsi="Times New Roman"/>
        </w:rPr>
        <w:t>-</w:t>
      </w:r>
      <w:r>
        <w:rPr>
          <w:rFonts w:ascii="Times New Roman" w:hAnsi="Times New Roman"/>
        </w:rPr>
        <w:t xml:space="preserve">breeze intensity. We define </w:t>
      </w:r>
      <w:r w:rsidRPr="00D419E2">
        <w:rPr>
          <w:rFonts w:ascii="Times New Roman" w:hAnsi="Times New Roman"/>
          <w:i/>
        </w:rPr>
        <w:t>u</w:t>
      </w:r>
      <w:r>
        <w:rPr>
          <w:rFonts w:ascii="Times New Roman" w:hAnsi="Times New Roman"/>
        </w:rPr>
        <w:t xml:space="preserve"> as the low-level (~30 m above ground) </w:t>
      </w:r>
      <w:r w:rsidR="004011E1">
        <w:rPr>
          <w:rFonts w:ascii="Times New Roman" w:hAnsi="Times New Roman"/>
        </w:rPr>
        <w:t xml:space="preserve">sea breeze </w:t>
      </w:r>
      <w:r>
        <w:rPr>
          <w:rFonts w:ascii="Times New Roman" w:hAnsi="Times New Roman"/>
        </w:rPr>
        <w:t>flow measured at the coast</w:t>
      </w:r>
      <w:r w:rsidR="004011E1">
        <w:rPr>
          <w:rFonts w:ascii="Times New Roman" w:hAnsi="Times New Roman"/>
        </w:rPr>
        <w:t xml:space="preserve"> (for positive values of </w:t>
      </w:r>
      <w:r w:rsidR="00ED0AEC" w:rsidRPr="00ED0AEC">
        <w:rPr>
          <w:rFonts w:ascii="Times New Roman" w:hAnsi="Times New Roman"/>
          <w:i/>
        </w:rPr>
        <w:t>u</w:t>
      </w:r>
      <w:r w:rsidR="00D73B7A">
        <w:rPr>
          <w:rFonts w:ascii="Times New Roman" w:hAnsi="Times New Roman"/>
          <w:i/>
        </w:rPr>
        <w:t>,</w:t>
      </w:r>
      <w:r w:rsidR="004011E1">
        <w:rPr>
          <w:rFonts w:ascii="Times New Roman" w:hAnsi="Times New Roman"/>
          <w:i/>
        </w:rPr>
        <w:t xml:space="preserve"> </w:t>
      </w:r>
      <w:r w:rsidR="00ED0AEC" w:rsidRPr="00ED0AEC">
        <w:rPr>
          <w:rFonts w:ascii="Times New Roman" w:hAnsi="Times New Roman"/>
        </w:rPr>
        <w:t>the sea</w:t>
      </w:r>
      <w:r w:rsidR="00414752">
        <w:rPr>
          <w:rFonts w:ascii="Times New Roman" w:hAnsi="Times New Roman"/>
        </w:rPr>
        <w:t>-</w:t>
      </w:r>
      <w:r w:rsidR="00ED0AEC" w:rsidRPr="00ED0AEC">
        <w:rPr>
          <w:rFonts w:ascii="Times New Roman" w:hAnsi="Times New Roman"/>
        </w:rPr>
        <w:t>breeze</w:t>
      </w:r>
      <w:r w:rsidR="001B0E58">
        <w:rPr>
          <w:rFonts w:ascii="Times New Roman" w:hAnsi="Times New Roman"/>
        </w:rPr>
        <w:t xml:space="preserve"> flow</w:t>
      </w:r>
      <w:r w:rsidR="00ED0AEC" w:rsidRPr="00ED0AEC">
        <w:rPr>
          <w:rFonts w:ascii="Times New Roman" w:hAnsi="Times New Roman"/>
        </w:rPr>
        <w:t xml:space="preserve"> is </w:t>
      </w:r>
      <w:r w:rsidR="001B0E58">
        <w:rPr>
          <w:rFonts w:ascii="Times New Roman" w:hAnsi="Times New Roman"/>
        </w:rPr>
        <w:t xml:space="preserve">directed </w:t>
      </w:r>
      <w:r w:rsidR="00ED0AEC" w:rsidRPr="00ED0AEC">
        <w:rPr>
          <w:rFonts w:ascii="Times New Roman" w:hAnsi="Times New Roman"/>
        </w:rPr>
        <w:t>onshore)</w:t>
      </w:r>
      <w:r>
        <w:rPr>
          <w:rFonts w:ascii="Times New Roman" w:hAnsi="Times New Roman"/>
        </w:rPr>
        <w:t xml:space="preserve">, and </w:t>
      </w:r>
      <w:r w:rsidRPr="00D419E2">
        <w:rPr>
          <w:rFonts w:ascii="Times New Roman" w:hAnsi="Times New Roman"/>
          <w:i/>
        </w:rPr>
        <w:t>l</w:t>
      </w:r>
      <w:r>
        <w:rPr>
          <w:rFonts w:ascii="Times New Roman" w:hAnsi="Times New Roman"/>
        </w:rPr>
        <w:t xml:space="preserve"> will be defined as the distance inland (at any given time) of the sea</w:t>
      </w:r>
      <w:r w:rsidR="00D73B7A">
        <w:rPr>
          <w:rFonts w:ascii="Times New Roman" w:hAnsi="Times New Roman"/>
        </w:rPr>
        <w:t>-</w:t>
      </w:r>
      <w:r>
        <w:rPr>
          <w:rFonts w:ascii="Times New Roman" w:hAnsi="Times New Roman"/>
        </w:rPr>
        <w:t xml:space="preserve"> or lake</w:t>
      </w:r>
      <w:r w:rsidR="00D73B7A">
        <w:rPr>
          <w:rFonts w:ascii="Times New Roman" w:hAnsi="Times New Roman"/>
        </w:rPr>
        <w:t>-</w:t>
      </w:r>
      <w:r>
        <w:rPr>
          <w:rFonts w:ascii="Times New Roman" w:hAnsi="Times New Roman"/>
        </w:rPr>
        <w:t>breeze front, defined using the furthest inland location of a non</w:t>
      </w:r>
      <w:r w:rsidR="00D73B7A">
        <w:rPr>
          <w:rFonts w:ascii="Times New Roman" w:hAnsi="Times New Roman"/>
        </w:rPr>
        <w:t>-</w:t>
      </w:r>
      <w:r>
        <w:rPr>
          <w:rFonts w:ascii="Times New Roman" w:hAnsi="Times New Roman"/>
        </w:rPr>
        <w:t xml:space="preserve">zero horizontal onshore flow </w:t>
      </w:r>
      <w:r w:rsidR="000734C1">
        <w:rPr>
          <w:rFonts w:ascii="Times New Roman" w:hAnsi="Times New Roman"/>
        </w:rPr>
        <w:t xml:space="preserve">(averaged along the y-axis). </w:t>
      </w:r>
      <w:r w:rsidR="007102F6">
        <w:rPr>
          <w:rFonts w:ascii="Times New Roman" w:hAnsi="Times New Roman"/>
        </w:rPr>
        <w:t xml:space="preserve">A well-defined thermodynamic boundary does </w:t>
      </w:r>
      <w:r w:rsidR="007102F6">
        <w:rPr>
          <w:rFonts w:ascii="Times New Roman" w:hAnsi="Times New Roman"/>
        </w:rPr>
        <w:lastRenderedPageBreak/>
        <w:t xml:space="preserve">not exist in some simulations and is therefore not used to define the inland location of the sea breeze. </w:t>
      </w:r>
      <w:r w:rsidR="000A4DAA">
        <w:rPr>
          <w:rFonts w:ascii="Times New Roman" w:hAnsi="Times New Roman"/>
        </w:rPr>
        <w:t>In several cases w</w:t>
      </w:r>
      <w:r>
        <w:rPr>
          <w:rFonts w:ascii="Times New Roman" w:hAnsi="Times New Roman"/>
        </w:rPr>
        <w:t xml:space="preserve">e will also refer to the depth </w:t>
      </w:r>
      <w:r w:rsidRPr="00C63440">
        <w:rPr>
          <w:rFonts w:ascii="Times New Roman" w:hAnsi="Times New Roman"/>
          <w:i/>
        </w:rPr>
        <w:t>h</w:t>
      </w:r>
      <w:r w:rsidR="00EB3247">
        <w:rPr>
          <w:rFonts w:ascii="Times New Roman" w:hAnsi="Times New Roman"/>
        </w:rPr>
        <w:t xml:space="preserve"> of the low-level onshore</w:t>
      </w:r>
      <w:r>
        <w:rPr>
          <w:rFonts w:ascii="Times New Roman" w:hAnsi="Times New Roman"/>
        </w:rPr>
        <w:t xml:space="preserve"> f</w:t>
      </w:r>
      <w:r w:rsidR="00EB3247">
        <w:rPr>
          <w:rFonts w:ascii="Times New Roman" w:hAnsi="Times New Roman"/>
        </w:rPr>
        <w:t>low at the coast</w:t>
      </w:r>
      <w:r w:rsidR="000A4DAA">
        <w:rPr>
          <w:rFonts w:ascii="Times New Roman" w:hAnsi="Times New Roman"/>
        </w:rPr>
        <w:t>.</w:t>
      </w:r>
      <w:r w:rsidR="00807B73">
        <w:rPr>
          <w:rFonts w:ascii="Times New Roman" w:hAnsi="Times New Roman"/>
        </w:rPr>
        <w:t xml:space="preserve"> Focusing on these </w:t>
      </w:r>
      <w:r w:rsidR="00632079">
        <w:rPr>
          <w:rFonts w:ascii="Times New Roman" w:hAnsi="Times New Roman"/>
        </w:rPr>
        <w:t xml:space="preserve">simple </w:t>
      </w:r>
      <w:r w:rsidR="00807B73">
        <w:rPr>
          <w:rFonts w:ascii="Times New Roman" w:hAnsi="Times New Roman"/>
        </w:rPr>
        <w:t xml:space="preserve">measures </w:t>
      </w:r>
      <w:r w:rsidR="00632079">
        <w:rPr>
          <w:rFonts w:ascii="Times New Roman" w:hAnsi="Times New Roman"/>
        </w:rPr>
        <w:t>of sea</w:t>
      </w:r>
      <w:r w:rsidR="007102F6">
        <w:rPr>
          <w:rFonts w:ascii="Times New Roman" w:hAnsi="Times New Roman"/>
        </w:rPr>
        <w:t>-</w:t>
      </w:r>
      <w:r w:rsidR="00632079">
        <w:rPr>
          <w:rFonts w:ascii="Times New Roman" w:hAnsi="Times New Roman"/>
        </w:rPr>
        <w:t xml:space="preserve"> and lake</w:t>
      </w:r>
      <w:r w:rsidR="007102F6">
        <w:rPr>
          <w:rFonts w:ascii="Times New Roman" w:hAnsi="Times New Roman"/>
        </w:rPr>
        <w:t>-</w:t>
      </w:r>
      <w:r w:rsidR="00632079">
        <w:rPr>
          <w:rFonts w:ascii="Times New Roman" w:hAnsi="Times New Roman"/>
        </w:rPr>
        <w:t xml:space="preserve"> breeze intensity </w:t>
      </w:r>
      <w:r w:rsidR="00807B73">
        <w:rPr>
          <w:rFonts w:ascii="Times New Roman" w:hAnsi="Times New Roman"/>
        </w:rPr>
        <w:t>provides a means to initially evaluate the roughly 75 gigabytes of model output generated by each simulation. Intercomparison between the LES and previous coarse-resolution numerical studies and observational scaling analyses requires focusing on these historically</w:t>
      </w:r>
      <w:r w:rsidR="00632079">
        <w:rPr>
          <w:rFonts w:ascii="Times New Roman" w:hAnsi="Times New Roman"/>
        </w:rPr>
        <w:t>-used</w:t>
      </w:r>
      <w:r w:rsidR="00807B73">
        <w:rPr>
          <w:rFonts w:ascii="Times New Roman" w:hAnsi="Times New Roman"/>
        </w:rPr>
        <w:t xml:space="preserve"> measures. A plethora of information regarding lake and sea</w:t>
      </w:r>
      <w:r w:rsidR="00414752">
        <w:rPr>
          <w:rFonts w:ascii="Times New Roman" w:hAnsi="Times New Roman"/>
        </w:rPr>
        <w:t>-</w:t>
      </w:r>
      <w:r w:rsidR="00807B73">
        <w:rPr>
          <w:rFonts w:ascii="Times New Roman" w:hAnsi="Times New Roman"/>
        </w:rPr>
        <w:t>breeze spatiotemporal structure is inherent in the LES</w:t>
      </w:r>
      <w:r w:rsidR="00632079">
        <w:rPr>
          <w:rFonts w:ascii="Times New Roman" w:hAnsi="Times New Roman"/>
        </w:rPr>
        <w:t xml:space="preserve"> and obviously cannot be gleaned from a simple analysis of </w:t>
      </w:r>
      <w:r w:rsidR="00632079" w:rsidRPr="00632079">
        <w:rPr>
          <w:rFonts w:ascii="Times New Roman" w:hAnsi="Times New Roman"/>
          <w:i/>
        </w:rPr>
        <w:t>u</w:t>
      </w:r>
      <w:r w:rsidR="00632079">
        <w:rPr>
          <w:rFonts w:ascii="Times New Roman" w:hAnsi="Times New Roman"/>
        </w:rPr>
        <w:t xml:space="preserve">, </w:t>
      </w:r>
      <w:r w:rsidR="00632079" w:rsidRPr="00632079">
        <w:rPr>
          <w:rFonts w:ascii="Times New Roman" w:hAnsi="Times New Roman"/>
          <w:i/>
        </w:rPr>
        <w:t>l</w:t>
      </w:r>
      <w:r w:rsidR="00632079">
        <w:rPr>
          <w:rFonts w:ascii="Times New Roman" w:hAnsi="Times New Roman"/>
        </w:rPr>
        <w:t xml:space="preserve">, and </w:t>
      </w:r>
      <w:r w:rsidR="00632079" w:rsidRPr="00632079">
        <w:rPr>
          <w:rFonts w:ascii="Times New Roman" w:hAnsi="Times New Roman"/>
          <w:i/>
        </w:rPr>
        <w:t>h</w:t>
      </w:r>
      <w:r w:rsidR="00632079">
        <w:rPr>
          <w:rFonts w:ascii="Times New Roman" w:hAnsi="Times New Roman"/>
        </w:rPr>
        <w:t>.  M</w:t>
      </w:r>
      <w:r w:rsidR="00654F61">
        <w:rPr>
          <w:rFonts w:ascii="Times New Roman" w:hAnsi="Times New Roman"/>
        </w:rPr>
        <w:t>o</w:t>
      </w:r>
      <w:r w:rsidR="00807B73">
        <w:rPr>
          <w:rFonts w:ascii="Times New Roman" w:hAnsi="Times New Roman"/>
        </w:rPr>
        <w:t xml:space="preserve">re sophisticated analysis methods will follow in the </w:t>
      </w:r>
      <w:r w:rsidR="00807B73" w:rsidRPr="007102F6">
        <w:rPr>
          <w:rFonts w:ascii="Times New Roman" w:hAnsi="Times New Roman"/>
        </w:rPr>
        <w:t>future</w:t>
      </w:r>
      <w:r w:rsidR="007102F6" w:rsidRPr="007102F6">
        <w:rPr>
          <w:rFonts w:ascii="Times New Roman" w:hAnsi="Times New Roman"/>
        </w:rPr>
        <w:t xml:space="preserve">. </w:t>
      </w:r>
    </w:p>
    <w:p w:rsidR="007102F6" w:rsidRDefault="007102F6" w:rsidP="007102F6">
      <w:pPr>
        <w:jc w:val="both"/>
        <w:rPr>
          <w:rFonts w:ascii="Times New Roman" w:hAnsi="Times New Roman"/>
        </w:rPr>
      </w:pPr>
    </w:p>
    <w:p w:rsidR="008B5A4A" w:rsidRPr="007102F6" w:rsidRDefault="00B01F36" w:rsidP="007102F6">
      <w:pPr>
        <w:jc w:val="center"/>
        <w:rPr>
          <w:rFonts w:ascii="Times New Roman" w:hAnsi="Times New Roman"/>
          <w:u w:val="single"/>
        </w:rPr>
      </w:pPr>
      <w:r w:rsidRPr="007102F6">
        <w:rPr>
          <w:rFonts w:ascii="Times New Roman" w:hAnsi="Times New Roman"/>
          <w:u w:val="single"/>
        </w:rPr>
        <w:t>Weather and Forecasting Model as</w:t>
      </w:r>
      <w:r w:rsidR="00486AF5" w:rsidRPr="007102F6">
        <w:rPr>
          <w:rFonts w:ascii="Times New Roman" w:hAnsi="Times New Roman"/>
          <w:u w:val="single"/>
        </w:rPr>
        <w:t xml:space="preserve"> a</w:t>
      </w:r>
      <w:r w:rsidR="00912546" w:rsidRPr="007102F6">
        <w:rPr>
          <w:rFonts w:ascii="Times New Roman" w:hAnsi="Times New Roman"/>
          <w:u w:val="single"/>
        </w:rPr>
        <w:t xml:space="preserve"> Large-E</w:t>
      </w:r>
      <w:r w:rsidRPr="007102F6">
        <w:rPr>
          <w:rFonts w:ascii="Times New Roman" w:hAnsi="Times New Roman"/>
          <w:u w:val="single"/>
        </w:rPr>
        <w:t>ddy Simulation</w:t>
      </w:r>
    </w:p>
    <w:p w:rsidR="007102F6" w:rsidRPr="007102F6" w:rsidRDefault="007102F6" w:rsidP="007102F6">
      <w:pPr>
        <w:jc w:val="center"/>
        <w:rPr>
          <w:rFonts w:ascii="Times New Roman" w:hAnsi="Times New Roman"/>
          <w:u w:val="single"/>
        </w:rPr>
      </w:pPr>
    </w:p>
    <w:p w:rsidR="00111BF8" w:rsidRDefault="00B96C7E" w:rsidP="00506854">
      <w:pPr>
        <w:spacing w:line="480" w:lineRule="auto"/>
        <w:rPr>
          <w:rFonts w:ascii="Times New Roman" w:hAnsi="Times New Roman"/>
        </w:rPr>
      </w:pPr>
      <w:r w:rsidRPr="007102F6">
        <w:rPr>
          <w:rFonts w:ascii="Times New Roman" w:eastAsia="DejaVu LGC Sans" w:hAnsi="Times New Roman"/>
          <w:i/>
          <w:kern w:val="1"/>
          <w:lang w:eastAsia="ar-SA" w:bidi="ar-SA"/>
        </w:rPr>
        <w:t xml:space="preserve">       </w:t>
      </w:r>
      <w:r w:rsidR="0073701D" w:rsidRPr="007102F6">
        <w:rPr>
          <w:rFonts w:ascii="Times New Roman" w:hAnsi="Times New Roman"/>
        </w:rPr>
        <w:t xml:space="preserve">The Weather </w:t>
      </w:r>
      <w:r w:rsidR="00961E6B" w:rsidRPr="007102F6">
        <w:rPr>
          <w:rFonts w:ascii="Times New Roman" w:hAnsi="Times New Roman"/>
        </w:rPr>
        <w:t xml:space="preserve">Research </w:t>
      </w:r>
      <w:r w:rsidR="0073701D" w:rsidRPr="007102F6">
        <w:rPr>
          <w:rFonts w:ascii="Times New Roman" w:hAnsi="Times New Roman"/>
        </w:rPr>
        <w:t>and Forecasting (WRF) model is the first fully-compressible,</w:t>
      </w:r>
      <w:r w:rsidR="0073701D" w:rsidRPr="00021DDC">
        <w:rPr>
          <w:rFonts w:ascii="Times New Roman" w:hAnsi="Times New Roman"/>
        </w:rPr>
        <w:t xml:space="preserve"> nonhydrostatic atmospheric model suitable for both weather prediction and research over a wide range of </w:t>
      </w:r>
      <w:r w:rsidR="00D623B4">
        <w:rPr>
          <w:rFonts w:ascii="Times New Roman" w:hAnsi="Times New Roman"/>
        </w:rPr>
        <w:t>scales (Skamarock and Klemp 2008</w:t>
      </w:r>
      <w:r w:rsidR="0073701D" w:rsidRPr="00021DDC">
        <w:rPr>
          <w:rFonts w:ascii="Times New Roman" w:hAnsi="Times New Roman"/>
        </w:rPr>
        <w:t>).  Additional details on the WRF model numerics, dynamics, and physics can be</w:t>
      </w:r>
      <w:r w:rsidR="001D6DD4">
        <w:rPr>
          <w:rFonts w:ascii="Times New Roman" w:hAnsi="Times New Roman"/>
        </w:rPr>
        <w:t xml:space="preserve"> found in Skamarock et al. (2008</w:t>
      </w:r>
      <w:r w:rsidR="0073701D" w:rsidRPr="00021DDC">
        <w:rPr>
          <w:rFonts w:ascii="Times New Roman" w:hAnsi="Times New Roman"/>
        </w:rPr>
        <w:t xml:space="preserve">). The WRF is beginning </w:t>
      </w:r>
      <w:r w:rsidR="0073701D">
        <w:rPr>
          <w:rFonts w:ascii="Times New Roman" w:hAnsi="Times New Roman"/>
        </w:rPr>
        <w:t xml:space="preserve">to be used extensively </w:t>
      </w:r>
      <w:r w:rsidR="00242150">
        <w:rPr>
          <w:rFonts w:ascii="Times New Roman" w:hAnsi="Times New Roman"/>
        </w:rPr>
        <w:t>for</w:t>
      </w:r>
      <w:r w:rsidR="0073701D">
        <w:rPr>
          <w:rFonts w:ascii="Times New Roman" w:hAnsi="Times New Roman"/>
        </w:rPr>
        <w:t xml:space="preserve"> LES </w:t>
      </w:r>
      <w:r w:rsidR="0073701D" w:rsidRPr="00021DDC">
        <w:rPr>
          <w:rFonts w:ascii="Times New Roman" w:hAnsi="Times New Roman"/>
        </w:rPr>
        <w:t>to examine boundary-layer flow</w:t>
      </w:r>
      <w:r w:rsidR="0073701D">
        <w:rPr>
          <w:rFonts w:ascii="Times New Roman" w:hAnsi="Times New Roman"/>
        </w:rPr>
        <w:t xml:space="preserve"> </w:t>
      </w:r>
      <w:r w:rsidR="0073701D" w:rsidRPr="00021DDC">
        <w:rPr>
          <w:rFonts w:ascii="Times New Roman" w:hAnsi="Times New Roman"/>
        </w:rPr>
        <w:t>(Cu</w:t>
      </w:r>
      <w:r w:rsidR="00D623B4">
        <w:rPr>
          <w:rFonts w:ascii="Times New Roman" w:hAnsi="Times New Roman"/>
        </w:rPr>
        <w:t>nningham 2000; Moeng et al. 200</w:t>
      </w:r>
      <w:r w:rsidR="00F63E8B">
        <w:rPr>
          <w:rFonts w:ascii="Times New Roman" w:hAnsi="Times New Roman"/>
        </w:rPr>
        <w:t>7</w:t>
      </w:r>
      <w:r w:rsidR="0073701D" w:rsidRPr="00021DDC">
        <w:rPr>
          <w:rFonts w:ascii="Times New Roman" w:hAnsi="Times New Roman"/>
        </w:rPr>
        <w:t xml:space="preserve">; Rotunno et al. 2009; Catalano and Moeng 2010; </w:t>
      </w:r>
      <w:r w:rsidR="001D6DD4" w:rsidRPr="00021DDC">
        <w:rPr>
          <w:rFonts w:ascii="Times New Roman" w:hAnsi="Times New Roman"/>
        </w:rPr>
        <w:t>Mirocha et al. 2010</w:t>
      </w:r>
      <w:r w:rsidR="001D6DD4">
        <w:rPr>
          <w:rFonts w:ascii="Times New Roman" w:hAnsi="Times New Roman"/>
        </w:rPr>
        <w:t>; Lundquist et al. 2010</w:t>
      </w:r>
      <w:r w:rsidR="0073701D" w:rsidRPr="00021DDC">
        <w:rPr>
          <w:rFonts w:ascii="Times New Roman" w:hAnsi="Times New Roman"/>
        </w:rPr>
        <w:t xml:space="preserve">). For this study </w:t>
      </w:r>
      <w:r w:rsidR="001D6DD4">
        <w:rPr>
          <w:rFonts w:ascii="Times New Roman" w:hAnsi="Times New Roman"/>
        </w:rPr>
        <w:t>we used the WRF model (version 3.2)</w:t>
      </w:r>
      <w:r w:rsidR="0073701D">
        <w:rPr>
          <w:rFonts w:ascii="Times New Roman" w:hAnsi="Times New Roman"/>
        </w:rPr>
        <w:t xml:space="preserve"> </w:t>
      </w:r>
      <w:r w:rsidR="0073701D" w:rsidRPr="00021DDC">
        <w:rPr>
          <w:rFonts w:ascii="Times New Roman" w:hAnsi="Times New Roman"/>
        </w:rPr>
        <w:t xml:space="preserve">at high enough </w:t>
      </w:r>
      <w:r w:rsidR="0073701D">
        <w:rPr>
          <w:rFonts w:ascii="Times New Roman" w:hAnsi="Times New Roman"/>
        </w:rPr>
        <w:t xml:space="preserve">horizontal </w:t>
      </w:r>
      <w:r w:rsidR="0073701D" w:rsidRPr="00021DDC">
        <w:rPr>
          <w:rFonts w:ascii="Times New Roman" w:hAnsi="Times New Roman"/>
        </w:rPr>
        <w:t>resolution</w:t>
      </w:r>
      <w:r w:rsidR="0073701D">
        <w:rPr>
          <w:rFonts w:ascii="Times New Roman" w:hAnsi="Times New Roman"/>
        </w:rPr>
        <w:t xml:space="preserve"> (~100 m)</w:t>
      </w:r>
      <w:r w:rsidR="0073701D" w:rsidRPr="00021DDC">
        <w:rPr>
          <w:rFonts w:ascii="Times New Roman" w:hAnsi="Times New Roman"/>
        </w:rPr>
        <w:t xml:space="preserve"> that no planetary </w:t>
      </w:r>
      <w:r w:rsidR="0073701D">
        <w:rPr>
          <w:rFonts w:ascii="Times New Roman" w:hAnsi="Times New Roman"/>
        </w:rPr>
        <w:t>boundary layer</w:t>
      </w:r>
      <w:r w:rsidR="003622C9">
        <w:rPr>
          <w:rFonts w:ascii="Times New Roman" w:hAnsi="Times New Roman"/>
        </w:rPr>
        <w:t xml:space="preserve"> (PBL)</w:t>
      </w:r>
      <w:r w:rsidR="0073701D">
        <w:rPr>
          <w:rFonts w:ascii="Times New Roman" w:hAnsi="Times New Roman"/>
        </w:rPr>
        <w:t xml:space="preserve"> parameterization </w:t>
      </w:r>
      <w:r w:rsidR="0073701D" w:rsidRPr="00021DDC">
        <w:rPr>
          <w:rFonts w:ascii="Times New Roman" w:hAnsi="Times New Roman"/>
        </w:rPr>
        <w:t>is required.  A summ</w:t>
      </w:r>
      <w:r w:rsidR="0073701D">
        <w:rPr>
          <w:rFonts w:ascii="Times New Roman" w:hAnsi="Times New Roman"/>
        </w:rPr>
        <w:t>ary of WRF mod</w:t>
      </w:r>
      <w:r w:rsidR="00F6266F">
        <w:rPr>
          <w:rFonts w:ascii="Times New Roman" w:hAnsi="Times New Roman"/>
        </w:rPr>
        <w:t>el characteristics</w:t>
      </w:r>
      <w:r w:rsidR="0073701D">
        <w:rPr>
          <w:rFonts w:ascii="Times New Roman" w:hAnsi="Times New Roman"/>
        </w:rPr>
        <w:t xml:space="preserve"> </w:t>
      </w:r>
      <w:r w:rsidR="0073701D" w:rsidRPr="00021DDC">
        <w:rPr>
          <w:rFonts w:ascii="Times New Roman" w:hAnsi="Times New Roman"/>
        </w:rPr>
        <w:t xml:space="preserve">is given in Table </w:t>
      </w:r>
      <w:r w:rsidR="0021431F">
        <w:rPr>
          <w:rFonts w:ascii="Times New Roman" w:hAnsi="Times New Roman"/>
        </w:rPr>
        <w:t>3.</w:t>
      </w:r>
      <w:r w:rsidR="0073701D" w:rsidRPr="00021DDC">
        <w:rPr>
          <w:rFonts w:ascii="Times New Roman" w:hAnsi="Times New Roman"/>
        </w:rPr>
        <w:t xml:space="preserve">1. The WRF model uses a terrain-following hydrostatic-pressure </w:t>
      </w:r>
    </w:p>
    <w:p w:rsidR="00111BF8" w:rsidRDefault="00111BF8" w:rsidP="00506854">
      <w:pPr>
        <w:spacing w:line="480" w:lineRule="auto"/>
        <w:rPr>
          <w:rFonts w:ascii="Times New Roman" w:hAnsi="Times New Roman"/>
        </w:rPr>
      </w:pPr>
    </w:p>
    <w:p w:rsidR="00111BF8" w:rsidRDefault="00111BF8" w:rsidP="00506854">
      <w:pPr>
        <w:spacing w:line="480" w:lineRule="auto"/>
        <w:rPr>
          <w:rFonts w:ascii="Times New Roman" w:hAnsi="Times New Roman"/>
        </w:rPr>
      </w:pPr>
    </w:p>
    <w:p w:rsidR="00B4374A" w:rsidRDefault="001624E4" w:rsidP="00506854">
      <w:pPr>
        <w:spacing w:line="480" w:lineRule="auto"/>
        <w:rPr>
          <w:rFonts w:ascii="Times New Roman" w:hAnsi="Times New Roman"/>
        </w:rPr>
      </w:pPr>
      <w:r>
        <w:rPr>
          <w:rFonts w:ascii="Times New Roman" w:hAnsi="Times New Roman"/>
        </w:rPr>
      </w:r>
      <w:r>
        <w:rPr>
          <w:rFonts w:ascii="Times New Roman" w:hAnsi="Times New Roman"/>
        </w:rPr>
        <w:pict>
          <v:rect id="_x0000_s1100" style="width:6in;height:530.65pt;mso-position-horizontal-relative:char;mso-position-vertical-relative:line;v-text-anchor:middle" strokecolor="white [3212]">
            <v:textbox style="mso-next-textbox:#_x0000_s1100" inset="0,0,0,0">
              <w:txbxContent>
                <w:p w:rsidR="00847E25" w:rsidRDefault="00847E25" w:rsidP="00B4374A">
                  <w:pPr>
                    <w:pStyle w:val="TableHeader"/>
                    <w:spacing w:line="240" w:lineRule="auto"/>
                    <w:jc w:val="left"/>
                  </w:pPr>
                  <w:r>
                    <w:t>Table 3.1</w:t>
                  </w:r>
                  <w:proofErr w:type="gramStart"/>
                  <w:r>
                    <w:t>:WRF</w:t>
                  </w:r>
                  <w:proofErr w:type="gramEnd"/>
                  <w:r>
                    <w:t xml:space="preserve"> model dynamics and physics options.</w:t>
                  </w:r>
                </w:p>
                <w:p w:rsidR="00847E25" w:rsidRDefault="00847E25" w:rsidP="00B4374A">
                  <w:pPr>
                    <w:pStyle w:val="TableHeader"/>
                    <w:jc w:val="left"/>
                  </w:pPr>
                </w:p>
                <w:tbl>
                  <w:tblPr>
                    <w:tblStyle w:val="LightShading1"/>
                    <w:tblW w:w="0" w:type="auto"/>
                    <w:tblLook w:val="0620"/>
                  </w:tblPr>
                  <w:tblGrid>
                    <w:gridCol w:w="5407"/>
                    <w:gridCol w:w="3433"/>
                  </w:tblGrid>
                  <w:tr w:rsidR="00847E25" w:rsidTr="00E33DDB">
                    <w:trPr>
                      <w:cnfStyle w:val="100000000000"/>
                      <w:trHeight w:val="241"/>
                    </w:trPr>
                    <w:tc>
                      <w:tcPr>
                        <w:tcW w:w="5407" w:type="dxa"/>
                        <w:vAlign w:val="center"/>
                      </w:tcPr>
                      <w:p w:rsidR="00847E25" w:rsidRPr="00C5499A" w:rsidRDefault="00847E25" w:rsidP="00FB7B85">
                        <w:pPr>
                          <w:pStyle w:val="TableHeader"/>
                          <w:rPr>
                            <w:b w:val="0"/>
                            <w:sz w:val="24"/>
                          </w:rPr>
                        </w:pPr>
                        <w:r>
                          <w:rPr>
                            <w:b w:val="0"/>
                            <w:sz w:val="24"/>
                          </w:rPr>
                          <w:t>Model parameter</w:t>
                        </w:r>
                      </w:p>
                    </w:tc>
                    <w:tc>
                      <w:tcPr>
                        <w:tcW w:w="3433" w:type="dxa"/>
                        <w:vAlign w:val="center"/>
                      </w:tcPr>
                      <w:p w:rsidR="00847E25" w:rsidRPr="00C5499A" w:rsidRDefault="00847E25" w:rsidP="00FB7B85">
                        <w:pPr>
                          <w:pStyle w:val="TableHeader"/>
                          <w:rPr>
                            <w:b w:val="0"/>
                            <w:sz w:val="24"/>
                          </w:rPr>
                        </w:pPr>
                        <w:r>
                          <w:rPr>
                            <w:b w:val="0"/>
                            <w:sz w:val="24"/>
                          </w:rPr>
                          <w:t>Selection (wrf namelist options in italics)</w:t>
                        </w:r>
                      </w:p>
                    </w:tc>
                  </w:tr>
                  <w:tr w:rsidR="00847E25" w:rsidTr="00E33DDB">
                    <w:tc>
                      <w:tcPr>
                        <w:tcW w:w="5407" w:type="dxa"/>
                        <w:vAlign w:val="center"/>
                      </w:tcPr>
                      <w:p w:rsidR="00847E25" w:rsidRPr="00664770" w:rsidRDefault="00847E25" w:rsidP="00D101F9">
                        <w:pPr>
                          <w:pStyle w:val="TableHeader"/>
                          <w:rPr>
                            <w:sz w:val="24"/>
                          </w:rPr>
                        </w:pPr>
                        <w:r>
                          <w:rPr>
                            <w:sz w:val="24"/>
                          </w:rPr>
                          <w:t>Vertical grid</w:t>
                        </w:r>
                      </w:p>
                    </w:tc>
                    <w:tc>
                      <w:tcPr>
                        <w:tcW w:w="3433" w:type="dxa"/>
                        <w:vAlign w:val="center"/>
                      </w:tcPr>
                      <w:p w:rsidR="00847E25" w:rsidRPr="00664770" w:rsidRDefault="00847E25" w:rsidP="00FB7B85">
                        <w:pPr>
                          <w:pStyle w:val="TableHeader"/>
                          <w:rPr>
                            <w:sz w:val="24"/>
                          </w:rPr>
                        </w:pPr>
                        <w:r>
                          <w:rPr>
                            <w:sz w:val="24"/>
                          </w:rPr>
                          <w:t>Terrain-following hydrostatic-pressure</w:t>
                        </w:r>
                      </w:p>
                    </w:tc>
                  </w:tr>
                  <w:tr w:rsidR="00847E25" w:rsidTr="00E33DDB">
                    <w:tc>
                      <w:tcPr>
                        <w:tcW w:w="5407" w:type="dxa"/>
                        <w:vAlign w:val="center"/>
                      </w:tcPr>
                      <w:p w:rsidR="00847E25" w:rsidRPr="00664770" w:rsidRDefault="00847E25" w:rsidP="00FB7B85">
                        <w:pPr>
                          <w:pStyle w:val="TableHeader"/>
                          <w:rPr>
                            <w:sz w:val="24"/>
                          </w:rPr>
                        </w:pPr>
                        <w:r>
                          <w:rPr>
                            <w:sz w:val="24"/>
                          </w:rPr>
                          <w:t>Horizontal grid</w:t>
                        </w:r>
                      </w:p>
                    </w:tc>
                    <w:tc>
                      <w:tcPr>
                        <w:tcW w:w="3433" w:type="dxa"/>
                        <w:vAlign w:val="center"/>
                      </w:tcPr>
                      <w:p w:rsidR="00847E25" w:rsidRPr="00664770" w:rsidRDefault="00847E25" w:rsidP="00FB7B85">
                        <w:pPr>
                          <w:pStyle w:val="TableHeader"/>
                          <w:rPr>
                            <w:sz w:val="24"/>
                          </w:rPr>
                        </w:pPr>
                        <w:r>
                          <w:rPr>
                            <w:sz w:val="24"/>
                          </w:rPr>
                          <w:t xml:space="preserve">Arakawa C-grid </w:t>
                        </w:r>
                      </w:p>
                    </w:tc>
                  </w:tr>
                  <w:tr w:rsidR="00847E25" w:rsidTr="00E33DDB">
                    <w:tc>
                      <w:tcPr>
                        <w:tcW w:w="5407" w:type="dxa"/>
                        <w:vAlign w:val="center"/>
                      </w:tcPr>
                      <w:p w:rsidR="00847E25" w:rsidRPr="00664770" w:rsidRDefault="00847E25" w:rsidP="00FB7B85">
                        <w:pPr>
                          <w:pStyle w:val="TableHeader"/>
                          <w:rPr>
                            <w:sz w:val="24"/>
                          </w:rPr>
                        </w:pPr>
                        <w:r>
                          <w:rPr>
                            <w:sz w:val="24"/>
                          </w:rPr>
                          <w:t>Numerical core</w:t>
                        </w:r>
                      </w:p>
                    </w:tc>
                    <w:tc>
                      <w:tcPr>
                        <w:tcW w:w="3433" w:type="dxa"/>
                        <w:vAlign w:val="center"/>
                      </w:tcPr>
                      <w:p w:rsidR="00847E25" w:rsidRPr="00664770" w:rsidRDefault="00847E25" w:rsidP="00FB7B85">
                        <w:pPr>
                          <w:pStyle w:val="TableHeader"/>
                          <w:rPr>
                            <w:sz w:val="24"/>
                          </w:rPr>
                        </w:pPr>
                        <w:r>
                          <w:rPr>
                            <w:sz w:val="24"/>
                          </w:rPr>
                          <w:t>Nonhydrostatic</w:t>
                        </w:r>
                      </w:p>
                    </w:tc>
                  </w:tr>
                  <w:tr w:rsidR="00847E25" w:rsidTr="00E33DDB">
                    <w:tc>
                      <w:tcPr>
                        <w:tcW w:w="5407" w:type="dxa"/>
                        <w:vAlign w:val="center"/>
                      </w:tcPr>
                      <w:p w:rsidR="00847E25" w:rsidRPr="00664770" w:rsidRDefault="00847E25" w:rsidP="00FB7B85">
                        <w:pPr>
                          <w:pStyle w:val="TableHeader"/>
                          <w:rPr>
                            <w:sz w:val="24"/>
                          </w:rPr>
                        </w:pPr>
                        <w:r>
                          <w:rPr>
                            <w:sz w:val="24"/>
                          </w:rPr>
                          <w:t xml:space="preserve">Time integration </w:t>
                        </w:r>
                      </w:p>
                    </w:tc>
                    <w:tc>
                      <w:tcPr>
                        <w:tcW w:w="3433" w:type="dxa"/>
                        <w:vAlign w:val="center"/>
                      </w:tcPr>
                      <w:p w:rsidR="00847E25" w:rsidRPr="00664770" w:rsidRDefault="00847E25" w:rsidP="00FB7B85">
                        <w:pPr>
                          <w:pStyle w:val="TableHeader"/>
                          <w:rPr>
                            <w:sz w:val="24"/>
                          </w:rPr>
                        </w:pPr>
                        <w:r>
                          <w:rPr>
                            <w:sz w:val="24"/>
                          </w:rPr>
                          <w:t>Runge-Kutta 3</w:t>
                        </w:r>
                        <w:r w:rsidRPr="00E33DDB">
                          <w:rPr>
                            <w:sz w:val="24"/>
                            <w:vertAlign w:val="superscript"/>
                          </w:rPr>
                          <w:t>rd</w:t>
                        </w:r>
                        <w:r>
                          <w:rPr>
                            <w:sz w:val="24"/>
                          </w:rPr>
                          <w:t xml:space="preserve"> order time-splitting</w:t>
                        </w:r>
                      </w:p>
                    </w:tc>
                  </w:tr>
                  <w:tr w:rsidR="00847E25" w:rsidTr="00E33DDB">
                    <w:tc>
                      <w:tcPr>
                        <w:tcW w:w="5407" w:type="dxa"/>
                        <w:vAlign w:val="center"/>
                      </w:tcPr>
                      <w:p w:rsidR="00847E25" w:rsidRPr="00664770" w:rsidRDefault="00847E25" w:rsidP="00FB7B85">
                        <w:pPr>
                          <w:pStyle w:val="TableHeader"/>
                          <w:rPr>
                            <w:sz w:val="24"/>
                          </w:rPr>
                        </w:pPr>
                        <w:r>
                          <w:rPr>
                            <w:sz w:val="24"/>
                          </w:rPr>
                          <w:t>Horizontal momentum</w:t>
                        </w:r>
                      </w:p>
                    </w:tc>
                    <w:tc>
                      <w:tcPr>
                        <w:tcW w:w="3433" w:type="dxa"/>
                        <w:vAlign w:val="center"/>
                      </w:tcPr>
                      <w:p w:rsidR="00847E25" w:rsidRPr="00664770" w:rsidRDefault="00847E25" w:rsidP="00FB7B85">
                        <w:pPr>
                          <w:pStyle w:val="TableHeader"/>
                          <w:rPr>
                            <w:sz w:val="24"/>
                          </w:rPr>
                        </w:pPr>
                        <w:r>
                          <w:rPr>
                            <w:sz w:val="24"/>
                          </w:rPr>
                          <w:t>5</w:t>
                        </w:r>
                        <w:r w:rsidRPr="00E33DDB">
                          <w:rPr>
                            <w:sz w:val="24"/>
                            <w:vertAlign w:val="superscript"/>
                          </w:rPr>
                          <w:t>th</w:t>
                        </w:r>
                        <w:r>
                          <w:rPr>
                            <w:sz w:val="24"/>
                          </w:rPr>
                          <w:t xml:space="preserve"> order advection</w:t>
                        </w:r>
                      </w:p>
                    </w:tc>
                  </w:tr>
                  <w:tr w:rsidR="00847E25" w:rsidTr="00E33DDB">
                    <w:tc>
                      <w:tcPr>
                        <w:tcW w:w="5407" w:type="dxa"/>
                        <w:vAlign w:val="center"/>
                      </w:tcPr>
                      <w:p w:rsidR="00847E25" w:rsidRPr="00664770" w:rsidRDefault="00847E25" w:rsidP="00FB7B85">
                        <w:pPr>
                          <w:pStyle w:val="TableHeader"/>
                          <w:rPr>
                            <w:sz w:val="24"/>
                          </w:rPr>
                        </w:pPr>
                        <w:r>
                          <w:rPr>
                            <w:sz w:val="24"/>
                          </w:rPr>
                          <w:t>Vertical momentum</w:t>
                        </w:r>
                      </w:p>
                    </w:tc>
                    <w:tc>
                      <w:tcPr>
                        <w:tcW w:w="3433" w:type="dxa"/>
                        <w:vAlign w:val="center"/>
                      </w:tcPr>
                      <w:p w:rsidR="00847E25" w:rsidRPr="00664770" w:rsidRDefault="00847E25" w:rsidP="00FB7B85">
                        <w:pPr>
                          <w:pStyle w:val="TableHeader"/>
                          <w:rPr>
                            <w:sz w:val="24"/>
                          </w:rPr>
                        </w:pPr>
                        <w:r>
                          <w:rPr>
                            <w:sz w:val="24"/>
                          </w:rPr>
                          <w:t>3</w:t>
                        </w:r>
                        <w:r w:rsidRPr="00E33DDB">
                          <w:rPr>
                            <w:sz w:val="24"/>
                            <w:vertAlign w:val="superscript"/>
                          </w:rPr>
                          <w:t>rd</w:t>
                        </w:r>
                        <w:r>
                          <w:rPr>
                            <w:sz w:val="24"/>
                          </w:rPr>
                          <w:t xml:space="preserve"> order advection</w:t>
                        </w:r>
                      </w:p>
                    </w:tc>
                  </w:tr>
                  <w:tr w:rsidR="00847E25" w:rsidTr="00E33DDB">
                    <w:tc>
                      <w:tcPr>
                        <w:tcW w:w="5407" w:type="dxa"/>
                        <w:vAlign w:val="center"/>
                      </w:tcPr>
                      <w:p w:rsidR="00847E25" w:rsidRPr="0073701D" w:rsidRDefault="00847E25" w:rsidP="0073701D">
                        <w:pPr>
                          <w:pStyle w:val="TableHeader"/>
                          <w:spacing w:line="240" w:lineRule="auto"/>
                          <w:rPr>
                            <w:sz w:val="24"/>
                            <w:szCs w:val="24"/>
                          </w:rPr>
                        </w:pPr>
                        <w:r w:rsidRPr="0073701D">
                          <w:rPr>
                            <w:sz w:val="24"/>
                            <w:szCs w:val="24"/>
                          </w:rPr>
                          <w:t>Mixing</w:t>
                        </w:r>
                      </w:p>
                    </w:tc>
                    <w:tc>
                      <w:tcPr>
                        <w:tcW w:w="3433" w:type="dxa"/>
                        <w:vAlign w:val="center"/>
                      </w:tcPr>
                      <w:p w:rsidR="00847E25" w:rsidRPr="0073701D" w:rsidRDefault="00847E25" w:rsidP="0073701D">
                        <w:pPr>
                          <w:pStyle w:val="TableHeader"/>
                          <w:spacing w:line="240" w:lineRule="auto"/>
                          <w:rPr>
                            <w:sz w:val="24"/>
                            <w:szCs w:val="24"/>
                          </w:rPr>
                        </w:pPr>
                        <w:r w:rsidRPr="0073701D">
                          <w:rPr>
                            <w:sz w:val="24"/>
                            <w:szCs w:val="24"/>
                          </w:rPr>
                          <w:t>Physical space (stress form) (</w:t>
                        </w:r>
                        <w:r w:rsidRPr="0073701D">
                          <w:rPr>
                            <w:i/>
                            <w:sz w:val="24"/>
                            <w:szCs w:val="24"/>
                          </w:rPr>
                          <w:t>diff_opt = 2</w:t>
                        </w:r>
                        <w:r w:rsidRPr="0073701D">
                          <w:rPr>
                            <w:sz w:val="24"/>
                            <w:szCs w:val="24"/>
                          </w:rPr>
                          <w:t>)</w:t>
                        </w:r>
                      </w:p>
                    </w:tc>
                  </w:tr>
                  <w:tr w:rsidR="00847E25" w:rsidTr="00E33DDB">
                    <w:tc>
                      <w:tcPr>
                        <w:tcW w:w="5407" w:type="dxa"/>
                        <w:vAlign w:val="center"/>
                      </w:tcPr>
                      <w:p w:rsidR="00847E25" w:rsidRPr="00664770" w:rsidRDefault="00847E25" w:rsidP="00D154AF">
                        <w:pPr>
                          <w:pStyle w:val="TableHeader"/>
                          <w:rPr>
                            <w:sz w:val="24"/>
                          </w:rPr>
                        </w:pPr>
                        <w:r>
                          <w:rPr>
                            <w:sz w:val="24"/>
                          </w:rPr>
                          <w:t>Surface layer scheme</w:t>
                        </w:r>
                      </w:p>
                    </w:tc>
                    <w:tc>
                      <w:tcPr>
                        <w:tcW w:w="3433" w:type="dxa"/>
                        <w:vAlign w:val="center"/>
                      </w:tcPr>
                      <w:p w:rsidR="00847E25" w:rsidRPr="00664770" w:rsidRDefault="00847E25" w:rsidP="00D154AF">
                        <w:pPr>
                          <w:pStyle w:val="TableHeader"/>
                          <w:rPr>
                            <w:sz w:val="24"/>
                          </w:rPr>
                        </w:pPr>
                        <w:r>
                          <w:rPr>
                            <w:sz w:val="24"/>
                          </w:rPr>
                          <w:t>Monin-</w:t>
                        </w:r>
                        <w:r w:rsidRPr="0073701D">
                          <w:rPr>
                            <w:sz w:val="24"/>
                            <w:szCs w:val="24"/>
                          </w:rPr>
                          <w:t>Obukhov (</w:t>
                        </w:r>
                        <w:r w:rsidRPr="0073701D">
                          <w:rPr>
                            <w:i/>
                            <w:sz w:val="24"/>
                            <w:szCs w:val="24"/>
                          </w:rPr>
                          <w:t>sf_sfclay_physics = 1</w:t>
                        </w:r>
                        <w:r w:rsidRPr="0073701D">
                          <w:rPr>
                            <w:sz w:val="24"/>
                            <w:szCs w:val="24"/>
                          </w:rPr>
                          <w:t>)</w:t>
                        </w:r>
                      </w:p>
                    </w:tc>
                  </w:tr>
                  <w:tr w:rsidR="00847E25" w:rsidTr="00711023">
                    <w:trPr>
                      <w:trHeight w:val="441"/>
                    </w:trPr>
                    <w:tc>
                      <w:tcPr>
                        <w:tcW w:w="5407" w:type="dxa"/>
                        <w:vAlign w:val="center"/>
                      </w:tcPr>
                      <w:p w:rsidR="00847E25" w:rsidRPr="00664770" w:rsidRDefault="00847E25" w:rsidP="00D154AF">
                        <w:pPr>
                          <w:pStyle w:val="TableHeader"/>
                          <w:rPr>
                            <w:sz w:val="24"/>
                          </w:rPr>
                        </w:pPr>
                        <w:r>
                          <w:rPr>
                            <w:sz w:val="24"/>
                          </w:rPr>
                          <w:t>Radiation scheme</w:t>
                        </w:r>
                      </w:p>
                    </w:tc>
                    <w:tc>
                      <w:tcPr>
                        <w:tcW w:w="3433" w:type="dxa"/>
                        <w:vAlign w:val="center"/>
                      </w:tcPr>
                      <w:p w:rsidR="00847E25" w:rsidRPr="00664770" w:rsidRDefault="00847E25" w:rsidP="00D154AF">
                        <w:pPr>
                          <w:pStyle w:val="TableHeader"/>
                          <w:rPr>
                            <w:sz w:val="24"/>
                          </w:rPr>
                        </w:pPr>
                        <w:r>
                          <w:rPr>
                            <w:sz w:val="24"/>
                          </w:rPr>
                          <w:t xml:space="preserve">None </w:t>
                        </w:r>
                      </w:p>
                    </w:tc>
                  </w:tr>
                  <w:tr w:rsidR="00847E25" w:rsidTr="00E33DDB">
                    <w:tc>
                      <w:tcPr>
                        <w:tcW w:w="5407" w:type="dxa"/>
                        <w:vAlign w:val="center"/>
                      </w:tcPr>
                      <w:p w:rsidR="00847E25" w:rsidRPr="00664770" w:rsidRDefault="00847E25" w:rsidP="00D154AF">
                        <w:pPr>
                          <w:pStyle w:val="TableHeader"/>
                          <w:rPr>
                            <w:sz w:val="24"/>
                          </w:rPr>
                        </w:pPr>
                        <w:r>
                          <w:rPr>
                            <w:sz w:val="24"/>
                          </w:rPr>
                          <w:t>PBL scheme</w:t>
                        </w:r>
                      </w:p>
                    </w:tc>
                    <w:tc>
                      <w:tcPr>
                        <w:tcW w:w="3433" w:type="dxa"/>
                        <w:vAlign w:val="center"/>
                      </w:tcPr>
                      <w:p w:rsidR="00847E25" w:rsidRPr="00664770" w:rsidRDefault="00847E25" w:rsidP="00D154AF">
                        <w:pPr>
                          <w:pStyle w:val="TableHeader"/>
                          <w:rPr>
                            <w:sz w:val="24"/>
                          </w:rPr>
                        </w:pPr>
                        <w:r>
                          <w:rPr>
                            <w:sz w:val="24"/>
                          </w:rPr>
                          <w:t>None</w:t>
                        </w:r>
                      </w:p>
                    </w:tc>
                  </w:tr>
                  <w:tr w:rsidR="00847E25" w:rsidTr="00E33DDB">
                    <w:tc>
                      <w:tcPr>
                        <w:tcW w:w="5407" w:type="dxa"/>
                        <w:vAlign w:val="center"/>
                      </w:tcPr>
                      <w:p w:rsidR="00847E25" w:rsidRPr="00664770" w:rsidRDefault="00847E25" w:rsidP="00D154AF">
                        <w:pPr>
                          <w:pStyle w:val="TableHeader"/>
                          <w:rPr>
                            <w:sz w:val="24"/>
                          </w:rPr>
                        </w:pPr>
                        <w:r>
                          <w:rPr>
                            <w:sz w:val="24"/>
                          </w:rPr>
                          <w:t xml:space="preserve">Land surface model </w:t>
                        </w:r>
                      </w:p>
                    </w:tc>
                    <w:tc>
                      <w:tcPr>
                        <w:tcW w:w="3433" w:type="dxa"/>
                        <w:vAlign w:val="center"/>
                      </w:tcPr>
                      <w:p w:rsidR="00847E25" w:rsidRPr="00664770" w:rsidRDefault="00847E25" w:rsidP="00D154AF">
                        <w:pPr>
                          <w:pStyle w:val="TableHeader"/>
                          <w:rPr>
                            <w:sz w:val="24"/>
                          </w:rPr>
                        </w:pPr>
                        <w:r>
                          <w:rPr>
                            <w:sz w:val="24"/>
                          </w:rPr>
                          <w:t>None</w:t>
                        </w:r>
                      </w:p>
                    </w:tc>
                  </w:tr>
                  <w:tr w:rsidR="00847E25" w:rsidTr="00E33DDB">
                    <w:tc>
                      <w:tcPr>
                        <w:tcW w:w="5407" w:type="dxa"/>
                        <w:vAlign w:val="center"/>
                      </w:tcPr>
                      <w:p w:rsidR="00847E25" w:rsidRPr="00664770" w:rsidRDefault="00847E25" w:rsidP="00D154AF">
                        <w:pPr>
                          <w:pStyle w:val="TableHeader"/>
                          <w:rPr>
                            <w:sz w:val="24"/>
                          </w:rPr>
                        </w:pPr>
                        <w:r>
                          <w:rPr>
                            <w:sz w:val="24"/>
                          </w:rPr>
                          <w:t>Subgrid-scale turbulence</w:t>
                        </w:r>
                      </w:p>
                    </w:tc>
                    <w:tc>
                      <w:tcPr>
                        <w:tcW w:w="3433" w:type="dxa"/>
                        <w:vAlign w:val="center"/>
                      </w:tcPr>
                      <w:p w:rsidR="00847E25" w:rsidRPr="00664770" w:rsidRDefault="00847E25" w:rsidP="0073701D">
                        <w:pPr>
                          <w:pStyle w:val="TableHeader"/>
                          <w:rPr>
                            <w:sz w:val="24"/>
                          </w:rPr>
                        </w:pPr>
                        <w:r w:rsidRPr="0073701D">
                          <w:rPr>
                            <w:sz w:val="24"/>
                            <w:szCs w:val="24"/>
                          </w:rPr>
                          <w:t>1.5 order TKE (</w:t>
                        </w:r>
                        <w:r w:rsidRPr="0073701D">
                          <w:rPr>
                            <w:i/>
                            <w:sz w:val="24"/>
                            <w:szCs w:val="24"/>
                          </w:rPr>
                          <w:t>km_opt = 2</w:t>
                        </w:r>
                        <w:r w:rsidRPr="0073701D">
                          <w:rPr>
                            <w:sz w:val="24"/>
                            <w:szCs w:val="24"/>
                          </w:rPr>
                          <w:t xml:space="preserve">) </w:t>
                        </w:r>
                        <w:r>
                          <w:rPr>
                            <w:sz w:val="24"/>
                            <w:szCs w:val="24"/>
                          </w:rPr>
                          <w:t xml:space="preserve"> </w:t>
                        </w:r>
                        <w:r w:rsidRPr="0073701D">
                          <w:rPr>
                            <w:sz w:val="24"/>
                            <w:szCs w:val="24"/>
                          </w:rPr>
                          <w:t>with NBA of Mirocha et al. 2010 (</w:t>
                        </w:r>
                        <w:r w:rsidRPr="0073701D">
                          <w:rPr>
                            <w:i/>
                            <w:sz w:val="24"/>
                            <w:szCs w:val="24"/>
                          </w:rPr>
                          <w:t>sfs_opt = 2</w:t>
                        </w:r>
                        <w:r w:rsidRPr="0073701D">
                          <w:rPr>
                            <w:sz w:val="24"/>
                            <w:szCs w:val="24"/>
                          </w:rPr>
                          <w:t>)</w:t>
                        </w:r>
                      </w:p>
                    </w:tc>
                  </w:tr>
                  <w:tr w:rsidR="00847E25" w:rsidTr="00E33DDB">
                    <w:tc>
                      <w:tcPr>
                        <w:tcW w:w="5407" w:type="dxa"/>
                        <w:vAlign w:val="center"/>
                      </w:tcPr>
                      <w:p w:rsidR="00847E25" w:rsidRPr="00F4565A" w:rsidRDefault="00847E25" w:rsidP="00D154AF">
                        <w:pPr>
                          <w:pStyle w:val="TableHeader"/>
                          <w:rPr>
                            <w:sz w:val="24"/>
                            <w:szCs w:val="24"/>
                          </w:rPr>
                        </w:pPr>
                        <w:r w:rsidRPr="00F4565A">
                          <w:rPr>
                            <w:sz w:val="24"/>
                            <w:szCs w:val="24"/>
                          </w:rPr>
                          <w:t>Numerical diffusion</w:t>
                        </w:r>
                      </w:p>
                    </w:tc>
                    <w:tc>
                      <w:tcPr>
                        <w:tcW w:w="3433" w:type="dxa"/>
                        <w:vAlign w:val="center"/>
                      </w:tcPr>
                      <w:p w:rsidR="00847E25" w:rsidRDefault="00847E25" w:rsidP="00D154AF">
                        <w:pPr>
                          <w:pStyle w:val="TableHeader"/>
                          <w:rPr>
                            <w:sz w:val="24"/>
                            <w:szCs w:val="24"/>
                          </w:rPr>
                        </w:pPr>
                        <w:r w:rsidRPr="00F4565A">
                          <w:rPr>
                            <w:sz w:val="24"/>
                            <w:szCs w:val="24"/>
                          </w:rPr>
                          <w:t>Knievel et al. 2007</w:t>
                        </w:r>
                      </w:p>
                      <w:p w:rsidR="00847E25" w:rsidRPr="00F4565A" w:rsidRDefault="00847E25" w:rsidP="00D154AF">
                        <w:pPr>
                          <w:pStyle w:val="TableHeader"/>
                          <w:rPr>
                            <w:sz w:val="24"/>
                            <w:szCs w:val="24"/>
                          </w:rPr>
                        </w:pPr>
                        <w:r>
                          <w:rPr>
                            <w:sz w:val="24"/>
                            <w:szCs w:val="24"/>
                          </w:rPr>
                          <w:t>(diff_6</w:t>
                        </w:r>
                        <w:r w:rsidRPr="001B36AA">
                          <w:rPr>
                            <w:sz w:val="24"/>
                            <w:szCs w:val="24"/>
                            <w:vertAlign w:val="superscript"/>
                          </w:rPr>
                          <w:t>th</w:t>
                        </w:r>
                        <w:r>
                          <w:rPr>
                            <w:sz w:val="24"/>
                            <w:szCs w:val="24"/>
                          </w:rPr>
                          <w:t>_opt = 1)</w:t>
                        </w:r>
                      </w:p>
                    </w:tc>
                  </w:tr>
                </w:tbl>
                <w:p w:rsidR="00847E25" w:rsidRDefault="00847E25" w:rsidP="00B4374A">
                  <w:pPr>
                    <w:spacing w:after="200" w:line="276" w:lineRule="auto"/>
                  </w:pPr>
                  <w:r>
                    <w:br w:type="page"/>
                  </w:r>
                </w:p>
                <w:p w:rsidR="00847E25" w:rsidRDefault="00847E25" w:rsidP="00B4374A"/>
                <w:p w:rsidR="00847E25" w:rsidRDefault="00847E25" w:rsidP="00B4374A"/>
                <w:p w:rsidR="00847E25" w:rsidRPr="00CB73D6" w:rsidRDefault="00847E25" w:rsidP="00B4374A"/>
              </w:txbxContent>
            </v:textbox>
            <w10:wrap type="none"/>
            <w10:anchorlock/>
          </v:rect>
        </w:pict>
      </w:r>
    </w:p>
    <w:p w:rsidR="00B4374A" w:rsidRDefault="00B4374A" w:rsidP="00506854">
      <w:pPr>
        <w:spacing w:line="480" w:lineRule="auto"/>
        <w:rPr>
          <w:rFonts w:ascii="Times New Roman" w:hAnsi="Times New Roman"/>
        </w:rPr>
      </w:pPr>
    </w:p>
    <w:p w:rsidR="00B4374A" w:rsidRDefault="00B4374A" w:rsidP="00506854">
      <w:pPr>
        <w:spacing w:line="480" w:lineRule="auto"/>
        <w:rPr>
          <w:rFonts w:ascii="Times New Roman" w:hAnsi="Times New Roman"/>
        </w:rPr>
      </w:pPr>
    </w:p>
    <w:p w:rsidR="00B4374A" w:rsidRDefault="00B4374A" w:rsidP="00506854">
      <w:pPr>
        <w:spacing w:line="480" w:lineRule="auto"/>
        <w:rPr>
          <w:rFonts w:ascii="Times New Roman" w:hAnsi="Times New Roman"/>
        </w:rPr>
      </w:pPr>
    </w:p>
    <w:p w:rsidR="00406421" w:rsidRDefault="002F4D1C" w:rsidP="00506854">
      <w:pPr>
        <w:spacing w:line="480" w:lineRule="auto"/>
        <w:rPr>
          <w:rFonts w:ascii="Times New Roman" w:hAnsi="Times New Roman"/>
        </w:rPr>
      </w:pPr>
      <w:proofErr w:type="gramStart"/>
      <w:r>
        <w:rPr>
          <w:rFonts w:ascii="Times New Roman" w:hAnsi="Times New Roman"/>
        </w:rPr>
        <w:lastRenderedPageBreak/>
        <w:t>c</w:t>
      </w:r>
      <w:r w:rsidR="00B4374A">
        <w:rPr>
          <w:rFonts w:ascii="Times New Roman" w:hAnsi="Times New Roman"/>
        </w:rPr>
        <w:t>oordinate</w:t>
      </w:r>
      <w:proofErr w:type="gramEnd"/>
      <w:r w:rsidR="00B4374A">
        <w:rPr>
          <w:rFonts w:ascii="Times New Roman" w:hAnsi="Times New Roman"/>
        </w:rPr>
        <w:t xml:space="preserve">, Arakawa C-grid staggering, and a time-splitting scheme to run acoustic and </w:t>
      </w:r>
      <w:r w:rsidR="00111BF8" w:rsidRPr="00021DDC">
        <w:rPr>
          <w:rFonts w:ascii="Times New Roman" w:hAnsi="Times New Roman"/>
        </w:rPr>
        <w:t>gravity wave modes with a very small time step</w:t>
      </w:r>
      <w:r w:rsidR="00111BF8">
        <w:rPr>
          <w:rFonts w:ascii="Times New Roman" w:hAnsi="Times New Roman"/>
        </w:rPr>
        <w:t xml:space="preserve">. The model </w:t>
      </w:r>
      <w:r w:rsidR="00111BF8" w:rsidRPr="00021DDC">
        <w:rPr>
          <w:rFonts w:ascii="Times New Roman" w:hAnsi="Times New Roman"/>
        </w:rPr>
        <w:t xml:space="preserve">was configured with a </w:t>
      </w:r>
      <w:r w:rsidR="00111BF8">
        <w:rPr>
          <w:rFonts w:ascii="Times New Roman" w:hAnsi="Times New Roman"/>
        </w:rPr>
        <w:t>3</w:t>
      </w:r>
      <w:r w:rsidR="00111BF8" w:rsidRPr="00574BFE">
        <w:rPr>
          <w:rFonts w:ascii="Times New Roman" w:hAnsi="Times New Roman"/>
          <w:vertAlign w:val="superscript"/>
        </w:rPr>
        <w:t>rd</w:t>
      </w:r>
      <w:r w:rsidR="00111BF8">
        <w:rPr>
          <w:rFonts w:ascii="Times New Roman" w:hAnsi="Times New Roman"/>
        </w:rPr>
        <w:t xml:space="preserve"> </w:t>
      </w:r>
      <w:r w:rsidR="007102F6">
        <w:rPr>
          <w:rFonts w:ascii="Times New Roman" w:hAnsi="Times New Roman"/>
        </w:rPr>
        <w:t xml:space="preserve">order </w:t>
      </w:r>
      <w:r w:rsidR="007102F6" w:rsidRPr="00021DDC">
        <w:rPr>
          <w:rFonts w:ascii="Times New Roman" w:hAnsi="Times New Roman"/>
        </w:rPr>
        <w:t>Runge-Kut</w:t>
      </w:r>
      <w:r w:rsidR="007102F6">
        <w:rPr>
          <w:rFonts w:ascii="Times New Roman" w:hAnsi="Times New Roman"/>
        </w:rPr>
        <w:t xml:space="preserve">ta </w:t>
      </w:r>
      <w:r w:rsidR="007102F6" w:rsidRPr="00021DDC">
        <w:rPr>
          <w:rFonts w:ascii="Times New Roman" w:hAnsi="Times New Roman"/>
        </w:rPr>
        <w:t xml:space="preserve">time integration </w:t>
      </w:r>
      <w:r w:rsidR="007102F6">
        <w:rPr>
          <w:rFonts w:ascii="Times New Roman" w:hAnsi="Times New Roman"/>
        </w:rPr>
        <w:t>scheme and a 5</w:t>
      </w:r>
      <w:r w:rsidR="007102F6" w:rsidRPr="00574BFE">
        <w:rPr>
          <w:rFonts w:ascii="Times New Roman" w:hAnsi="Times New Roman"/>
          <w:vertAlign w:val="superscript"/>
        </w:rPr>
        <w:t>th</w:t>
      </w:r>
      <w:r w:rsidR="007102F6" w:rsidRPr="00021DDC">
        <w:rPr>
          <w:rFonts w:ascii="Times New Roman" w:hAnsi="Times New Roman"/>
        </w:rPr>
        <w:t xml:space="preserve"> order spatial d</w:t>
      </w:r>
      <w:r w:rsidR="007102F6">
        <w:rPr>
          <w:rFonts w:ascii="Times New Roman" w:hAnsi="Times New Roman"/>
        </w:rPr>
        <w:t xml:space="preserve">iscretization scheme.  </w:t>
      </w:r>
      <w:r w:rsidR="0090198A">
        <w:rPr>
          <w:rFonts w:ascii="Times New Roman" w:hAnsi="Times New Roman"/>
        </w:rPr>
        <w:t>A</w:t>
      </w:r>
      <w:r w:rsidR="0090198A" w:rsidRPr="00021DDC">
        <w:rPr>
          <w:rFonts w:ascii="Times New Roman" w:hAnsi="Times New Roman"/>
        </w:rPr>
        <w:t xml:space="preserve"> dry atmosphere was considered and surface fluxe</w:t>
      </w:r>
      <w:r w:rsidR="0090198A">
        <w:rPr>
          <w:rFonts w:ascii="Times New Roman" w:hAnsi="Times New Roman"/>
        </w:rPr>
        <w:t>s were prescribed so</w:t>
      </w:r>
      <w:r w:rsidR="0090198A" w:rsidRPr="00021DDC">
        <w:rPr>
          <w:rFonts w:ascii="Times New Roman" w:hAnsi="Times New Roman"/>
        </w:rPr>
        <w:t xml:space="preserve"> no radiation, microphysical, PBL, or</w:t>
      </w:r>
      <w:r w:rsidR="0090198A">
        <w:rPr>
          <w:rFonts w:ascii="Times New Roman" w:hAnsi="Times New Roman"/>
        </w:rPr>
        <w:t xml:space="preserve"> land-</w:t>
      </w:r>
      <w:r w:rsidR="0090198A" w:rsidRPr="00021DDC">
        <w:rPr>
          <w:rFonts w:ascii="Times New Roman" w:hAnsi="Times New Roman"/>
        </w:rPr>
        <w:t xml:space="preserve">surface parameterizations </w:t>
      </w:r>
      <w:r w:rsidR="0090198A">
        <w:rPr>
          <w:rFonts w:ascii="Times New Roman" w:hAnsi="Times New Roman"/>
        </w:rPr>
        <w:t xml:space="preserve">were needed.  </w:t>
      </w:r>
      <w:r w:rsidR="007D49E7">
        <w:rPr>
          <w:rFonts w:ascii="Times New Roman" w:hAnsi="Times New Roman"/>
        </w:rPr>
        <w:t>Surface drag was</w:t>
      </w:r>
      <w:r w:rsidR="0073701D">
        <w:rPr>
          <w:rFonts w:ascii="Times New Roman" w:hAnsi="Times New Roman"/>
        </w:rPr>
        <w:t xml:space="preserve"> computed using standard Monin-Obuhkov similarity theory. </w:t>
      </w:r>
      <w:r w:rsidR="00401970">
        <w:rPr>
          <w:rFonts w:ascii="Times New Roman" w:hAnsi="Times New Roman"/>
        </w:rPr>
        <w:t>While most of the turbulent eddies are explicity represented in LES, small-scale turbulence below the numerical grid size must be parameterized using a sub</w:t>
      </w:r>
      <w:r w:rsidR="001B0E58">
        <w:rPr>
          <w:rFonts w:ascii="Times New Roman" w:hAnsi="Times New Roman"/>
        </w:rPr>
        <w:t>grid-scale</w:t>
      </w:r>
      <w:r w:rsidR="00401970">
        <w:rPr>
          <w:rFonts w:ascii="Times New Roman" w:hAnsi="Times New Roman"/>
        </w:rPr>
        <w:t xml:space="preserve"> scale model. The standard WRF sub</w:t>
      </w:r>
      <w:r w:rsidR="001B0E58">
        <w:rPr>
          <w:rFonts w:ascii="Times New Roman" w:hAnsi="Times New Roman"/>
        </w:rPr>
        <w:t>grid-</w:t>
      </w:r>
      <w:r w:rsidR="00401970">
        <w:rPr>
          <w:rFonts w:ascii="Times New Roman" w:hAnsi="Times New Roman"/>
        </w:rPr>
        <w:t xml:space="preserve">scale models are the turbulent kinetic energy (TKE) model (1.5-order prognostic TKE closure) and </w:t>
      </w:r>
      <w:r w:rsidR="001B0E58">
        <w:rPr>
          <w:rFonts w:ascii="Times New Roman" w:hAnsi="Times New Roman"/>
        </w:rPr>
        <w:t>the</w:t>
      </w:r>
      <w:r w:rsidR="00401970">
        <w:rPr>
          <w:rFonts w:ascii="Times New Roman" w:hAnsi="Times New Roman"/>
        </w:rPr>
        <w:t xml:space="preserve"> Smagorinsky </w:t>
      </w:r>
      <w:proofErr w:type="gramStart"/>
      <w:r w:rsidR="00111BF8">
        <w:rPr>
          <w:rFonts w:ascii="Times New Roman" w:hAnsi="Times New Roman"/>
        </w:rPr>
        <w:t>1</w:t>
      </w:r>
      <w:r w:rsidR="00111BF8" w:rsidRPr="00111BF8">
        <w:rPr>
          <w:rFonts w:ascii="Times New Roman" w:hAnsi="Times New Roman"/>
          <w:vertAlign w:val="superscript"/>
        </w:rPr>
        <w:t>st</w:t>
      </w:r>
      <w:r w:rsidR="00111BF8">
        <w:rPr>
          <w:rFonts w:ascii="Times New Roman" w:hAnsi="Times New Roman"/>
        </w:rPr>
        <w:t xml:space="preserve">  </w:t>
      </w:r>
      <w:r w:rsidR="00401970">
        <w:rPr>
          <w:rFonts w:ascii="Times New Roman" w:hAnsi="Times New Roman"/>
        </w:rPr>
        <w:t>order</w:t>
      </w:r>
      <w:proofErr w:type="gramEnd"/>
      <w:r w:rsidR="00401970">
        <w:rPr>
          <w:rFonts w:ascii="Times New Roman" w:hAnsi="Times New Roman"/>
        </w:rPr>
        <w:t xml:space="preserve"> closure</w:t>
      </w:r>
      <w:r w:rsidR="00704AF0">
        <w:rPr>
          <w:rFonts w:ascii="Times New Roman" w:hAnsi="Times New Roman"/>
        </w:rPr>
        <w:t xml:space="preserve"> (3D). Fortunately, the Nonlinear Backscatter Anisotropic (NBA) model of Mirocha et al. (2010) was implemented into WRF in version 3.2 which uses the subgrid TKE predicted by the standard WRF 1.5-order prognostic TKE model but adds </w:t>
      </w:r>
      <w:r w:rsidR="00111BF8">
        <w:rPr>
          <w:rFonts w:ascii="Times New Roman" w:hAnsi="Times New Roman"/>
        </w:rPr>
        <w:t>2</w:t>
      </w:r>
      <w:r w:rsidR="00111BF8" w:rsidRPr="00111BF8">
        <w:rPr>
          <w:rFonts w:ascii="Times New Roman" w:hAnsi="Times New Roman"/>
          <w:vertAlign w:val="superscript"/>
        </w:rPr>
        <w:t>nd</w:t>
      </w:r>
      <w:r w:rsidR="00111BF8">
        <w:rPr>
          <w:rFonts w:ascii="Times New Roman" w:hAnsi="Times New Roman"/>
        </w:rPr>
        <w:t xml:space="preserve"> order</w:t>
      </w:r>
      <w:r w:rsidR="00704AF0">
        <w:rPr>
          <w:rFonts w:ascii="Times New Roman" w:hAnsi="Times New Roman"/>
        </w:rPr>
        <w:t xml:space="preserve"> terms to account for backscatter and anisotropic effects (</w:t>
      </w:r>
      <w:r w:rsidR="006A2445">
        <w:rPr>
          <w:rFonts w:ascii="Times New Roman" w:hAnsi="Times New Roman"/>
        </w:rPr>
        <w:t>under certain conditions</w:t>
      </w:r>
      <w:r w:rsidR="00111BF8">
        <w:rPr>
          <w:rFonts w:ascii="Times New Roman" w:hAnsi="Times New Roman"/>
        </w:rPr>
        <w:t>,</w:t>
      </w:r>
      <w:r w:rsidR="006A2445">
        <w:rPr>
          <w:rFonts w:ascii="Times New Roman" w:hAnsi="Times New Roman"/>
        </w:rPr>
        <w:t xml:space="preserve"> these terms may be significant, e.g, b</w:t>
      </w:r>
      <w:r w:rsidR="001F3375">
        <w:rPr>
          <w:rFonts w:ascii="Times New Roman" w:hAnsi="Times New Roman"/>
        </w:rPr>
        <w:t>ac</w:t>
      </w:r>
      <w:r w:rsidR="00770755">
        <w:rPr>
          <w:rFonts w:ascii="Times New Roman" w:hAnsi="Times New Roman"/>
        </w:rPr>
        <w:t xml:space="preserve">kscatter may be important in regions of </w:t>
      </w:r>
      <w:r w:rsidR="006A2445">
        <w:rPr>
          <w:rFonts w:ascii="Times New Roman" w:hAnsi="Times New Roman"/>
        </w:rPr>
        <w:t xml:space="preserve">high </w:t>
      </w:r>
      <w:r w:rsidR="00770755">
        <w:rPr>
          <w:rFonts w:ascii="Times New Roman" w:hAnsi="Times New Roman"/>
        </w:rPr>
        <w:t xml:space="preserve">wind </w:t>
      </w:r>
      <w:r w:rsidR="001F3375">
        <w:rPr>
          <w:rFonts w:ascii="Times New Roman" w:hAnsi="Times New Roman"/>
        </w:rPr>
        <w:t>shear or high stabili</w:t>
      </w:r>
      <w:r w:rsidR="00770755">
        <w:rPr>
          <w:rFonts w:ascii="Times New Roman" w:hAnsi="Times New Roman"/>
        </w:rPr>
        <w:t>ty</w:t>
      </w:r>
      <w:r w:rsidR="00704AF0">
        <w:rPr>
          <w:rFonts w:ascii="Times New Roman" w:hAnsi="Times New Roman"/>
        </w:rPr>
        <w:t xml:space="preserve">, while </w:t>
      </w:r>
      <w:r w:rsidR="00AB06A4">
        <w:rPr>
          <w:rFonts w:ascii="Times New Roman" w:hAnsi="Times New Roman"/>
        </w:rPr>
        <w:t>anisotropic</w:t>
      </w:r>
      <w:r w:rsidR="00704AF0">
        <w:rPr>
          <w:rFonts w:ascii="Times New Roman" w:hAnsi="Times New Roman"/>
        </w:rPr>
        <w:t xml:space="preserve"> </w:t>
      </w:r>
      <w:r w:rsidR="00AB06A4">
        <w:rPr>
          <w:rFonts w:ascii="Times New Roman" w:hAnsi="Times New Roman"/>
        </w:rPr>
        <w:t>effects</w:t>
      </w:r>
      <w:r w:rsidR="00704AF0">
        <w:rPr>
          <w:rFonts w:ascii="Times New Roman" w:hAnsi="Times New Roman"/>
        </w:rPr>
        <w:t xml:space="preserve"> may be important in regions of </w:t>
      </w:r>
      <w:r w:rsidR="006A2445">
        <w:rPr>
          <w:rFonts w:ascii="Times New Roman" w:hAnsi="Times New Roman"/>
        </w:rPr>
        <w:t xml:space="preserve">high </w:t>
      </w:r>
      <w:r w:rsidR="00704AF0">
        <w:rPr>
          <w:rFonts w:ascii="Times New Roman" w:hAnsi="Times New Roman"/>
        </w:rPr>
        <w:t>instability)</w:t>
      </w:r>
      <w:r w:rsidR="00A56D7A">
        <w:rPr>
          <w:rFonts w:ascii="Times New Roman" w:hAnsi="Times New Roman"/>
        </w:rPr>
        <w:t xml:space="preserve">. </w:t>
      </w:r>
      <w:r w:rsidR="00AF36B9">
        <w:rPr>
          <w:rFonts w:ascii="Times New Roman" w:hAnsi="Times New Roman"/>
        </w:rPr>
        <w:t>The WRF model also contains no explicit low-pass filter but rather implicitly provides the filtering that separates the resolved and subfilter components using the numerical grid. This is another source of error that has been corrected for by Mirocha at al. (2010) using</w:t>
      </w:r>
      <w:r w:rsidR="00BA272C">
        <w:rPr>
          <w:rFonts w:ascii="Times New Roman" w:hAnsi="Times New Roman"/>
        </w:rPr>
        <w:t xml:space="preserve"> a </w:t>
      </w:r>
      <w:r w:rsidR="002F12F5">
        <w:rPr>
          <w:rFonts w:ascii="Times New Roman" w:hAnsi="Times New Roman"/>
        </w:rPr>
        <w:t xml:space="preserve">Resolvable Subfilter-scale </w:t>
      </w:r>
      <w:proofErr w:type="gramStart"/>
      <w:r w:rsidR="002F12F5">
        <w:rPr>
          <w:rFonts w:ascii="Times New Roman" w:hAnsi="Times New Roman"/>
        </w:rPr>
        <w:t>S</w:t>
      </w:r>
      <w:r w:rsidR="00BA272C">
        <w:rPr>
          <w:rFonts w:ascii="Times New Roman" w:hAnsi="Times New Roman"/>
        </w:rPr>
        <w:t>tresses</w:t>
      </w:r>
      <w:proofErr w:type="gramEnd"/>
      <w:r w:rsidR="00AF36B9">
        <w:rPr>
          <w:rFonts w:ascii="Times New Roman" w:hAnsi="Times New Roman"/>
        </w:rPr>
        <w:t xml:space="preserve"> (RSFS) </w:t>
      </w:r>
      <w:r w:rsidR="002F12F5">
        <w:rPr>
          <w:rFonts w:ascii="Times New Roman" w:hAnsi="Times New Roman"/>
        </w:rPr>
        <w:t>model. The</w:t>
      </w:r>
      <w:r w:rsidR="00AF36B9">
        <w:rPr>
          <w:rFonts w:ascii="Times New Roman" w:hAnsi="Times New Roman"/>
        </w:rPr>
        <w:t xml:space="preserve"> RSFS model has not yet been included as part of the WRF model standard release</w:t>
      </w:r>
      <w:r w:rsidR="002F12F5">
        <w:rPr>
          <w:rFonts w:ascii="Times New Roman" w:hAnsi="Times New Roman"/>
        </w:rPr>
        <w:t xml:space="preserve"> so it is not included in this study</w:t>
      </w:r>
      <w:r w:rsidR="00AF36B9">
        <w:rPr>
          <w:rFonts w:ascii="Times New Roman" w:hAnsi="Times New Roman"/>
        </w:rPr>
        <w:t xml:space="preserve">. </w:t>
      </w:r>
      <w:r w:rsidR="0073701D" w:rsidRPr="00021DDC">
        <w:rPr>
          <w:rFonts w:ascii="Times New Roman" w:hAnsi="Times New Roman"/>
        </w:rPr>
        <w:t>Antonnelli and Rotunno (2007) made minor modifications to the TKE equation</w:t>
      </w:r>
      <w:r w:rsidR="00242150">
        <w:rPr>
          <w:rFonts w:ascii="Times New Roman" w:hAnsi="Times New Roman"/>
        </w:rPr>
        <w:t>’s</w:t>
      </w:r>
      <w:r w:rsidR="0073701D" w:rsidRPr="00021DDC">
        <w:rPr>
          <w:rFonts w:ascii="Times New Roman" w:hAnsi="Times New Roman"/>
        </w:rPr>
        <w:t xml:space="preserve"> heat and momentum eddy flux terms. </w:t>
      </w:r>
      <w:r w:rsidR="00A77003">
        <w:rPr>
          <w:rFonts w:ascii="Times New Roman" w:hAnsi="Times New Roman"/>
        </w:rPr>
        <w:t>The diffusive terms in the W</w:t>
      </w:r>
      <w:r w:rsidR="0004433C">
        <w:rPr>
          <w:rFonts w:ascii="Times New Roman" w:hAnsi="Times New Roman"/>
        </w:rPr>
        <w:t>RF model’s advective schemes have</w:t>
      </w:r>
      <w:r w:rsidR="00A77003">
        <w:rPr>
          <w:rFonts w:ascii="Times New Roman" w:hAnsi="Times New Roman"/>
        </w:rPr>
        <w:t xml:space="preserve"> a </w:t>
      </w:r>
      <w:r w:rsidR="00A77003">
        <w:rPr>
          <w:rFonts w:ascii="Times New Roman" w:hAnsi="Times New Roman"/>
        </w:rPr>
        <w:lastRenderedPageBreak/>
        <w:t>coefficient that is proportional to wind speed. At low wind speeds, the diffusion</w:t>
      </w:r>
      <w:r w:rsidR="00826946">
        <w:rPr>
          <w:rFonts w:ascii="Times New Roman" w:hAnsi="Times New Roman"/>
        </w:rPr>
        <w:t xml:space="preserve"> terms are</w:t>
      </w:r>
      <w:r w:rsidR="00A77003">
        <w:rPr>
          <w:rFonts w:ascii="Times New Roman" w:hAnsi="Times New Roman"/>
        </w:rPr>
        <w:t xml:space="preserve"> </w:t>
      </w:r>
      <w:r w:rsidR="00826946">
        <w:rPr>
          <w:rFonts w:ascii="Times New Roman" w:hAnsi="Times New Roman"/>
        </w:rPr>
        <w:t>unable</w:t>
      </w:r>
      <w:r w:rsidR="00A77003">
        <w:rPr>
          <w:rFonts w:ascii="Times New Roman" w:hAnsi="Times New Roman"/>
        </w:rPr>
        <w:t xml:space="preserve"> to remove </w:t>
      </w:r>
      <w:r w:rsidR="00826946">
        <w:rPr>
          <w:rFonts w:ascii="Times New Roman" w:hAnsi="Times New Roman"/>
        </w:rPr>
        <w:t>poorly resolved features with wavelengths 2-4 times the grid spacing. These spurious featu</w:t>
      </w:r>
      <w:r w:rsidR="00BA272C">
        <w:rPr>
          <w:rFonts w:ascii="Times New Roman" w:hAnsi="Times New Roman"/>
        </w:rPr>
        <w:t>res can grow unless a</w:t>
      </w:r>
      <w:r w:rsidR="00826946">
        <w:rPr>
          <w:rFonts w:ascii="Times New Roman" w:hAnsi="Times New Roman"/>
        </w:rPr>
        <w:t xml:space="preserve"> filter is applied.  The</w:t>
      </w:r>
      <w:r w:rsidR="00826946" w:rsidRPr="00021DDC">
        <w:rPr>
          <w:rFonts w:ascii="Times New Roman" w:hAnsi="Times New Roman"/>
        </w:rPr>
        <w:t xml:space="preserve"> explicit</w:t>
      </w:r>
      <w:r w:rsidR="00826946">
        <w:rPr>
          <w:rFonts w:ascii="Times New Roman" w:hAnsi="Times New Roman"/>
        </w:rPr>
        <w:t xml:space="preserve"> </w:t>
      </w:r>
      <w:r w:rsidR="00111BF8">
        <w:rPr>
          <w:rFonts w:ascii="Times New Roman" w:hAnsi="Times New Roman"/>
        </w:rPr>
        <w:t>6</w:t>
      </w:r>
      <w:r w:rsidR="00111BF8" w:rsidRPr="00111BF8">
        <w:rPr>
          <w:rFonts w:ascii="Times New Roman" w:hAnsi="Times New Roman"/>
          <w:vertAlign w:val="superscript"/>
        </w:rPr>
        <w:t>th</w:t>
      </w:r>
      <w:r w:rsidR="00111BF8">
        <w:rPr>
          <w:rFonts w:ascii="Times New Roman" w:hAnsi="Times New Roman"/>
        </w:rPr>
        <w:t xml:space="preserve"> </w:t>
      </w:r>
      <w:r w:rsidR="00826946">
        <w:rPr>
          <w:rFonts w:ascii="Times New Roman" w:hAnsi="Times New Roman"/>
        </w:rPr>
        <w:t xml:space="preserve">order </w:t>
      </w:r>
      <w:r w:rsidR="00826946" w:rsidRPr="00021DDC">
        <w:rPr>
          <w:rFonts w:ascii="Times New Roman" w:hAnsi="Times New Roman"/>
        </w:rPr>
        <w:t>numerical diffusion opti</w:t>
      </w:r>
      <w:r w:rsidR="00D82600">
        <w:rPr>
          <w:rFonts w:ascii="Times New Roman" w:hAnsi="Times New Roman"/>
        </w:rPr>
        <w:t>on developed by</w:t>
      </w:r>
      <w:r w:rsidR="00826946">
        <w:rPr>
          <w:rFonts w:ascii="Times New Roman" w:hAnsi="Times New Roman"/>
        </w:rPr>
        <w:t xml:space="preserve"> Kni</w:t>
      </w:r>
      <w:r w:rsidR="00D82600">
        <w:rPr>
          <w:rFonts w:ascii="Times New Roman" w:hAnsi="Times New Roman"/>
        </w:rPr>
        <w:t xml:space="preserve">evel et al. (2007) </w:t>
      </w:r>
      <w:r w:rsidR="00826946">
        <w:rPr>
          <w:rFonts w:ascii="Times New Roman" w:hAnsi="Times New Roman"/>
        </w:rPr>
        <w:t>to preserve model resolution while removing en</w:t>
      </w:r>
      <w:r w:rsidR="00D82600">
        <w:rPr>
          <w:rFonts w:ascii="Times New Roman" w:hAnsi="Times New Roman"/>
        </w:rPr>
        <w:t xml:space="preserve">ergy from spurious features </w:t>
      </w:r>
      <w:r w:rsidR="00826946">
        <w:rPr>
          <w:rFonts w:ascii="Times New Roman" w:hAnsi="Times New Roman"/>
        </w:rPr>
        <w:t xml:space="preserve">is applied in this study. </w:t>
      </w:r>
    </w:p>
    <w:p w:rsidR="006260E5" w:rsidRDefault="006260E5" w:rsidP="006260E5">
      <w:pPr>
        <w:jc w:val="center"/>
        <w:rPr>
          <w:rFonts w:ascii="Times New Roman" w:hAnsi="Times New Roman"/>
          <w:u w:val="single"/>
        </w:rPr>
      </w:pPr>
    </w:p>
    <w:p w:rsidR="00927AAE" w:rsidRDefault="00AB0D8E" w:rsidP="006260E5">
      <w:pPr>
        <w:jc w:val="center"/>
        <w:rPr>
          <w:rFonts w:ascii="Times New Roman" w:hAnsi="Times New Roman"/>
          <w:u w:val="single"/>
        </w:rPr>
      </w:pPr>
      <w:r>
        <w:rPr>
          <w:rFonts w:ascii="Times New Roman" w:hAnsi="Times New Roman"/>
          <w:u w:val="single"/>
        </w:rPr>
        <w:t xml:space="preserve">Model Set-up for </w:t>
      </w:r>
      <w:r w:rsidR="000B39C7">
        <w:rPr>
          <w:rFonts w:ascii="Times New Roman" w:hAnsi="Times New Roman"/>
          <w:u w:val="single"/>
        </w:rPr>
        <w:t>Control</w:t>
      </w:r>
      <w:r w:rsidR="00EB7381" w:rsidRPr="00EB7381">
        <w:rPr>
          <w:rFonts w:ascii="Times New Roman" w:hAnsi="Times New Roman"/>
          <w:u w:val="single"/>
        </w:rPr>
        <w:t xml:space="preserve"> Simulation</w:t>
      </w:r>
    </w:p>
    <w:p w:rsidR="006260E5" w:rsidRPr="00021DDC" w:rsidRDefault="006260E5" w:rsidP="006260E5">
      <w:pPr>
        <w:jc w:val="center"/>
        <w:rPr>
          <w:rFonts w:ascii="Times New Roman" w:hAnsi="Times New Roman"/>
        </w:rPr>
      </w:pPr>
    </w:p>
    <w:p w:rsidR="00927AAE" w:rsidRDefault="00234EAB" w:rsidP="00AB0D8E">
      <w:pPr>
        <w:spacing w:line="480" w:lineRule="auto"/>
        <w:rPr>
          <w:rFonts w:ascii="Times New Roman" w:hAnsi="Times New Roman"/>
        </w:rPr>
      </w:pPr>
      <w:r>
        <w:rPr>
          <w:rFonts w:ascii="Times New Roman" w:hAnsi="Times New Roman"/>
        </w:rPr>
        <w:t xml:space="preserve">       </w:t>
      </w:r>
      <w:r w:rsidR="00927AAE" w:rsidRPr="00021DDC">
        <w:rPr>
          <w:rFonts w:ascii="Times New Roman" w:hAnsi="Times New Roman"/>
        </w:rPr>
        <w:t>The spatial c</w:t>
      </w:r>
      <w:r w:rsidR="00927AAE">
        <w:rPr>
          <w:rFonts w:ascii="Times New Roman" w:hAnsi="Times New Roman"/>
        </w:rPr>
        <w:t xml:space="preserve">onfiguration of what will hereafter </w:t>
      </w:r>
      <w:r w:rsidR="008F7DD9">
        <w:rPr>
          <w:rFonts w:ascii="Times New Roman" w:hAnsi="Times New Roman"/>
        </w:rPr>
        <w:t xml:space="preserve">be </w:t>
      </w:r>
      <w:r w:rsidR="00927AAE">
        <w:rPr>
          <w:rFonts w:ascii="Times New Roman" w:hAnsi="Times New Roman"/>
        </w:rPr>
        <w:t>referred to as the SEA_</w:t>
      </w:r>
      <w:r w:rsidR="009D3275">
        <w:rPr>
          <w:rFonts w:ascii="Times New Roman" w:hAnsi="Times New Roman"/>
        </w:rPr>
        <w:t>CONTROL</w:t>
      </w:r>
      <w:r w:rsidR="00582B3D">
        <w:rPr>
          <w:rFonts w:ascii="Times New Roman" w:hAnsi="Times New Roman"/>
        </w:rPr>
        <w:t xml:space="preserve"> </w:t>
      </w:r>
      <w:r w:rsidR="00927AAE" w:rsidRPr="00021DDC">
        <w:rPr>
          <w:rFonts w:ascii="Times New Roman" w:hAnsi="Times New Roman"/>
        </w:rPr>
        <w:t xml:space="preserve">simulation is illustrated in Fig. </w:t>
      </w:r>
      <w:r w:rsidR="0021431F">
        <w:rPr>
          <w:rFonts w:ascii="Times New Roman" w:hAnsi="Times New Roman"/>
        </w:rPr>
        <w:t>3.</w:t>
      </w:r>
      <w:r w:rsidR="00927AAE" w:rsidRPr="00021DDC">
        <w:rPr>
          <w:rFonts w:ascii="Times New Roman" w:hAnsi="Times New Roman"/>
        </w:rPr>
        <w:t xml:space="preserve">1. </w:t>
      </w:r>
      <w:r w:rsidR="00927AAE">
        <w:rPr>
          <w:rFonts w:ascii="Times New Roman" w:hAnsi="Times New Roman"/>
        </w:rPr>
        <w:t>A summary of the m</w:t>
      </w:r>
      <w:r w:rsidR="009D3275">
        <w:rPr>
          <w:rFonts w:ascii="Times New Roman" w:hAnsi="Times New Roman"/>
        </w:rPr>
        <w:t>odel set-up for the SEA_CON</w:t>
      </w:r>
      <w:r w:rsidR="00074093">
        <w:rPr>
          <w:rFonts w:ascii="Times New Roman" w:hAnsi="Times New Roman"/>
        </w:rPr>
        <w:t>T</w:t>
      </w:r>
      <w:r w:rsidR="009D3275">
        <w:rPr>
          <w:rFonts w:ascii="Times New Roman" w:hAnsi="Times New Roman"/>
        </w:rPr>
        <w:t>ROL</w:t>
      </w:r>
      <w:r w:rsidR="00927AAE">
        <w:rPr>
          <w:rFonts w:ascii="Times New Roman" w:hAnsi="Times New Roman"/>
        </w:rPr>
        <w:t xml:space="preserve"> case is given in Table </w:t>
      </w:r>
      <w:r w:rsidR="0021431F">
        <w:rPr>
          <w:rFonts w:ascii="Times New Roman" w:hAnsi="Times New Roman"/>
        </w:rPr>
        <w:t>3.</w:t>
      </w:r>
      <w:r w:rsidR="00927AAE">
        <w:rPr>
          <w:rFonts w:ascii="Times New Roman" w:hAnsi="Times New Roman"/>
        </w:rPr>
        <w:t xml:space="preserve">2. </w:t>
      </w:r>
      <w:r w:rsidR="00927AAE" w:rsidRPr="00021DDC">
        <w:rPr>
          <w:rFonts w:ascii="Times New Roman" w:hAnsi="Times New Roman"/>
        </w:rPr>
        <w:t>The model was run in three</w:t>
      </w:r>
      <w:r w:rsidR="0063655A">
        <w:rPr>
          <w:rFonts w:ascii="Times New Roman" w:hAnsi="Times New Roman"/>
        </w:rPr>
        <w:t xml:space="preserve"> </w:t>
      </w:r>
      <w:r w:rsidR="00927AAE" w:rsidRPr="00021DDC">
        <w:rPr>
          <w:rFonts w:ascii="Times New Roman" w:hAnsi="Times New Roman"/>
        </w:rPr>
        <w:t>dimensions, with a volume of dimension 5 km (alon</w:t>
      </w:r>
      <w:r w:rsidR="001A0E98">
        <w:rPr>
          <w:rFonts w:ascii="Times New Roman" w:hAnsi="Times New Roman"/>
        </w:rPr>
        <w:t>g-</w:t>
      </w:r>
      <w:r w:rsidR="00927AAE" w:rsidRPr="00021DDC">
        <w:rPr>
          <w:rFonts w:ascii="Times New Roman" w:hAnsi="Times New Roman"/>
        </w:rPr>
        <w:t>shor</w:t>
      </w:r>
      <w:r w:rsidR="001A0E98">
        <w:rPr>
          <w:rFonts w:ascii="Times New Roman" w:hAnsi="Times New Roman"/>
        </w:rPr>
        <w:t>e) x 230 km (cross-</w:t>
      </w:r>
      <w:r w:rsidR="00D82600">
        <w:rPr>
          <w:rFonts w:ascii="Times New Roman" w:hAnsi="Times New Roman"/>
        </w:rPr>
        <w:t xml:space="preserve">shore) x 5 </w:t>
      </w:r>
      <w:r w:rsidR="00927AAE" w:rsidRPr="00021DDC">
        <w:rPr>
          <w:rFonts w:ascii="Times New Roman" w:hAnsi="Times New Roman"/>
        </w:rPr>
        <w:t>km (vertical). The horizontal grid resolution in the x and y dimensions were both 100 m</w:t>
      </w:r>
      <w:r w:rsidR="00927AAE">
        <w:rPr>
          <w:rFonts w:ascii="Times New Roman" w:hAnsi="Times New Roman"/>
        </w:rPr>
        <w:t>, with 65 vertical levels stretched according to</w:t>
      </w:r>
    </w:p>
    <w:p w:rsidR="00927AAE" w:rsidRPr="00021DDC" w:rsidRDefault="00927AAE" w:rsidP="00AB0D8E">
      <w:pPr>
        <w:spacing w:line="480" w:lineRule="auto"/>
        <w:rPr>
          <w:rFonts w:ascii="Times New Roman" w:hAnsi="Times New Roman"/>
        </w:rPr>
      </w:pPr>
    </w:p>
    <w:p w:rsidR="00927AAE" w:rsidRPr="00043F5E" w:rsidRDefault="00927AAE" w:rsidP="00AB0D8E">
      <w:pPr>
        <w:spacing w:line="480" w:lineRule="auto"/>
        <w:rPr>
          <w:rFonts w:ascii="Times New Roman" w:hAnsi="Times New Roman"/>
        </w:rPr>
      </w:pPr>
      <w:r w:rsidRPr="00043F5E">
        <w:rPr>
          <w:rFonts w:ascii="Times New Roman" w:hAnsi="Times New Roman"/>
        </w:rPr>
        <w:t xml:space="preserve">                                </w:t>
      </w:r>
      <m:oMath>
        <m:r>
          <m:rPr>
            <m:sty m:val="p"/>
          </m:rPr>
          <w:rPr>
            <w:rFonts w:ascii="Cambria Math" w:hAnsi="Times New Roman"/>
          </w:rPr>
          <m:t>grid</m:t>
        </m:r>
        <m:d>
          <m:dPr>
            <m:ctrlPr>
              <w:rPr>
                <w:rFonts w:ascii="Cambria Math" w:hAnsi="Times New Roman"/>
                <w:i/>
              </w:rPr>
            </m:ctrlPr>
          </m:dPr>
          <m:e>
            <m:r>
              <w:rPr>
                <w:rFonts w:ascii="Cambria Math" w:hAnsi="Cambria Math"/>
              </w:rPr>
              <m:t>k</m:t>
            </m:r>
          </m:e>
        </m:d>
        <m:r>
          <w:rPr>
            <w:rFonts w:ascii="Cambria Math" w:hAnsi="Times New Roman"/>
          </w:rPr>
          <m:t>=</m:t>
        </m:r>
        <m:f>
          <m:fPr>
            <m:ctrlPr>
              <w:rPr>
                <w:rFonts w:ascii="Cambria Math" w:hAnsi="Times New Roman"/>
                <w:i/>
              </w:rPr>
            </m:ctrlPr>
          </m:fPr>
          <m:num>
            <m:func>
              <m:funcPr>
                <m:ctrlPr>
                  <w:rPr>
                    <w:rFonts w:ascii="Cambria Math" w:hAnsi="Times New Roman"/>
                  </w:rPr>
                </m:ctrlPr>
              </m:funcPr>
              <m:fName>
                <m:r>
                  <m:rPr>
                    <m:sty m:val="p"/>
                  </m:rPr>
                  <w:rPr>
                    <w:rFonts w:ascii="Cambria Math" w:hAnsi="Times New Roman"/>
                  </w:rPr>
                  <m:t>exp</m:t>
                </m:r>
              </m:fName>
              <m:e>
                <m:d>
                  <m:dPr>
                    <m:ctrlPr>
                      <w:rPr>
                        <w:rFonts w:ascii="Cambria Math" w:hAnsi="Times New Roman"/>
                        <w:i/>
                      </w:rPr>
                    </m:ctrlPr>
                  </m:dPr>
                  <m:e>
                    <m:f>
                      <m:fPr>
                        <m:ctrlPr>
                          <w:rPr>
                            <w:rFonts w:ascii="Cambria Math" w:hAnsi="Times New Roman"/>
                            <w:i/>
                          </w:rPr>
                        </m:ctrlPr>
                      </m:fPr>
                      <m:num>
                        <m:f>
                          <m:fPr>
                            <m:ctrlPr>
                              <w:rPr>
                                <w:rFonts w:ascii="Cambria Math" w:hAnsi="Times New Roman"/>
                                <w:i/>
                              </w:rPr>
                            </m:ctrlPr>
                          </m:fPr>
                          <m:num>
                            <m:r>
                              <w:rPr>
                                <w:rFonts w:ascii="Cambria Math" w:hAnsi="Cambria Math"/>
                              </w:rPr>
                              <m:t>k</m:t>
                            </m:r>
                            <m:r>
                              <w:rPr>
                                <w:rFonts w:ascii="Times New Roman" w:hAnsi="Times New Roman"/>
                              </w:rPr>
                              <m:t>-</m:t>
                            </m:r>
                            <m:r>
                              <w:rPr>
                                <w:rFonts w:ascii="Cambria Math" w:hAnsi="Times New Roman"/>
                              </w:rPr>
                              <m:t>1</m:t>
                            </m:r>
                          </m:num>
                          <m:den>
                            <m:r>
                              <w:rPr>
                                <w:rFonts w:ascii="Cambria Math" w:hAnsi="Cambria Math"/>
                              </w:rPr>
                              <m:t>float</m:t>
                            </m:r>
                            <m:d>
                              <m:dPr>
                                <m:ctrlPr>
                                  <w:rPr>
                                    <w:rFonts w:ascii="Cambria Math" w:hAnsi="Times New Roman"/>
                                    <w:i/>
                                  </w:rPr>
                                </m:ctrlPr>
                              </m:dPr>
                              <m:e>
                                <m:sSub>
                                  <m:sSubPr>
                                    <m:ctrlPr>
                                      <w:rPr>
                                        <w:rFonts w:ascii="Cambria Math" w:hAnsi="Times New Roman"/>
                                        <w:i/>
                                      </w:rPr>
                                    </m:ctrlPr>
                                  </m:sSubPr>
                                  <m:e>
                                    <m:r>
                                      <w:rPr>
                                        <w:rFonts w:ascii="Cambria Math" w:hAnsi="Cambria Math"/>
                                      </w:rPr>
                                      <m:t>k</m:t>
                                    </m:r>
                                  </m:e>
                                  <m:sub>
                                    <m:r>
                                      <w:rPr>
                                        <w:rFonts w:ascii="Cambria Math" w:hAnsi="Cambria Math"/>
                                      </w:rPr>
                                      <m:t>top</m:t>
                                    </m:r>
                                  </m:sub>
                                </m:sSub>
                                <m:r>
                                  <w:rPr>
                                    <w:rFonts w:ascii="Times New Roman" w:hAnsi="Times New Roman"/>
                                  </w:rPr>
                                  <m:t>-</m:t>
                                </m:r>
                                <m:r>
                                  <w:rPr>
                                    <w:rFonts w:ascii="Cambria Math" w:hAnsi="Times New Roman"/>
                                  </w:rPr>
                                  <m:t>1</m:t>
                                </m:r>
                              </m:e>
                            </m:d>
                          </m:den>
                        </m:f>
                      </m:num>
                      <m:den>
                        <m:sSub>
                          <m:sSubPr>
                            <m:ctrlPr>
                              <w:rPr>
                                <w:rFonts w:ascii="Cambria Math" w:hAnsi="Times New Roman"/>
                                <w:i/>
                              </w:rPr>
                            </m:ctrlPr>
                          </m:sSubPr>
                          <m:e>
                            <m:r>
                              <w:rPr>
                                <w:rFonts w:ascii="Cambria Math" w:hAnsi="Cambria Math"/>
                              </w:rPr>
                              <m:t>z</m:t>
                            </m:r>
                          </m:e>
                          <m:sub>
                            <m:r>
                              <w:rPr>
                                <w:rFonts w:ascii="Cambria Math" w:hAnsi="Cambria Math"/>
                              </w:rPr>
                              <m:t>scale</m:t>
                            </m:r>
                          </m:sub>
                        </m:sSub>
                      </m:den>
                    </m:f>
                  </m:e>
                </m:d>
                <m:ctrlPr>
                  <w:rPr>
                    <w:rFonts w:ascii="Cambria Math" w:hAnsi="Times New Roman"/>
                    <w:i/>
                  </w:rPr>
                </m:ctrlPr>
              </m:e>
            </m:func>
            <m:r>
              <w:rPr>
                <w:rFonts w:ascii="Times New Roman" w:hAnsi="Times New Roman"/>
              </w:rPr>
              <m:t>-</m:t>
            </m:r>
            <m:func>
              <m:funcPr>
                <m:ctrlPr>
                  <w:rPr>
                    <w:rFonts w:ascii="Cambria Math" w:hAnsi="Times New Roman"/>
                  </w:rPr>
                </m:ctrlPr>
              </m:funcPr>
              <m:fName>
                <m:r>
                  <m:rPr>
                    <m:sty m:val="p"/>
                  </m:rPr>
                  <w:rPr>
                    <w:rFonts w:ascii="Cambria Math" w:hAnsi="Times New Roman"/>
                  </w:rPr>
                  <m:t>exp</m:t>
                </m:r>
              </m:fName>
              <m:e>
                <m:d>
                  <m:dPr>
                    <m:ctrlPr>
                      <w:rPr>
                        <w:rFonts w:ascii="Cambria Math" w:hAnsi="Times New Roman"/>
                        <w:i/>
                      </w:rPr>
                    </m:ctrlPr>
                  </m:dPr>
                  <m:e>
                    <m:f>
                      <m:fPr>
                        <m:ctrlPr>
                          <w:rPr>
                            <w:rFonts w:ascii="Cambria Math" w:hAnsi="Times New Roman"/>
                            <w:i/>
                          </w:rPr>
                        </m:ctrlPr>
                      </m:fPr>
                      <m:num>
                        <m:r>
                          <w:rPr>
                            <w:rFonts w:ascii="Cambria Math" w:hAnsi="Times New Roman"/>
                          </w:rPr>
                          <m:t>1</m:t>
                        </m:r>
                      </m:num>
                      <m:den>
                        <m:sSub>
                          <m:sSubPr>
                            <m:ctrlPr>
                              <w:rPr>
                                <w:rFonts w:ascii="Cambria Math" w:hAnsi="Times New Roman"/>
                                <w:i/>
                              </w:rPr>
                            </m:ctrlPr>
                          </m:sSubPr>
                          <m:e>
                            <m:r>
                              <w:rPr>
                                <w:rFonts w:ascii="Cambria Math" w:hAnsi="Cambria Math"/>
                              </w:rPr>
                              <m:t>z</m:t>
                            </m:r>
                          </m:e>
                          <m:sub>
                            <m:r>
                              <w:rPr>
                                <w:rFonts w:ascii="Cambria Math" w:hAnsi="Cambria Math"/>
                              </w:rPr>
                              <m:t>scale</m:t>
                            </m:r>
                          </m:sub>
                        </m:sSub>
                      </m:den>
                    </m:f>
                  </m:e>
                </m:d>
                <m:ctrlPr>
                  <w:rPr>
                    <w:rFonts w:ascii="Cambria Math" w:hAnsi="Times New Roman"/>
                    <w:i/>
                  </w:rPr>
                </m:ctrlPr>
              </m:e>
            </m:func>
          </m:num>
          <m:den>
            <m:r>
              <w:rPr>
                <w:rFonts w:ascii="Cambria Math" w:hAnsi="Times New Roman"/>
              </w:rPr>
              <m:t>1</m:t>
            </m:r>
            <m:r>
              <w:rPr>
                <w:rFonts w:ascii="Times New Roman" w:hAnsi="Times New Roman"/>
              </w:rPr>
              <m:t>-</m:t>
            </m:r>
            <m:func>
              <m:funcPr>
                <m:ctrlPr>
                  <w:rPr>
                    <w:rFonts w:ascii="Cambria Math" w:hAnsi="Times New Roman"/>
                  </w:rPr>
                </m:ctrlPr>
              </m:funcPr>
              <m:fName>
                <m:r>
                  <m:rPr>
                    <m:sty m:val="p"/>
                  </m:rPr>
                  <w:rPr>
                    <w:rFonts w:ascii="Cambria Math" w:hAnsi="Times New Roman"/>
                  </w:rPr>
                  <m:t>exp</m:t>
                </m:r>
              </m:fName>
              <m:e>
                <m:d>
                  <m:dPr>
                    <m:ctrlPr>
                      <w:rPr>
                        <w:rFonts w:ascii="Cambria Math" w:hAnsi="Times New Roman"/>
                        <w:i/>
                      </w:rPr>
                    </m:ctrlPr>
                  </m:dPr>
                  <m:e>
                    <m:f>
                      <m:fPr>
                        <m:ctrlPr>
                          <w:rPr>
                            <w:rFonts w:ascii="Cambria Math" w:hAnsi="Times New Roman"/>
                            <w:i/>
                          </w:rPr>
                        </m:ctrlPr>
                      </m:fPr>
                      <m:num>
                        <m:r>
                          <w:rPr>
                            <w:rFonts w:ascii="Cambria Math" w:hAnsi="Times New Roman"/>
                          </w:rPr>
                          <m:t>1</m:t>
                        </m:r>
                      </m:num>
                      <m:den>
                        <m:sSub>
                          <m:sSubPr>
                            <m:ctrlPr>
                              <w:rPr>
                                <w:rFonts w:ascii="Cambria Math" w:hAnsi="Times New Roman"/>
                                <w:i/>
                              </w:rPr>
                            </m:ctrlPr>
                          </m:sSubPr>
                          <m:e>
                            <m:r>
                              <w:rPr>
                                <w:rFonts w:ascii="Cambria Math" w:hAnsi="Cambria Math"/>
                              </w:rPr>
                              <m:t>z</m:t>
                            </m:r>
                          </m:e>
                          <m:sub>
                            <m:r>
                              <w:rPr>
                                <w:rFonts w:ascii="Cambria Math" w:hAnsi="Cambria Math"/>
                              </w:rPr>
                              <m:t>scale</m:t>
                            </m:r>
                          </m:sub>
                        </m:sSub>
                      </m:den>
                    </m:f>
                  </m:e>
                </m:d>
                <m:ctrlPr>
                  <w:rPr>
                    <w:rFonts w:ascii="Cambria Math" w:hAnsi="Times New Roman"/>
                    <w:i/>
                  </w:rPr>
                </m:ctrlPr>
              </m:e>
            </m:func>
          </m:den>
        </m:f>
      </m:oMath>
      <w:r w:rsidRPr="00043F5E">
        <w:rPr>
          <w:rFonts w:ascii="Times New Roman" w:hAnsi="Times New Roman"/>
        </w:rPr>
        <w:t xml:space="preserve">                                      </w:t>
      </w:r>
      <w:r w:rsidR="0021431F" w:rsidRPr="00043F5E">
        <w:rPr>
          <w:rFonts w:ascii="Times New Roman" w:hAnsi="Times New Roman"/>
        </w:rPr>
        <w:t xml:space="preserve">  </w:t>
      </w:r>
      <w:r w:rsidR="00084AD7" w:rsidRPr="00043F5E">
        <w:rPr>
          <w:rFonts w:ascii="Times New Roman" w:hAnsi="Times New Roman"/>
        </w:rPr>
        <w:t xml:space="preserve"> </w:t>
      </w:r>
      <w:r w:rsidRPr="00043F5E">
        <w:rPr>
          <w:rFonts w:ascii="Times New Roman" w:hAnsi="Times New Roman"/>
        </w:rPr>
        <w:t>(</w:t>
      </w:r>
      <w:r w:rsidR="0021431F" w:rsidRPr="00043F5E">
        <w:rPr>
          <w:rFonts w:ascii="Times New Roman" w:hAnsi="Times New Roman"/>
        </w:rPr>
        <w:t>3.1</w:t>
      </w:r>
      <w:r w:rsidRPr="00043F5E">
        <w:rPr>
          <w:rFonts w:ascii="Times New Roman" w:hAnsi="Times New Roman"/>
        </w:rPr>
        <w:t>)</w:t>
      </w:r>
    </w:p>
    <w:p w:rsidR="00927AAE" w:rsidRPr="00021DDC" w:rsidRDefault="00927AAE" w:rsidP="00AB0D8E">
      <w:pPr>
        <w:spacing w:line="480" w:lineRule="auto"/>
        <w:rPr>
          <w:rFonts w:ascii="Times New Roman" w:hAnsi="Times New Roman"/>
          <w:u w:val="single"/>
        </w:rPr>
      </w:pPr>
    </w:p>
    <w:p w:rsidR="006A2445" w:rsidRPr="002F4D1C" w:rsidRDefault="00927AAE" w:rsidP="002F4D1C">
      <w:pPr>
        <w:spacing w:line="480" w:lineRule="auto"/>
        <w:rPr>
          <w:rFonts w:ascii="Times New Roman" w:hAnsi="Times New Roman"/>
        </w:rPr>
      </w:pPr>
      <w:proofErr w:type="gramStart"/>
      <w:r>
        <w:rPr>
          <w:rFonts w:ascii="Times New Roman" w:hAnsi="Times New Roman"/>
        </w:rPr>
        <w:t>resulting</w:t>
      </w:r>
      <w:proofErr w:type="gramEnd"/>
      <w:r>
        <w:rPr>
          <w:rFonts w:ascii="Times New Roman" w:hAnsi="Times New Roman"/>
        </w:rPr>
        <w:t xml:space="preserve"> in a </w:t>
      </w:r>
      <w:r w:rsidRPr="00021DDC">
        <w:rPr>
          <w:rFonts w:ascii="Times New Roman" w:hAnsi="Times New Roman"/>
        </w:rPr>
        <w:t xml:space="preserve">vertical grid spacing </w:t>
      </w:r>
      <w:r>
        <w:rPr>
          <w:rFonts w:ascii="Times New Roman" w:hAnsi="Times New Roman"/>
        </w:rPr>
        <w:t>which ranges</w:t>
      </w:r>
      <w:r w:rsidRPr="00021DDC">
        <w:rPr>
          <w:rFonts w:ascii="Times New Roman" w:hAnsi="Times New Roman"/>
        </w:rPr>
        <w:t xml:space="preserve"> from ~30 m at the lowest level to ~150 m at the model top. Periodic boundary conditions were imposed in the along-shore direction with open boundary conditions in the cross-shore direction</w:t>
      </w:r>
      <w:r>
        <w:rPr>
          <w:rFonts w:ascii="Times New Roman" w:hAnsi="Times New Roman"/>
        </w:rPr>
        <w:t xml:space="preserve"> (Table </w:t>
      </w:r>
      <w:r w:rsidR="0021431F">
        <w:rPr>
          <w:rFonts w:ascii="Times New Roman" w:hAnsi="Times New Roman"/>
        </w:rPr>
        <w:t>3.</w:t>
      </w:r>
      <w:r>
        <w:rPr>
          <w:rFonts w:ascii="Times New Roman" w:hAnsi="Times New Roman"/>
        </w:rPr>
        <w:t>2</w:t>
      </w:r>
      <w:r w:rsidRPr="00021DDC">
        <w:rPr>
          <w:rFonts w:ascii="Times New Roman" w:hAnsi="Times New Roman"/>
        </w:rPr>
        <w:t>)</w:t>
      </w:r>
      <w:r>
        <w:rPr>
          <w:rFonts w:ascii="Times New Roman" w:hAnsi="Times New Roman"/>
        </w:rPr>
        <w:t xml:space="preserve">. A 500 </w:t>
      </w:r>
      <w:r w:rsidR="001C3B2B">
        <w:rPr>
          <w:rFonts w:ascii="Times New Roman" w:hAnsi="Times New Roman"/>
        </w:rPr>
        <w:t>m deep W-R</w:t>
      </w:r>
      <w:r w:rsidRPr="00021DDC">
        <w:rPr>
          <w:rFonts w:ascii="Times New Roman" w:hAnsi="Times New Roman"/>
        </w:rPr>
        <w:t>ayleigh damping layer was used at the model top to avoid reflection of acoustic and gravity</w:t>
      </w:r>
      <w:r>
        <w:rPr>
          <w:rFonts w:ascii="Times New Roman" w:hAnsi="Times New Roman"/>
        </w:rPr>
        <w:t xml:space="preserve"> waves at the top of the model, although this may have been unnecessary in the WRF model (Catalano and Moeng 2010). </w:t>
      </w:r>
      <w:r w:rsidRPr="00021DDC">
        <w:rPr>
          <w:rFonts w:ascii="Times New Roman" w:hAnsi="Times New Roman"/>
        </w:rPr>
        <w:t xml:space="preserve">The model was run with a </w:t>
      </w:r>
      <w:r w:rsidR="001624E4">
        <w:rPr>
          <w:rFonts w:ascii="Times New Roman" w:hAnsi="Times New Roman"/>
        </w:rPr>
      </w:r>
      <w:r w:rsidR="001624E4">
        <w:rPr>
          <w:rFonts w:ascii="Times New Roman" w:hAnsi="Times New Roman"/>
        </w:rPr>
        <w:pict>
          <v:rect id="_x0000_s1099" style="width:439.2pt;height:9in;mso-position-horizontal-relative:char;mso-position-vertical-relative:line;v-text-anchor:middle" strokecolor="white [3212]">
            <v:textbox inset="0,0,0,0">
              <w:txbxContent>
                <w:p w:rsidR="00847E25" w:rsidRDefault="00847E25" w:rsidP="0063655A">
                  <w:pPr>
                    <w:pStyle w:val="CaptionText"/>
                  </w:pPr>
                  <w:r>
                    <w:rPr>
                      <w:noProof/>
                      <w:lang w:bidi="ar-SA"/>
                    </w:rPr>
                    <w:drawing>
                      <wp:inline distT="0" distB="0" distL="0" distR="0">
                        <wp:extent cx="5568315" cy="1820545"/>
                        <wp:effectExtent l="19050" t="0" r="0" b="0"/>
                        <wp:docPr id="2210" name="Picture 2674" descr="Thesis_Figure3.1s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sis_Figure3.1sea.jpg"/>
                                <pic:cNvPicPr/>
                              </pic:nvPicPr>
                              <pic:blipFill>
                                <a:blip r:embed="rId54"/>
                                <a:stretch>
                                  <a:fillRect/>
                                </a:stretch>
                              </pic:blipFill>
                              <pic:spPr>
                                <a:xfrm>
                                  <a:off x="0" y="0"/>
                                  <a:ext cx="5568315" cy="1820545"/>
                                </a:xfrm>
                                <a:prstGeom prst="rect">
                                  <a:avLst/>
                                </a:prstGeom>
                              </pic:spPr>
                            </pic:pic>
                          </a:graphicData>
                        </a:graphic>
                      </wp:inline>
                    </w:drawing>
                  </w:r>
                </w:p>
                <w:p w:rsidR="00847E25" w:rsidRDefault="00847E25" w:rsidP="0063655A">
                  <w:pPr>
                    <w:pStyle w:val="CaptionText"/>
                  </w:pPr>
                </w:p>
                <w:p w:rsidR="00847E25" w:rsidRPr="00DE076F" w:rsidRDefault="00847E25" w:rsidP="0063655A">
                  <w:pPr>
                    <w:rPr>
                      <w:rFonts w:ascii="Times New Roman" w:hAnsi="Times New Roman"/>
                    </w:rPr>
                  </w:pPr>
                  <w:proofErr w:type="gramStart"/>
                  <w:r>
                    <w:rPr>
                      <w:rFonts w:ascii="Times New Roman" w:hAnsi="Times New Roman"/>
                    </w:rPr>
                    <w:t>Figure 3.1.</w:t>
                  </w:r>
                  <w:proofErr w:type="gramEnd"/>
                  <w:r>
                    <w:rPr>
                      <w:rFonts w:ascii="Times New Roman" w:hAnsi="Times New Roman"/>
                    </w:rPr>
                    <w:t xml:space="preserve"> </w:t>
                  </w:r>
                  <w:r w:rsidRPr="00DE076F">
                    <w:rPr>
                      <w:rFonts w:ascii="Times New Roman" w:hAnsi="Times New Roman"/>
                    </w:rPr>
                    <w:t xml:space="preserve">Schematic diagram of </w:t>
                  </w:r>
                  <w:r>
                    <w:rPr>
                      <w:rFonts w:ascii="Times New Roman" w:hAnsi="Times New Roman"/>
                    </w:rPr>
                    <w:t>sea breeze control simulation set-up</w:t>
                  </w:r>
                  <w:r w:rsidRPr="00DE076F">
                    <w:rPr>
                      <w:rFonts w:ascii="Times New Roman" w:hAnsi="Times New Roman"/>
                    </w:rPr>
                    <w:t>.</w:t>
                  </w:r>
                </w:p>
                <w:p w:rsidR="00847E25" w:rsidRPr="00945949" w:rsidRDefault="00847E25" w:rsidP="0063655A">
                  <w:pPr>
                    <w:rPr>
                      <w:rFonts w:ascii="Times New Roman" w:hAnsi="Times New Roman"/>
                    </w:rPr>
                  </w:pPr>
                </w:p>
              </w:txbxContent>
            </v:textbox>
            <w10:wrap type="none"/>
            <w10:anchorlock/>
          </v:rect>
        </w:pict>
      </w:r>
      <w:r w:rsidR="006A2445" w:rsidRPr="006A2445">
        <w:lastRenderedPageBreak/>
        <w:t xml:space="preserve"> </w:t>
      </w:r>
      <w:r w:rsidR="006A2445" w:rsidRPr="002F4D1C">
        <w:rPr>
          <w:rFonts w:ascii="Times New Roman" w:hAnsi="Times New Roman"/>
        </w:rPr>
        <w:t>Table 3.2</w:t>
      </w:r>
      <w:r w:rsidR="009E51E4" w:rsidRPr="002F4D1C">
        <w:rPr>
          <w:rFonts w:ascii="Times New Roman" w:hAnsi="Times New Roman"/>
        </w:rPr>
        <w:t>: Overview of WRF control simulation settings.</w:t>
      </w:r>
    </w:p>
    <w:p w:rsidR="006A2445" w:rsidRDefault="006A2445" w:rsidP="006A2445">
      <w:pPr>
        <w:pStyle w:val="TableHeader"/>
      </w:pPr>
      <w:r>
        <w:t>WRF control simulation</w:t>
      </w:r>
    </w:p>
    <w:tbl>
      <w:tblPr>
        <w:tblStyle w:val="LightShading1"/>
        <w:tblW w:w="0" w:type="auto"/>
        <w:tblLook w:val="0620"/>
      </w:tblPr>
      <w:tblGrid>
        <w:gridCol w:w="5407"/>
        <w:gridCol w:w="3433"/>
      </w:tblGrid>
      <w:tr w:rsidR="006A2445" w:rsidTr="002939A3">
        <w:trPr>
          <w:cnfStyle w:val="100000000000"/>
          <w:trHeight w:val="241"/>
        </w:trPr>
        <w:tc>
          <w:tcPr>
            <w:tcW w:w="5407" w:type="dxa"/>
            <w:vAlign w:val="center"/>
          </w:tcPr>
          <w:p w:rsidR="006A2445" w:rsidRPr="00C5499A" w:rsidRDefault="006A2445" w:rsidP="002939A3">
            <w:pPr>
              <w:pStyle w:val="TableHeader"/>
              <w:rPr>
                <w:b w:val="0"/>
                <w:sz w:val="24"/>
              </w:rPr>
            </w:pPr>
            <w:r>
              <w:rPr>
                <w:b w:val="0"/>
                <w:sz w:val="24"/>
              </w:rPr>
              <w:t>Model parameter</w:t>
            </w:r>
          </w:p>
        </w:tc>
        <w:tc>
          <w:tcPr>
            <w:tcW w:w="3433" w:type="dxa"/>
            <w:vAlign w:val="center"/>
          </w:tcPr>
          <w:p w:rsidR="006A2445" w:rsidRPr="00C5499A" w:rsidRDefault="006A2445" w:rsidP="002939A3">
            <w:pPr>
              <w:pStyle w:val="TableHeader"/>
              <w:rPr>
                <w:b w:val="0"/>
                <w:sz w:val="24"/>
              </w:rPr>
            </w:pPr>
            <w:r>
              <w:rPr>
                <w:b w:val="0"/>
                <w:sz w:val="24"/>
              </w:rPr>
              <w:t>Selection</w:t>
            </w:r>
          </w:p>
        </w:tc>
      </w:tr>
      <w:tr w:rsidR="006A2445" w:rsidTr="002939A3">
        <w:tc>
          <w:tcPr>
            <w:tcW w:w="5407" w:type="dxa"/>
            <w:vAlign w:val="center"/>
          </w:tcPr>
          <w:p w:rsidR="006A2445" w:rsidRPr="00D154AF" w:rsidRDefault="006A2445" w:rsidP="002939A3">
            <w:pPr>
              <w:pStyle w:val="TableHeader"/>
              <w:rPr>
                <w:sz w:val="24"/>
                <w:szCs w:val="24"/>
              </w:rPr>
            </w:pPr>
            <w:r w:rsidRPr="00D154AF">
              <w:rPr>
                <w:sz w:val="24"/>
                <w:szCs w:val="24"/>
              </w:rPr>
              <w:t>Domain</w:t>
            </w:r>
          </w:p>
        </w:tc>
        <w:tc>
          <w:tcPr>
            <w:tcW w:w="3433" w:type="dxa"/>
            <w:vAlign w:val="center"/>
          </w:tcPr>
          <w:p w:rsidR="006A2445" w:rsidRPr="00D154AF" w:rsidRDefault="006A2445" w:rsidP="002939A3">
            <w:pPr>
              <w:pStyle w:val="TableHeader"/>
              <w:rPr>
                <w:sz w:val="24"/>
                <w:szCs w:val="24"/>
              </w:rPr>
            </w:pPr>
            <w:r w:rsidRPr="00D154AF">
              <w:rPr>
                <w:sz w:val="24"/>
                <w:szCs w:val="24"/>
              </w:rPr>
              <w:t>230 km (x) x 5 km (y)  x 4.5 km (z)</w:t>
            </w:r>
          </w:p>
        </w:tc>
      </w:tr>
      <w:tr w:rsidR="006A2445" w:rsidTr="002939A3">
        <w:tc>
          <w:tcPr>
            <w:tcW w:w="5407" w:type="dxa"/>
            <w:vAlign w:val="center"/>
          </w:tcPr>
          <w:p w:rsidR="006A2445" w:rsidRPr="00D154AF" w:rsidRDefault="006A2445" w:rsidP="002939A3">
            <w:pPr>
              <w:pStyle w:val="TableHeader"/>
              <w:rPr>
                <w:sz w:val="24"/>
                <w:szCs w:val="24"/>
              </w:rPr>
            </w:pPr>
            <w:r w:rsidRPr="00D154AF">
              <w:rPr>
                <w:sz w:val="24"/>
                <w:szCs w:val="24"/>
              </w:rPr>
              <w:t>x-direction</w:t>
            </w:r>
          </w:p>
        </w:tc>
        <w:tc>
          <w:tcPr>
            <w:tcW w:w="3433" w:type="dxa"/>
            <w:vAlign w:val="center"/>
          </w:tcPr>
          <w:p w:rsidR="006A2445" w:rsidRPr="00D154AF" w:rsidRDefault="006A2445" w:rsidP="002939A3">
            <w:pPr>
              <w:pStyle w:val="TableHeader"/>
              <w:rPr>
                <w:sz w:val="24"/>
                <w:szCs w:val="24"/>
              </w:rPr>
            </w:pPr>
            <w:r w:rsidRPr="00D154AF">
              <w:rPr>
                <w:sz w:val="24"/>
                <w:szCs w:val="24"/>
              </w:rPr>
              <w:t>2300 grid points</w:t>
            </w:r>
          </w:p>
        </w:tc>
      </w:tr>
      <w:tr w:rsidR="006A2445" w:rsidTr="002939A3">
        <w:tc>
          <w:tcPr>
            <w:tcW w:w="5407" w:type="dxa"/>
            <w:vAlign w:val="center"/>
          </w:tcPr>
          <w:p w:rsidR="006A2445" w:rsidRPr="00D154AF" w:rsidRDefault="006A2445" w:rsidP="002939A3">
            <w:pPr>
              <w:pStyle w:val="TableHeader"/>
              <w:rPr>
                <w:sz w:val="24"/>
                <w:szCs w:val="24"/>
              </w:rPr>
            </w:pPr>
            <w:r w:rsidRPr="00D154AF">
              <w:rPr>
                <w:sz w:val="24"/>
                <w:szCs w:val="24"/>
              </w:rPr>
              <w:t>x-grid spacing</w:t>
            </w:r>
          </w:p>
        </w:tc>
        <w:tc>
          <w:tcPr>
            <w:tcW w:w="3433" w:type="dxa"/>
            <w:vAlign w:val="center"/>
          </w:tcPr>
          <w:p w:rsidR="006A2445" w:rsidRPr="00D154AF" w:rsidRDefault="006A2445" w:rsidP="002939A3">
            <w:pPr>
              <w:pStyle w:val="TableHeader"/>
              <w:rPr>
                <w:sz w:val="24"/>
                <w:szCs w:val="24"/>
              </w:rPr>
            </w:pPr>
            <w:r w:rsidRPr="00D154AF">
              <w:rPr>
                <w:sz w:val="24"/>
                <w:szCs w:val="24"/>
              </w:rPr>
              <w:t>100 m</w:t>
            </w:r>
          </w:p>
        </w:tc>
      </w:tr>
      <w:tr w:rsidR="006A2445" w:rsidTr="002939A3">
        <w:tc>
          <w:tcPr>
            <w:tcW w:w="5407" w:type="dxa"/>
            <w:vAlign w:val="center"/>
          </w:tcPr>
          <w:p w:rsidR="006A2445" w:rsidRPr="00D154AF" w:rsidRDefault="006A2445" w:rsidP="002939A3">
            <w:pPr>
              <w:pStyle w:val="TableHeader"/>
              <w:rPr>
                <w:sz w:val="24"/>
                <w:szCs w:val="24"/>
              </w:rPr>
            </w:pPr>
            <w:r w:rsidRPr="00D154AF">
              <w:rPr>
                <w:sz w:val="24"/>
                <w:szCs w:val="24"/>
              </w:rPr>
              <w:t>y-direction</w:t>
            </w:r>
          </w:p>
        </w:tc>
        <w:tc>
          <w:tcPr>
            <w:tcW w:w="3433" w:type="dxa"/>
            <w:vAlign w:val="center"/>
          </w:tcPr>
          <w:p w:rsidR="006A2445" w:rsidRPr="00D154AF" w:rsidRDefault="006A2445" w:rsidP="002939A3">
            <w:pPr>
              <w:pStyle w:val="TableHeader"/>
              <w:rPr>
                <w:sz w:val="24"/>
                <w:szCs w:val="24"/>
              </w:rPr>
            </w:pPr>
            <w:r w:rsidRPr="00D154AF">
              <w:rPr>
                <w:sz w:val="24"/>
                <w:szCs w:val="24"/>
              </w:rPr>
              <w:t>50 grid points</w:t>
            </w:r>
          </w:p>
        </w:tc>
      </w:tr>
      <w:tr w:rsidR="006A2445" w:rsidTr="002939A3">
        <w:tc>
          <w:tcPr>
            <w:tcW w:w="5407" w:type="dxa"/>
            <w:vAlign w:val="center"/>
          </w:tcPr>
          <w:p w:rsidR="006A2445" w:rsidRPr="00D154AF" w:rsidRDefault="006A2445" w:rsidP="002939A3">
            <w:pPr>
              <w:pStyle w:val="TableHeader"/>
              <w:rPr>
                <w:sz w:val="24"/>
                <w:szCs w:val="24"/>
              </w:rPr>
            </w:pPr>
            <w:r w:rsidRPr="00D154AF">
              <w:rPr>
                <w:sz w:val="24"/>
                <w:szCs w:val="24"/>
              </w:rPr>
              <w:t>y-grid spacing</w:t>
            </w:r>
          </w:p>
        </w:tc>
        <w:tc>
          <w:tcPr>
            <w:tcW w:w="3433" w:type="dxa"/>
            <w:vAlign w:val="center"/>
          </w:tcPr>
          <w:p w:rsidR="006A2445" w:rsidRPr="00D154AF" w:rsidRDefault="006A2445" w:rsidP="002939A3">
            <w:pPr>
              <w:pStyle w:val="TableHeader"/>
              <w:rPr>
                <w:sz w:val="24"/>
                <w:szCs w:val="24"/>
              </w:rPr>
            </w:pPr>
            <w:r w:rsidRPr="00D154AF">
              <w:rPr>
                <w:sz w:val="24"/>
                <w:szCs w:val="24"/>
              </w:rPr>
              <w:t>100 m</w:t>
            </w:r>
          </w:p>
        </w:tc>
      </w:tr>
      <w:tr w:rsidR="006A2445" w:rsidTr="002939A3">
        <w:tc>
          <w:tcPr>
            <w:tcW w:w="5407" w:type="dxa"/>
            <w:vAlign w:val="center"/>
          </w:tcPr>
          <w:p w:rsidR="006A2445" w:rsidRPr="00D154AF" w:rsidRDefault="006A2445" w:rsidP="002939A3">
            <w:pPr>
              <w:pStyle w:val="TableHeader"/>
              <w:rPr>
                <w:sz w:val="24"/>
                <w:szCs w:val="24"/>
              </w:rPr>
            </w:pPr>
            <w:r w:rsidRPr="00D154AF">
              <w:rPr>
                <w:sz w:val="24"/>
                <w:szCs w:val="24"/>
              </w:rPr>
              <w:t>z-direction</w:t>
            </w:r>
          </w:p>
        </w:tc>
        <w:tc>
          <w:tcPr>
            <w:tcW w:w="3433" w:type="dxa"/>
            <w:vAlign w:val="center"/>
          </w:tcPr>
          <w:p w:rsidR="006A2445" w:rsidRPr="00D154AF" w:rsidRDefault="006A2445" w:rsidP="002939A3">
            <w:pPr>
              <w:pStyle w:val="TableHeader"/>
              <w:rPr>
                <w:sz w:val="24"/>
                <w:szCs w:val="24"/>
              </w:rPr>
            </w:pPr>
            <w:r w:rsidRPr="00D154AF">
              <w:rPr>
                <w:sz w:val="24"/>
                <w:szCs w:val="24"/>
              </w:rPr>
              <w:t>65 grid points</w:t>
            </w:r>
          </w:p>
        </w:tc>
      </w:tr>
      <w:tr w:rsidR="006A2445" w:rsidTr="002939A3">
        <w:tc>
          <w:tcPr>
            <w:tcW w:w="5407" w:type="dxa"/>
            <w:vAlign w:val="center"/>
          </w:tcPr>
          <w:p w:rsidR="006A2445" w:rsidRPr="00D154AF" w:rsidRDefault="006A2445" w:rsidP="002939A3">
            <w:pPr>
              <w:pStyle w:val="TableHeader"/>
              <w:rPr>
                <w:sz w:val="24"/>
                <w:szCs w:val="24"/>
              </w:rPr>
            </w:pPr>
            <w:r w:rsidRPr="00D154AF">
              <w:rPr>
                <w:sz w:val="24"/>
                <w:szCs w:val="24"/>
              </w:rPr>
              <w:t>z-grid spacing</w:t>
            </w:r>
          </w:p>
        </w:tc>
        <w:tc>
          <w:tcPr>
            <w:tcW w:w="3433" w:type="dxa"/>
            <w:vAlign w:val="center"/>
          </w:tcPr>
          <w:p w:rsidR="006A2445" w:rsidRPr="00D154AF" w:rsidRDefault="006A2445" w:rsidP="002939A3">
            <w:pPr>
              <w:pStyle w:val="TableHeader"/>
              <w:rPr>
                <w:sz w:val="24"/>
                <w:szCs w:val="24"/>
              </w:rPr>
            </w:pPr>
            <w:r w:rsidRPr="00D154AF">
              <w:rPr>
                <w:sz w:val="24"/>
                <w:szCs w:val="24"/>
              </w:rPr>
              <w:t>30-150 m</w:t>
            </w:r>
            <w:r>
              <w:rPr>
                <w:sz w:val="24"/>
                <w:szCs w:val="24"/>
              </w:rPr>
              <w:t xml:space="preserve"> stretched Eqn. 3.1 </w:t>
            </w:r>
          </w:p>
        </w:tc>
      </w:tr>
      <w:tr w:rsidR="006A2445" w:rsidTr="002939A3">
        <w:tc>
          <w:tcPr>
            <w:tcW w:w="5407" w:type="dxa"/>
            <w:vAlign w:val="center"/>
          </w:tcPr>
          <w:p w:rsidR="006A2445" w:rsidRPr="00D154AF" w:rsidRDefault="006A2445" w:rsidP="002939A3">
            <w:pPr>
              <w:pStyle w:val="TableHeader"/>
              <w:rPr>
                <w:sz w:val="24"/>
                <w:szCs w:val="24"/>
              </w:rPr>
            </w:pPr>
            <w:r w:rsidRPr="00D154AF">
              <w:rPr>
                <w:sz w:val="24"/>
                <w:szCs w:val="24"/>
              </w:rPr>
              <w:t>Along-shore boundary-condition</w:t>
            </w:r>
          </w:p>
        </w:tc>
        <w:tc>
          <w:tcPr>
            <w:tcW w:w="3433" w:type="dxa"/>
            <w:vAlign w:val="center"/>
          </w:tcPr>
          <w:p w:rsidR="006A2445" w:rsidRPr="00D154AF" w:rsidRDefault="006A2445" w:rsidP="002939A3">
            <w:pPr>
              <w:pStyle w:val="TableHeader"/>
              <w:rPr>
                <w:sz w:val="24"/>
                <w:szCs w:val="24"/>
              </w:rPr>
            </w:pPr>
            <w:r w:rsidRPr="00D154AF">
              <w:rPr>
                <w:sz w:val="24"/>
                <w:szCs w:val="24"/>
              </w:rPr>
              <w:t>Periodic</w:t>
            </w:r>
          </w:p>
        </w:tc>
      </w:tr>
      <w:tr w:rsidR="006A2445" w:rsidTr="002939A3">
        <w:trPr>
          <w:trHeight w:val="441"/>
        </w:trPr>
        <w:tc>
          <w:tcPr>
            <w:tcW w:w="5407" w:type="dxa"/>
            <w:vAlign w:val="center"/>
          </w:tcPr>
          <w:p w:rsidR="006A2445" w:rsidRPr="00D154AF" w:rsidRDefault="006A2445" w:rsidP="002939A3">
            <w:pPr>
              <w:pStyle w:val="TableHeader"/>
              <w:rPr>
                <w:sz w:val="24"/>
                <w:szCs w:val="24"/>
              </w:rPr>
            </w:pPr>
            <w:r w:rsidRPr="00D154AF">
              <w:rPr>
                <w:sz w:val="24"/>
                <w:szCs w:val="24"/>
              </w:rPr>
              <w:t>Across-shore boundary-condition</w:t>
            </w:r>
          </w:p>
        </w:tc>
        <w:tc>
          <w:tcPr>
            <w:tcW w:w="3433" w:type="dxa"/>
            <w:vAlign w:val="center"/>
          </w:tcPr>
          <w:p w:rsidR="006A2445" w:rsidRPr="00D154AF" w:rsidRDefault="006A2445" w:rsidP="002939A3">
            <w:pPr>
              <w:pStyle w:val="TableHeader"/>
              <w:rPr>
                <w:sz w:val="24"/>
                <w:szCs w:val="24"/>
              </w:rPr>
            </w:pPr>
            <w:r w:rsidRPr="00D154AF">
              <w:rPr>
                <w:sz w:val="24"/>
                <w:szCs w:val="24"/>
              </w:rPr>
              <w:t>Open</w:t>
            </w:r>
          </w:p>
        </w:tc>
      </w:tr>
      <w:tr w:rsidR="006A2445" w:rsidTr="002939A3">
        <w:trPr>
          <w:trHeight w:val="441"/>
        </w:trPr>
        <w:tc>
          <w:tcPr>
            <w:tcW w:w="5407" w:type="dxa"/>
            <w:vAlign w:val="center"/>
          </w:tcPr>
          <w:p w:rsidR="006A2445" w:rsidRPr="00D154AF" w:rsidRDefault="006A2445" w:rsidP="002939A3">
            <w:pPr>
              <w:pStyle w:val="TableHeader"/>
              <w:rPr>
                <w:sz w:val="24"/>
                <w:szCs w:val="24"/>
              </w:rPr>
            </w:pPr>
            <w:r w:rsidRPr="00D154AF">
              <w:rPr>
                <w:sz w:val="24"/>
                <w:szCs w:val="24"/>
              </w:rPr>
              <w:t>Time step</w:t>
            </w:r>
          </w:p>
        </w:tc>
        <w:tc>
          <w:tcPr>
            <w:tcW w:w="3433" w:type="dxa"/>
            <w:vAlign w:val="center"/>
          </w:tcPr>
          <w:p w:rsidR="006A2445" w:rsidRPr="00D154AF" w:rsidRDefault="006A2445" w:rsidP="002939A3">
            <w:pPr>
              <w:pStyle w:val="TableHeader"/>
              <w:rPr>
                <w:sz w:val="24"/>
                <w:szCs w:val="24"/>
              </w:rPr>
            </w:pPr>
            <w:r w:rsidRPr="00D154AF">
              <w:rPr>
                <w:sz w:val="24"/>
                <w:szCs w:val="24"/>
              </w:rPr>
              <w:t>1 s</w:t>
            </w:r>
          </w:p>
        </w:tc>
      </w:tr>
      <w:tr w:rsidR="006A2445" w:rsidRPr="005E1BED" w:rsidTr="002939A3">
        <w:trPr>
          <w:trHeight w:val="441"/>
        </w:trPr>
        <w:tc>
          <w:tcPr>
            <w:tcW w:w="5407" w:type="dxa"/>
            <w:vAlign w:val="center"/>
          </w:tcPr>
          <w:p w:rsidR="006A2445" w:rsidRPr="005E1BED" w:rsidRDefault="006A2445" w:rsidP="002939A3">
            <w:pPr>
              <w:pStyle w:val="TableHeader"/>
              <w:spacing w:line="240" w:lineRule="auto"/>
              <w:rPr>
                <w:sz w:val="24"/>
                <w:szCs w:val="24"/>
              </w:rPr>
            </w:pPr>
            <w:r w:rsidRPr="005E1BED">
              <w:rPr>
                <w:sz w:val="24"/>
                <w:szCs w:val="24"/>
              </w:rPr>
              <w:t>Acoustic time step</w:t>
            </w:r>
          </w:p>
        </w:tc>
        <w:tc>
          <w:tcPr>
            <w:tcW w:w="3433" w:type="dxa"/>
            <w:vAlign w:val="center"/>
          </w:tcPr>
          <w:p w:rsidR="006A2445" w:rsidRPr="005E1BED" w:rsidRDefault="006A2445" w:rsidP="002939A3">
            <w:pPr>
              <w:pStyle w:val="TableHeader"/>
              <w:spacing w:line="240" w:lineRule="auto"/>
              <w:rPr>
                <w:sz w:val="24"/>
                <w:szCs w:val="24"/>
              </w:rPr>
            </w:pPr>
            <w:r w:rsidRPr="005E1BED">
              <w:rPr>
                <w:sz w:val="24"/>
                <w:szCs w:val="24"/>
              </w:rPr>
              <w:t>0.166 s</w:t>
            </w:r>
          </w:p>
        </w:tc>
      </w:tr>
      <w:tr w:rsidR="006A2445" w:rsidTr="002939A3">
        <w:trPr>
          <w:trHeight w:val="441"/>
        </w:trPr>
        <w:tc>
          <w:tcPr>
            <w:tcW w:w="5407" w:type="dxa"/>
            <w:vAlign w:val="center"/>
          </w:tcPr>
          <w:p w:rsidR="006A2445" w:rsidRPr="00D154AF" w:rsidRDefault="006A2445" w:rsidP="002939A3">
            <w:pPr>
              <w:pStyle w:val="TableHeader"/>
              <w:rPr>
                <w:sz w:val="24"/>
                <w:szCs w:val="24"/>
              </w:rPr>
            </w:pPr>
            <w:r w:rsidRPr="00D154AF">
              <w:rPr>
                <w:sz w:val="24"/>
                <w:szCs w:val="24"/>
              </w:rPr>
              <w:t>Simulation length</w:t>
            </w:r>
          </w:p>
        </w:tc>
        <w:tc>
          <w:tcPr>
            <w:tcW w:w="3433" w:type="dxa"/>
            <w:vAlign w:val="center"/>
          </w:tcPr>
          <w:p w:rsidR="006A2445" w:rsidRPr="00D154AF" w:rsidRDefault="006A2445" w:rsidP="002939A3">
            <w:pPr>
              <w:pStyle w:val="TableHeader"/>
              <w:rPr>
                <w:sz w:val="24"/>
                <w:szCs w:val="24"/>
              </w:rPr>
            </w:pPr>
            <w:r w:rsidRPr="00D154AF">
              <w:rPr>
                <w:sz w:val="24"/>
                <w:szCs w:val="24"/>
              </w:rPr>
              <w:t>10 hr</w:t>
            </w:r>
          </w:p>
        </w:tc>
      </w:tr>
      <w:tr w:rsidR="006A2445" w:rsidTr="002939A3">
        <w:tc>
          <w:tcPr>
            <w:tcW w:w="5407" w:type="dxa"/>
            <w:vAlign w:val="center"/>
          </w:tcPr>
          <w:p w:rsidR="006A2445" w:rsidRPr="00D154AF" w:rsidRDefault="006A2445" w:rsidP="002939A3">
            <w:pPr>
              <w:pStyle w:val="TableHeader"/>
              <w:rPr>
                <w:sz w:val="24"/>
                <w:szCs w:val="24"/>
              </w:rPr>
            </w:pPr>
            <w:r w:rsidRPr="00D154AF">
              <w:rPr>
                <w:sz w:val="24"/>
                <w:szCs w:val="24"/>
              </w:rPr>
              <w:t>Damping layer</w:t>
            </w:r>
          </w:p>
        </w:tc>
        <w:tc>
          <w:tcPr>
            <w:tcW w:w="3433" w:type="dxa"/>
            <w:vAlign w:val="center"/>
          </w:tcPr>
          <w:p w:rsidR="006A2445" w:rsidRPr="00D154AF" w:rsidRDefault="006A2445" w:rsidP="002939A3">
            <w:pPr>
              <w:pStyle w:val="TableHeader"/>
              <w:rPr>
                <w:sz w:val="24"/>
                <w:szCs w:val="24"/>
              </w:rPr>
            </w:pPr>
            <w:r>
              <w:rPr>
                <w:sz w:val="24"/>
                <w:szCs w:val="24"/>
              </w:rPr>
              <w:t>W-R</w:t>
            </w:r>
            <w:r w:rsidRPr="00D154AF">
              <w:rPr>
                <w:sz w:val="24"/>
                <w:szCs w:val="24"/>
              </w:rPr>
              <w:t>ayleigh</w:t>
            </w:r>
          </w:p>
        </w:tc>
      </w:tr>
      <w:tr w:rsidR="006A2445" w:rsidTr="002939A3">
        <w:tc>
          <w:tcPr>
            <w:tcW w:w="5407" w:type="dxa"/>
            <w:vAlign w:val="center"/>
          </w:tcPr>
          <w:p w:rsidR="006A2445" w:rsidRPr="00D154AF" w:rsidRDefault="006A2445" w:rsidP="002939A3">
            <w:pPr>
              <w:pStyle w:val="TableHeader"/>
              <w:rPr>
                <w:sz w:val="24"/>
                <w:szCs w:val="24"/>
              </w:rPr>
            </w:pPr>
            <w:r w:rsidRPr="00D154AF">
              <w:rPr>
                <w:sz w:val="24"/>
                <w:szCs w:val="24"/>
              </w:rPr>
              <w:t>Damping coefficient</w:t>
            </w:r>
          </w:p>
        </w:tc>
        <w:tc>
          <w:tcPr>
            <w:tcW w:w="3433" w:type="dxa"/>
            <w:vAlign w:val="center"/>
          </w:tcPr>
          <w:p w:rsidR="006A2445" w:rsidRPr="00D154AF" w:rsidRDefault="006A2445" w:rsidP="002939A3">
            <w:pPr>
              <w:pStyle w:val="TableHeader"/>
              <w:rPr>
                <w:sz w:val="24"/>
                <w:szCs w:val="24"/>
              </w:rPr>
            </w:pPr>
            <w:r w:rsidRPr="00D154AF">
              <w:rPr>
                <w:sz w:val="24"/>
                <w:szCs w:val="24"/>
              </w:rPr>
              <w:t>0.1</w:t>
            </w:r>
          </w:p>
        </w:tc>
      </w:tr>
      <w:tr w:rsidR="006A2445" w:rsidTr="002939A3">
        <w:tc>
          <w:tcPr>
            <w:tcW w:w="5407" w:type="dxa"/>
            <w:vAlign w:val="center"/>
          </w:tcPr>
          <w:p w:rsidR="006A2445" w:rsidRPr="00D154AF" w:rsidRDefault="006A2445" w:rsidP="002939A3">
            <w:pPr>
              <w:pStyle w:val="TableHeader"/>
              <w:rPr>
                <w:sz w:val="24"/>
                <w:szCs w:val="24"/>
              </w:rPr>
            </w:pPr>
            <w:r w:rsidRPr="00D154AF">
              <w:rPr>
                <w:sz w:val="24"/>
                <w:szCs w:val="24"/>
              </w:rPr>
              <w:t>Damping layer depth</w:t>
            </w:r>
          </w:p>
        </w:tc>
        <w:tc>
          <w:tcPr>
            <w:tcW w:w="3433" w:type="dxa"/>
            <w:vAlign w:val="center"/>
          </w:tcPr>
          <w:p w:rsidR="006A2445" w:rsidRPr="00D154AF" w:rsidRDefault="006A2445" w:rsidP="002939A3">
            <w:pPr>
              <w:pStyle w:val="TableHeader"/>
              <w:rPr>
                <w:sz w:val="24"/>
                <w:szCs w:val="24"/>
              </w:rPr>
            </w:pPr>
            <w:r>
              <w:rPr>
                <w:sz w:val="24"/>
                <w:szCs w:val="24"/>
              </w:rPr>
              <w:t>5</w:t>
            </w:r>
            <w:r w:rsidRPr="00D154AF">
              <w:rPr>
                <w:sz w:val="24"/>
                <w:szCs w:val="24"/>
              </w:rPr>
              <w:t>00 m</w:t>
            </w:r>
          </w:p>
        </w:tc>
      </w:tr>
      <w:tr w:rsidR="006A2445" w:rsidTr="002939A3">
        <w:tc>
          <w:tcPr>
            <w:tcW w:w="5407" w:type="dxa"/>
            <w:vAlign w:val="center"/>
          </w:tcPr>
          <w:p w:rsidR="006A2445" w:rsidRPr="00D154AF" w:rsidRDefault="006A2445" w:rsidP="002939A3">
            <w:pPr>
              <w:pStyle w:val="TableHeader"/>
              <w:rPr>
                <w:sz w:val="24"/>
                <w:szCs w:val="24"/>
              </w:rPr>
            </w:pPr>
            <w:r w:rsidRPr="00D154AF">
              <w:rPr>
                <w:sz w:val="24"/>
                <w:szCs w:val="24"/>
              </w:rPr>
              <w:t>Initial atmospheric stability</w:t>
            </w:r>
          </w:p>
        </w:tc>
        <w:tc>
          <w:tcPr>
            <w:tcW w:w="3433" w:type="dxa"/>
            <w:vAlign w:val="center"/>
          </w:tcPr>
          <w:p w:rsidR="006A2445" w:rsidRPr="00D154AF" w:rsidRDefault="006A2445" w:rsidP="002939A3">
            <w:pPr>
              <w:pStyle w:val="TableHeader"/>
              <w:rPr>
                <w:sz w:val="24"/>
                <w:szCs w:val="24"/>
              </w:rPr>
            </w:pPr>
            <w:r w:rsidRPr="00D154AF">
              <w:rPr>
                <w:sz w:val="24"/>
                <w:szCs w:val="24"/>
              </w:rPr>
              <w:t xml:space="preserve">0.01 </w:t>
            </w:r>
          </w:p>
        </w:tc>
      </w:tr>
      <w:tr w:rsidR="006A2445" w:rsidTr="002939A3">
        <w:tc>
          <w:tcPr>
            <w:tcW w:w="5407" w:type="dxa"/>
          </w:tcPr>
          <w:p w:rsidR="006A2445" w:rsidRPr="00DE076F" w:rsidRDefault="006A2445" w:rsidP="002939A3">
            <w:pPr>
              <w:rPr>
                <w:rFonts w:ascii="Times New Roman" w:hAnsi="Times New Roman"/>
                <w:sz w:val="24"/>
                <w:szCs w:val="24"/>
              </w:rPr>
            </w:pPr>
            <w:r>
              <w:rPr>
                <w:rFonts w:ascii="Times New Roman" w:hAnsi="Times New Roman"/>
                <w:sz w:val="24"/>
                <w:szCs w:val="24"/>
              </w:rPr>
              <w:t xml:space="preserve">                         Coriolis parameter</w:t>
            </w:r>
          </w:p>
        </w:tc>
        <w:tc>
          <w:tcPr>
            <w:tcW w:w="3433" w:type="dxa"/>
          </w:tcPr>
          <w:p w:rsidR="006A2445" w:rsidRPr="005E1BED" w:rsidRDefault="006A2445" w:rsidP="002939A3">
            <w:pPr>
              <w:rPr>
                <w:rFonts w:ascii="Times New Roman" w:hAnsi="Times New Roman"/>
                <w:sz w:val="24"/>
                <w:szCs w:val="24"/>
              </w:rPr>
            </w:pPr>
            <w:r w:rsidRPr="005E1BED">
              <w:rPr>
                <w:rFonts w:ascii="Times New Roman" w:hAnsi="Times New Roman"/>
                <w:sz w:val="24"/>
                <w:szCs w:val="24"/>
              </w:rPr>
              <w:t xml:space="preserve">                        10</w:t>
            </w:r>
            <w:r w:rsidRPr="005E1BED">
              <w:rPr>
                <w:rFonts w:ascii="Times New Roman" w:hAnsi="Times New Roman"/>
                <w:sz w:val="24"/>
                <w:szCs w:val="24"/>
                <w:vertAlign w:val="superscript"/>
              </w:rPr>
              <w:t xml:space="preserve">-4  </w:t>
            </w:r>
            <w:r w:rsidRPr="005E1BED">
              <w:rPr>
                <w:rFonts w:ascii="DejaVu LGC Sans" w:hAnsi="DejaVu LGC Sans"/>
                <w:kern w:val="20"/>
                <w:sz w:val="24"/>
                <w:szCs w:val="24"/>
              </w:rPr>
              <w:t>s</w:t>
            </w:r>
            <w:r w:rsidRPr="005E1BED">
              <w:rPr>
                <w:rFonts w:ascii="Times New Roman" w:hAnsi="Times New Roman"/>
                <w:sz w:val="24"/>
                <w:szCs w:val="24"/>
                <w:vertAlign w:val="superscript"/>
              </w:rPr>
              <w:t>-1</w:t>
            </w:r>
          </w:p>
        </w:tc>
      </w:tr>
      <w:tr w:rsidR="006A2445" w:rsidTr="002939A3">
        <w:tc>
          <w:tcPr>
            <w:tcW w:w="5407" w:type="dxa"/>
          </w:tcPr>
          <w:p w:rsidR="006A2445" w:rsidRDefault="006A2445" w:rsidP="002939A3">
            <w:pPr>
              <w:rPr>
                <w:rFonts w:ascii="Times New Roman" w:hAnsi="Times New Roman"/>
              </w:rPr>
            </w:pPr>
          </w:p>
        </w:tc>
        <w:tc>
          <w:tcPr>
            <w:tcW w:w="3433" w:type="dxa"/>
          </w:tcPr>
          <w:p w:rsidR="006A2445" w:rsidRPr="005E1BED" w:rsidRDefault="006A2445" w:rsidP="002939A3">
            <w:pPr>
              <w:rPr>
                <w:rFonts w:ascii="Times New Roman" w:hAnsi="Times New Roman"/>
              </w:rPr>
            </w:pPr>
          </w:p>
        </w:tc>
      </w:tr>
      <w:tr w:rsidR="006A2445" w:rsidTr="002939A3">
        <w:tc>
          <w:tcPr>
            <w:tcW w:w="5407" w:type="dxa"/>
            <w:vAlign w:val="center"/>
          </w:tcPr>
          <w:p w:rsidR="006A2445" w:rsidRPr="00D154AF" w:rsidRDefault="006A2445" w:rsidP="002939A3">
            <w:pPr>
              <w:pStyle w:val="TableHeader"/>
              <w:rPr>
                <w:sz w:val="24"/>
                <w:szCs w:val="24"/>
              </w:rPr>
            </w:pPr>
            <w:r>
              <w:rPr>
                <w:sz w:val="24"/>
                <w:szCs w:val="24"/>
              </w:rPr>
              <w:t xml:space="preserve">    </w:t>
            </w:r>
            <w:r w:rsidRPr="00D154AF">
              <w:rPr>
                <w:sz w:val="24"/>
                <w:szCs w:val="24"/>
              </w:rPr>
              <w:t>Initial geostrophic flow</w:t>
            </w:r>
          </w:p>
        </w:tc>
        <w:tc>
          <w:tcPr>
            <w:tcW w:w="3433" w:type="dxa"/>
            <w:vAlign w:val="center"/>
          </w:tcPr>
          <w:p w:rsidR="006A2445" w:rsidRPr="00D154AF" w:rsidRDefault="006A2445" w:rsidP="002939A3">
            <w:pPr>
              <w:pStyle w:val="TableHeader"/>
              <w:rPr>
                <w:sz w:val="24"/>
                <w:szCs w:val="24"/>
              </w:rPr>
            </w:pPr>
            <w:r w:rsidRPr="00D154AF">
              <w:rPr>
                <w:sz w:val="24"/>
                <w:szCs w:val="24"/>
              </w:rPr>
              <w:t xml:space="preserve">0 </w:t>
            </w:r>
          </w:p>
        </w:tc>
      </w:tr>
      <w:tr w:rsidR="006A2445" w:rsidRPr="004C064D" w:rsidTr="002939A3">
        <w:tc>
          <w:tcPr>
            <w:tcW w:w="5407" w:type="dxa"/>
            <w:vAlign w:val="center"/>
          </w:tcPr>
          <w:p w:rsidR="006A2445" w:rsidRPr="00D154AF" w:rsidRDefault="006A2445" w:rsidP="002939A3">
            <w:pPr>
              <w:pStyle w:val="TableHeader"/>
              <w:rPr>
                <w:sz w:val="24"/>
                <w:szCs w:val="24"/>
              </w:rPr>
            </w:pPr>
            <w:r w:rsidRPr="00D154AF">
              <w:rPr>
                <w:sz w:val="24"/>
                <w:szCs w:val="24"/>
              </w:rPr>
              <w:t>Sensible heat flux over land</w:t>
            </w:r>
          </w:p>
        </w:tc>
        <w:tc>
          <w:tcPr>
            <w:tcW w:w="3433" w:type="dxa"/>
            <w:vAlign w:val="center"/>
          </w:tcPr>
          <w:p w:rsidR="006A2445" w:rsidRPr="00D154AF" w:rsidRDefault="006A2445" w:rsidP="002939A3">
            <w:pPr>
              <w:pStyle w:val="TableHeader"/>
              <w:rPr>
                <w:sz w:val="24"/>
                <w:szCs w:val="24"/>
              </w:rPr>
            </w:pPr>
            <w:r w:rsidRPr="00D154AF">
              <w:rPr>
                <w:sz w:val="24"/>
                <w:szCs w:val="24"/>
              </w:rPr>
              <w:t>According to Eqn. 3.2</w:t>
            </w:r>
          </w:p>
        </w:tc>
      </w:tr>
      <w:tr w:rsidR="006A2445" w:rsidRPr="004C064D" w:rsidTr="002939A3">
        <w:tc>
          <w:tcPr>
            <w:tcW w:w="5407" w:type="dxa"/>
            <w:vAlign w:val="center"/>
          </w:tcPr>
          <w:p w:rsidR="006A2445" w:rsidRPr="00D154AF" w:rsidRDefault="006A2445" w:rsidP="002939A3">
            <w:pPr>
              <w:pStyle w:val="TableHeader"/>
              <w:rPr>
                <w:sz w:val="24"/>
                <w:szCs w:val="24"/>
              </w:rPr>
            </w:pPr>
            <w:r w:rsidRPr="00D154AF">
              <w:rPr>
                <w:sz w:val="24"/>
                <w:szCs w:val="24"/>
              </w:rPr>
              <w:t>Sensible heat flux over water</w:t>
            </w:r>
          </w:p>
        </w:tc>
        <w:tc>
          <w:tcPr>
            <w:tcW w:w="3433" w:type="dxa"/>
            <w:vAlign w:val="center"/>
          </w:tcPr>
          <w:p w:rsidR="006A2445" w:rsidRPr="005E1BED" w:rsidRDefault="006A2445" w:rsidP="002939A3">
            <w:pPr>
              <w:pStyle w:val="TableHeader"/>
              <w:rPr>
                <w:sz w:val="24"/>
                <w:szCs w:val="24"/>
              </w:rPr>
            </w:pPr>
            <w:r w:rsidRPr="005E1BED">
              <w:rPr>
                <w:sz w:val="24"/>
                <w:szCs w:val="24"/>
              </w:rPr>
              <w:t>0 K m</w:t>
            </w:r>
            <w:r>
              <w:rPr>
                <w:sz w:val="24"/>
                <w:szCs w:val="24"/>
              </w:rPr>
              <w:t xml:space="preserve"> </w:t>
            </w:r>
            <w:r w:rsidRPr="005E1BED">
              <w:rPr>
                <w:sz w:val="24"/>
                <w:szCs w:val="24"/>
              </w:rPr>
              <w:t>s</w:t>
            </w:r>
            <w:r w:rsidRPr="005E1BED">
              <w:rPr>
                <w:rFonts w:asciiTheme="minorEastAsia" w:hAnsiTheme="minorEastAsia"/>
                <w:sz w:val="24"/>
                <w:szCs w:val="24"/>
                <w:vertAlign w:val="superscript"/>
              </w:rPr>
              <w:t>-1</w:t>
            </w:r>
          </w:p>
        </w:tc>
      </w:tr>
      <w:tr w:rsidR="006A2445" w:rsidRPr="004C064D" w:rsidTr="002939A3">
        <w:tc>
          <w:tcPr>
            <w:tcW w:w="5407" w:type="dxa"/>
            <w:vAlign w:val="center"/>
          </w:tcPr>
          <w:p w:rsidR="006A2445" w:rsidRPr="00D154AF" w:rsidRDefault="006A2445" w:rsidP="002939A3">
            <w:pPr>
              <w:pStyle w:val="TableHeader"/>
              <w:rPr>
                <w:sz w:val="24"/>
                <w:szCs w:val="24"/>
              </w:rPr>
            </w:pPr>
            <w:r w:rsidRPr="00D154AF">
              <w:rPr>
                <w:sz w:val="24"/>
                <w:szCs w:val="24"/>
              </w:rPr>
              <w:t>Roughness length over land</w:t>
            </w:r>
          </w:p>
        </w:tc>
        <w:tc>
          <w:tcPr>
            <w:tcW w:w="3433" w:type="dxa"/>
            <w:vAlign w:val="center"/>
          </w:tcPr>
          <w:p w:rsidR="006A2445" w:rsidRPr="00D154AF" w:rsidRDefault="006A2445" w:rsidP="002939A3">
            <w:pPr>
              <w:pStyle w:val="TableHeader"/>
              <w:rPr>
                <w:sz w:val="24"/>
                <w:szCs w:val="24"/>
              </w:rPr>
            </w:pPr>
            <w:r w:rsidRPr="00D154AF">
              <w:rPr>
                <w:sz w:val="24"/>
                <w:szCs w:val="24"/>
              </w:rPr>
              <w:t>0.2 m</w:t>
            </w:r>
          </w:p>
        </w:tc>
      </w:tr>
      <w:tr w:rsidR="006A2445" w:rsidRPr="004C064D" w:rsidTr="002939A3">
        <w:tc>
          <w:tcPr>
            <w:tcW w:w="5407" w:type="dxa"/>
            <w:vAlign w:val="center"/>
          </w:tcPr>
          <w:p w:rsidR="006A2445" w:rsidRPr="00D154AF" w:rsidRDefault="006A2445" w:rsidP="002939A3">
            <w:pPr>
              <w:pStyle w:val="TableHeader"/>
              <w:rPr>
                <w:sz w:val="24"/>
                <w:szCs w:val="24"/>
              </w:rPr>
            </w:pPr>
            <w:r w:rsidRPr="00D154AF">
              <w:rPr>
                <w:sz w:val="24"/>
                <w:szCs w:val="24"/>
              </w:rPr>
              <w:t>Roughness length over water</w:t>
            </w:r>
          </w:p>
        </w:tc>
        <w:tc>
          <w:tcPr>
            <w:tcW w:w="3433" w:type="dxa"/>
            <w:vAlign w:val="center"/>
          </w:tcPr>
          <w:p w:rsidR="006A2445" w:rsidRPr="00D154AF" w:rsidRDefault="006A2445" w:rsidP="002939A3">
            <w:pPr>
              <w:pStyle w:val="TableHeader"/>
              <w:rPr>
                <w:sz w:val="24"/>
                <w:szCs w:val="24"/>
              </w:rPr>
            </w:pPr>
            <w:r w:rsidRPr="00D154AF">
              <w:rPr>
                <w:sz w:val="24"/>
                <w:szCs w:val="24"/>
              </w:rPr>
              <w:t>0.1 mm</w:t>
            </w:r>
          </w:p>
        </w:tc>
      </w:tr>
    </w:tbl>
    <w:p w:rsidR="006A2445" w:rsidRDefault="006A2445" w:rsidP="006A2445">
      <w:pPr>
        <w:spacing w:line="480" w:lineRule="auto"/>
        <w:rPr>
          <w:rFonts w:ascii="Times New Roman" w:hAnsi="Times New Roman"/>
        </w:rPr>
      </w:pPr>
    </w:p>
    <w:p w:rsidR="006A2445" w:rsidRDefault="006A2445" w:rsidP="008F7DD9">
      <w:pPr>
        <w:spacing w:line="480" w:lineRule="auto"/>
        <w:rPr>
          <w:rFonts w:ascii="Times New Roman" w:hAnsi="Times New Roman"/>
        </w:rPr>
      </w:pPr>
    </w:p>
    <w:p w:rsidR="002F4D1C" w:rsidRPr="002F4D1C" w:rsidRDefault="002F4D1C" w:rsidP="002F4D1C">
      <w:pPr>
        <w:spacing w:line="480" w:lineRule="auto"/>
        <w:rPr>
          <w:rFonts w:ascii="Times New Roman" w:hAnsi="Times New Roman"/>
        </w:rPr>
      </w:pPr>
      <w:r w:rsidRPr="002F4D1C">
        <w:rPr>
          <w:rFonts w:ascii="Times New Roman" w:hAnsi="Times New Roman"/>
        </w:rPr>
        <w:lastRenderedPageBreak/>
        <w:t>1s time step (with 6 acoustic times steps for each time step) and was integrated for 10 hours. A time-varying land-surface sensible heat flux is prescribed by</w:t>
      </w:r>
    </w:p>
    <w:p w:rsidR="002F4D1C" w:rsidRPr="002F4D1C" w:rsidRDefault="002F4D1C" w:rsidP="002F4D1C">
      <w:pPr>
        <w:rPr>
          <w:rFonts w:ascii="Times New Roman" w:hAnsi="Times New Roman"/>
        </w:rPr>
      </w:pPr>
    </w:p>
    <w:p w:rsidR="002F4D1C" w:rsidRPr="002F4D1C" w:rsidRDefault="002F4D1C" w:rsidP="002F4D1C">
      <w:pPr>
        <w:rPr>
          <w:rFonts w:ascii="Times New Roman" w:hAnsi="Times New Roman"/>
        </w:rPr>
      </w:pPr>
    </w:p>
    <w:p w:rsidR="002F4D1C" w:rsidRPr="002F4D1C" w:rsidRDefault="002F4D1C" w:rsidP="002F4D1C">
      <w:pPr>
        <w:spacing w:line="480" w:lineRule="auto"/>
        <w:rPr>
          <w:rFonts w:ascii="Times New Roman" w:hAnsi="Times New Roman"/>
        </w:rPr>
      </w:pPr>
      <w:r w:rsidRPr="002F4D1C">
        <w:rPr>
          <w:rFonts w:ascii="Times New Roman" w:hAnsi="Times New Roman"/>
        </w:rPr>
        <w:t xml:space="preserve">                                      </w:t>
      </w:r>
      <m:oMath>
        <m:r>
          <m:rPr>
            <m:sty m:val="p"/>
          </m:rPr>
          <w:rPr>
            <w:rFonts w:ascii="Cambria Math" w:hAnsi="Times New Roman"/>
          </w:rPr>
          <m:t>heat_flux</m:t>
        </m:r>
        <m:d>
          <m:dPr>
            <m:ctrlPr>
              <w:rPr>
                <w:rFonts w:ascii="Cambria Math" w:hAnsi="Times New Roman"/>
                <w:i/>
              </w:rPr>
            </m:ctrlPr>
          </m:dPr>
          <m:e>
            <m:r>
              <w:rPr>
                <w:rFonts w:ascii="Cambria Math" w:hAnsi="Cambria Math"/>
              </w:rPr>
              <m:t>t</m:t>
            </m:r>
          </m:e>
        </m:d>
        <m:r>
          <w:rPr>
            <w:rFonts w:ascii="Cambria Math" w:hAnsi="Times New Roman"/>
          </w:rPr>
          <m:t>=</m:t>
        </m:r>
        <m:r>
          <w:rPr>
            <w:rFonts w:ascii="Cambria Math" w:hAnsi="Cambria Math"/>
          </w:rPr>
          <m:t>Asin</m:t>
        </m:r>
        <m:r>
          <w:rPr>
            <w:rFonts w:ascii="Cambria Math" w:hAnsi="Times New Roman"/>
          </w:rPr>
          <m:t>(</m:t>
        </m:r>
        <m:f>
          <m:fPr>
            <m:ctrlPr>
              <w:rPr>
                <w:rFonts w:ascii="Cambria Math" w:hAnsi="Times New Roman"/>
                <w:i/>
              </w:rPr>
            </m:ctrlPr>
          </m:fPr>
          <m:num>
            <m:r>
              <w:rPr>
                <w:rFonts w:ascii="Cambria Math" w:hAnsi="Cambria Math"/>
              </w:rPr>
              <m:t>π</m:t>
            </m:r>
          </m:num>
          <m:den>
            <m:r>
              <w:rPr>
                <w:rFonts w:ascii="Cambria Math" w:hAnsi="Times New Roman"/>
              </w:rPr>
              <m:t>12</m:t>
            </m:r>
          </m:den>
        </m:f>
        <m:r>
          <w:rPr>
            <w:rFonts w:ascii="Cambria Math" w:hAnsi="Times New Roman"/>
          </w:rPr>
          <m:t>)(</m:t>
        </m:r>
        <m:f>
          <m:fPr>
            <m:ctrlPr>
              <w:rPr>
                <w:rFonts w:ascii="Cambria Math" w:hAnsi="Times New Roman"/>
                <w:i/>
              </w:rPr>
            </m:ctrlPr>
          </m:fPr>
          <m:num>
            <m:r>
              <w:rPr>
                <w:rFonts w:ascii="Cambria Math" w:hAnsi="Cambria Math"/>
              </w:rPr>
              <m:t>t</m:t>
            </m:r>
          </m:num>
          <m:den>
            <m:r>
              <w:rPr>
                <w:rFonts w:ascii="Cambria Math" w:hAnsi="Times New Roman"/>
              </w:rPr>
              <m:t>3600</m:t>
            </m:r>
          </m:den>
        </m:f>
        <m:r>
          <w:rPr>
            <w:rFonts w:ascii="Cambria Math" w:hAnsi="Times New Roman"/>
          </w:rPr>
          <m:t xml:space="preserve">) </m:t>
        </m:r>
      </m:oMath>
      <w:r w:rsidRPr="002F4D1C">
        <w:rPr>
          <w:rFonts w:ascii="Times New Roman" w:hAnsi="Times New Roman"/>
        </w:rPr>
        <w:t xml:space="preserve">                                              (3.2)</w:t>
      </w:r>
    </w:p>
    <w:p w:rsidR="002F4D1C" w:rsidRPr="002F4D1C" w:rsidRDefault="002F4D1C" w:rsidP="002F4D1C">
      <w:pPr>
        <w:rPr>
          <w:rFonts w:ascii="Times New Roman" w:hAnsi="Times New Roman"/>
        </w:rPr>
      </w:pPr>
    </w:p>
    <w:p w:rsidR="002F4D1C" w:rsidRPr="002F4D1C" w:rsidRDefault="002F4D1C" w:rsidP="002F4D1C">
      <w:pPr>
        <w:rPr>
          <w:rFonts w:ascii="Times New Roman" w:hAnsi="Times New Roman"/>
        </w:rPr>
      </w:pPr>
    </w:p>
    <w:p w:rsidR="00CA1F80" w:rsidRDefault="002F4D1C" w:rsidP="002F4D1C">
      <w:pPr>
        <w:spacing w:line="480" w:lineRule="auto"/>
        <w:rPr>
          <w:rFonts w:ascii="Times New Roman" w:hAnsi="Times New Roman"/>
        </w:rPr>
      </w:pPr>
      <w:proofErr w:type="gramStart"/>
      <w:r w:rsidRPr="002F4D1C">
        <w:rPr>
          <w:rFonts w:ascii="Times New Roman" w:hAnsi="Times New Roman"/>
        </w:rPr>
        <w:t>where</w:t>
      </w:r>
      <w:proofErr w:type="gramEnd"/>
      <w:r w:rsidRPr="002F4D1C">
        <w:rPr>
          <w:rFonts w:ascii="Times New Roman" w:hAnsi="Times New Roman"/>
        </w:rPr>
        <w:t xml:space="preserve"> </w:t>
      </w:r>
      <w:r w:rsidRPr="002F4D1C">
        <w:rPr>
          <w:rFonts w:ascii="Times New Roman" w:hAnsi="Times New Roman"/>
          <w:i/>
        </w:rPr>
        <w:t>t</w:t>
      </w:r>
      <w:r w:rsidRPr="002F4D1C">
        <w:rPr>
          <w:rFonts w:ascii="Times New Roman" w:hAnsi="Times New Roman"/>
        </w:rPr>
        <w:t xml:space="preserve"> is the time in seconds from model initialization and </w:t>
      </w:r>
      <w:r w:rsidRPr="002F4D1C">
        <w:rPr>
          <w:rFonts w:ascii="Times New Roman" w:hAnsi="Times New Roman"/>
          <w:i/>
        </w:rPr>
        <w:t>A</w:t>
      </w:r>
      <w:r w:rsidRPr="002F4D1C">
        <w:rPr>
          <w:rFonts w:ascii="Times New Roman" w:hAnsi="Times New Roman"/>
        </w:rPr>
        <w:t xml:space="preserve"> is the amplitude. The land surface sensible heat flux according to Eq. 3.2 peaks after 6 hours. For </w:t>
      </w:r>
      <w:proofErr w:type="gramStart"/>
      <w:r w:rsidRPr="002F4D1C">
        <w:rPr>
          <w:rFonts w:ascii="Times New Roman" w:hAnsi="Times New Roman"/>
        </w:rPr>
        <w:t>the</w:t>
      </w:r>
      <w:r>
        <w:t xml:space="preserve"> </w:t>
      </w:r>
      <w:r w:rsidRPr="006A2445">
        <w:t xml:space="preserve"> </w:t>
      </w:r>
      <w:r w:rsidR="008F7DD9">
        <w:rPr>
          <w:rFonts w:ascii="Times New Roman" w:hAnsi="Times New Roman"/>
        </w:rPr>
        <w:t>SEA</w:t>
      </w:r>
      <w:proofErr w:type="gramEnd"/>
      <w:r w:rsidR="008F7DD9">
        <w:rPr>
          <w:rFonts w:ascii="Times New Roman" w:hAnsi="Times New Roman"/>
        </w:rPr>
        <w:t>_CONTROL case</w:t>
      </w:r>
      <w:r>
        <w:rPr>
          <w:rFonts w:ascii="Times New Roman" w:hAnsi="Times New Roman"/>
        </w:rPr>
        <w:t xml:space="preserve">, </w:t>
      </w:r>
      <w:r w:rsidR="008F7DD9" w:rsidRPr="00B7756D">
        <w:rPr>
          <w:rFonts w:ascii="Times New Roman" w:hAnsi="Times New Roman"/>
          <w:i/>
        </w:rPr>
        <w:t>A</w:t>
      </w:r>
      <w:r w:rsidR="008F7DD9">
        <w:rPr>
          <w:rFonts w:ascii="Times New Roman" w:hAnsi="Times New Roman"/>
        </w:rPr>
        <w:t xml:space="preserve"> was set to 0.16 K m s</w:t>
      </w:r>
      <w:r w:rsidR="008F7DD9">
        <w:rPr>
          <w:rFonts w:ascii="Times New Roman" w:hAnsi="Times New Roman"/>
          <w:kern w:val="24"/>
          <w:vertAlign w:val="superscript"/>
        </w:rPr>
        <w:t xml:space="preserve">-1 </w:t>
      </w:r>
      <w:r w:rsidR="008F7DD9">
        <w:rPr>
          <w:rFonts w:ascii="Times New Roman" w:hAnsi="Times New Roman"/>
        </w:rPr>
        <w:t>(corresponding to a heat flux of ~180 W m</w:t>
      </w:r>
      <w:r w:rsidR="008F7DD9">
        <w:rPr>
          <w:rFonts w:ascii="Times New Roman" w:hAnsi="Times New Roman"/>
          <w:vertAlign w:val="superscript"/>
        </w:rPr>
        <w:t>-2</w:t>
      </w:r>
      <w:r w:rsidR="008F7DD9">
        <w:rPr>
          <w:rFonts w:ascii="Times New Roman" w:hAnsi="Times New Roman"/>
        </w:rPr>
        <w:t>). The s</w:t>
      </w:r>
      <w:r w:rsidR="008F7DD9" w:rsidRPr="00021DDC">
        <w:rPr>
          <w:rFonts w:ascii="Times New Roman" w:hAnsi="Times New Roman"/>
        </w:rPr>
        <w:t>ensible heat fl</w:t>
      </w:r>
      <w:r w:rsidR="008F7DD9">
        <w:rPr>
          <w:rFonts w:ascii="Times New Roman" w:hAnsi="Times New Roman"/>
        </w:rPr>
        <w:t xml:space="preserve">ux was set to zero over water surfaces. Small </w:t>
      </w:r>
      <w:r w:rsidR="008F7DD9" w:rsidRPr="00021DDC">
        <w:rPr>
          <w:rFonts w:ascii="Times New Roman" w:hAnsi="Times New Roman"/>
        </w:rPr>
        <w:t xml:space="preserve">negative sensible </w:t>
      </w:r>
    </w:p>
    <w:p w:rsidR="008F7DD9" w:rsidRDefault="008F7DD9" w:rsidP="008F7DD9">
      <w:pPr>
        <w:spacing w:line="480" w:lineRule="auto"/>
        <w:rPr>
          <w:rFonts w:ascii="Times New Roman" w:hAnsi="Times New Roman"/>
        </w:rPr>
      </w:pPr>
      <w:proofErr w:type="gramStart"/>
      <w:r w:rsidRPr="00021DDC">
        <w:rPr>
          <w:rFonts w:ascii="Times New Roman" w:hAnsi="Times New Roman"/>
        </w:rPr>
        <w:t>heat</w:t>
      </w:r>
      <w:proofErr w:type="gramEnd"/>
      <w:r w:rsidRPr="00021DDC">
        <w:rPr>
          <w:rFonts w:ascii="Times New Roman" w:hAnsi="Times New Roman"/>
        </w:rPr>
        <w:t xml:space="preserve"> fluxes </w:t>
      </w:r>
      <w:r>
        <w:rPr>
          <w:rFonts w:ascii="Times New Roman" w:hAnsi="Times New Roman"/>
        </w:rPr>
        <w:t xml:space="preserve">observed over </w:t>
      </w:r>
      <w:r w:rsidRPr="00021DDC">
        <w:rPr>
          <w:rFonts w:ascii="Times New Roman" w:hAnsi="Times New Roman"/>
        </w:rPr>
        <w:t>water due to evaporative cooling</w:t>
      </w:r>
      <w:r>
        <w:rPr>
          <w:rFonts w:ascii="Times New Roman" w:hAnsi="Times New Roman"/>
        </w:rPr>
        <w:t xml:space="preserve"> are neglected, since these fluxes are typically an order of magnitude smaller than the land-surface sensible heat flux</w:t>
      </w:r>
      <w:r w:rsidRPr="00021DDC">
        <w:rPr>
          <w:rFonts w:ascii="Times New Roman" w:hAnsi="Times New Roman"/>
        </w:rPr>
        <w:t xml:space="preserve"> (Segal et al. 1997). </w:t>
      </w:r>
      <w:r>
        <w:rPr>
          <w:rFonts w:ascii="Times New Roman" w:hAnsi="Times New Roman"/>
        </w:rPr>
        <w:t xml:space="preserve"> </w:t>
      </w:r>
    </w:p>
    <w:p w:rsidR="00927AAE" w:rsidRDefault="008F7DD9" w:rsidP="00AB0D8E">
      <w:pPr>
        <w:spacing w:line="480" w:lineRule="auto"/>
        <w:rPr>
          <w:rFonts w:ascii="Times New Roman" w:hAnsi="Times New Roman"/>
        </w:rPr>
      </w:pPr>
      <w:r>
        <w:rPr>
          <w:rFonts w:ascii="Times New Roman" w:hAnsi="Times New Roman"/>
        </w:rPr>
        <w:t xml:space="preserve">      </w:t>
      </w:r>
      <w:r w:rsidR="00CA1F80">
        <w:rPr>
          <w:rFonts w:ascii="Times New Roman" w:hAnsi="Times New Roman"/>
        </w:rPr>
        <w:t xml:space="preserve"> </w:t>
      </w:r>
      <w:r w:rsidR="00927AAE" w:rsidRPr="00021DDC">
        <w:rPr>
          <w:rFonts w:ascii="Times New Roman" w:hAnsi="Times New Roman"/>
        </w:rPr>
        <w:t>A gra</w:t>
      </w:r>
      <w:r w:rsidR="00927AAE">
        <w:rPr>
          <w:rFonts w:ascii="Times New Roman" w:hAnsi="Times New Roman"/>
        </w:rPr>
        <w:t xml:space="preserve">dient of several grid boxes in the surface heat flux </w:t>
      </w:r>
      <w:r w:rsidR="00D773EA">
        <w:rPr>
          <w:rFonts w:ascii="Times New Roman" w:hAnsi="Times New Roman"/>
        </w:rPr>
        <w:t xml:space="preserve">and </w:t>
      </w:r>
      <w:r w:rsidR="00927AAE" w:rsidRPr="00021DDC">
        <w:rPr>
          <w:rFonts w:ascii="Times New Roman" w:hAnsi="Times New Roman"/>
        </w:rPr>
        <w:t xml:space="preserve">drag was used to model the transition between the lake and land surfaces. The </w:t>
      </w:r>
      <w:r w:rsidR="00927AAE">
        <w:rPr>
          <w:rFonts w:ascii="Times New Roman" w:hAnsi="Times New Roman"/>
        </w:rPr>
        <w:t xml:space="preserve">aerodynamic </w:t>
      </w:r>
      <w:r w:rsidR="00927AAE" w:rsidRPr="00021DDC">
        <w:rPr>
          <w:rFonts w:ascii="Times New Roman" w:hAnsi="Times New Roman"/>
        </w:rPr>
        <w:t xml:space="preserve">surface roughness length was prescribed </w:t>
      </w:r>
      <w:r w:rsidR="00927AAE">
        <w:rPr>
          <w:rFonts w:ascii="Times New Roman" w:hAnsi="Times New Roman"/>
        </w:rPr>
        <w:t xml:space="preserve">to be 0.2 mm over </w:t>
      </w:r>
      <w:r w:rsidR="00927AAE" w:rsidRPr="00021DDC">
        <w:rPr>
          <w:rFonts w:ascii="Times New Roman" w:hAnsi="Times New Roman"/>
        </w:rPr>
        <w:t xml:space="preserve">water and </w:t>
      </w:r>
      <w:r w:rsidR="00927AAE">
        <w:rPr>
          <w:rFonts w:ascii="Times New Roman" w:hAnsi="Times New Roman"/>
        </w:rPr>
        <w:t xml:space="preserve">0.2 m over land (Table </w:t>
      </w:r>
      <w:r w:rsidR="005A55F6">
        <w:rPr>
          <w:rFonts w:ascii="Times New Roman" w:hAnsi="Times New Roman"/>
        </w:rPr>
        <w:t>3.</w:t>
      </w:r>
      <w:r w:rsidR="00927AAE">
        <w:rPr>
          <w:rFonts w:ascii="Times New Roman" w:hAnsi="Times New Roman"/>
        </w:rPr>
        <w:t>2</w:t>
      </w:r>
      <w:r w:rsidR="00A95A96">
        <w:rPr>
          <w:rFonts w:ascii="Times New Roman" w:hAnsi="Times New Roman"/>
        </w:rPr>
        <w:t xml:space="preserve">). A </w:t>
      </w:r>
      <w:r w:rsidR="00927AAE">
        <w:rPr>
          <w:rFonts w:ascii="Times New Roman" w:hAnsi="Times New Roman"/>
        </w:rPr>
        <w:t xml:space="preserve">near-standard </w:t>
      </w:r>
      <w:r w:rsidR="00927AAE" w:rsidRPr="00021DDC">
        <w:rPr>
          <w:rFonts w:ascii="Times New Roman" w:hAnsi="Times New Roman"/>
        </w:rPr>
        <w:t xml:space="preserve">initial atmospheric stability profile was </w:t>
      </w:r>
      <w:r w:rsidR="00A95A96">
        <w:rPr>
          <w:rFonts w:ascii="Times New Roman" w:hAnsi="Times New Roman"/>
        </w:rPr>
        <w:t xml:space="preserve">used (Brunt-Viasala frequency </w:t>
      </w:r>
      <w:r w:rsidR="00A95A96" w:rsidRPr="00A95A96">
        <w:rPr>
          <w:rFonts w:ascii="Times New Roman" w:hAnsi="Times New Roman"/>
          <w:i/>
        </w:rPr>
        <w:t>N</w:t>
      </w:r>
      <w:r w:rsidR="00A95A96">
        <w:rPr>
          <w:rFonts w:ascii="Times New Roman" w:hAnsi="Times New Roman"/>
        </w:rPr>
        <w:t xml:space="preserve"> = </w:t>
      </w:r>
      <w:r w:rsidR="00927AAE" w:rsidRPr="00021DDC">
        <w:rPr>
          <w:rFonts w:ascii="Times New Roman" w:hAnsi="Times New Roman"/>
        </w:rPr>
        <w:t xml:space="preserve">0.01 </w:t>
      </w:r>
      <w:r w:rsidR="00927AAE">
        <w:rPr>
          <w:rFonts w:ascii="Times New Roman" w:hAnsi="Times New Roman"/>
        </w:rPr>
        <w:t>s</w:t>
      </w:r>
      <w:r w:rsidR="00A95A96">
        <w:rPr>
          <w:rFonts w:ascii="Times New Roman" w:hAnsi="Times New Roman"/>
          <w:kern w:val="24"/>
          <w:vertAlign w:val="superscript"/>
        </w:rPr>
        <w:t>-1</w:t>
      </w:r>
      <w:r w:rsidR="00A95A96">
        <w:rPr>
          <w:rFonts w:ascii="Times New Roman" w:hAnsi="Times New Roman"/>
        </w:rPr>
        <w:t>) o</w:t>
      </w:r>
      <w:r w:rsidR="00927AAE">
        <w:rPr>
          <w:rFonts w:ascii="Times New Roman" w:hAnsi="Times New Roman"/>
        </w:rPr>
        <w:t xml:space="preserve">ver the entire domain. The initial surface temperature was 288.15 K and </w:t>
      </w:r>
      <w:r w:rsidR="001B0E58">
        <w:rPr>
          <w:rFonts w:ascii="Times New Roman" w:hAnsi="Times New Roman"/>
        </w:rPr>
        <w:t xml:space="preserve">the </w:t>
      </w:r>
      <w:r w:rsidR="00927AAE" w:rsidRPr="00021DDC">
        <w:rPr>
          <w:rFonts w:ascii="Times New Roman" w:hAnsi="Times New Roman"/>
        </w:rPr>
        <w:t xml:space="preserve">initial </w:t>
      </w:r>
      <w:r w:rsidR="00160C38">
        <w:rPr>
          <w:rFonts w:ascii="Times New Roman" w:hAnsi="Times New Roman"/>
        </w:rPr>
        <w:t>background</w:t>
      </w:r>
      <w:r w:rsidR="00927AAE" w:rsidRPr="00021DDC">
        <w:rPr>
          <w:rFonts w:ascii="Times New Roman" w:hAnsi="Times New Roman"/>
        </w:rPr>
        <w:t xml:space="preserve"> flow</w:t>
      </w:r>
      <w:r w:rsidR="00927AAE">
        <w:rPr>
          <w:rFonts w:ascii="Times New Roman" w:hAnsi="Times New Roman"/>
        </w:rPr>
        <w:t xml:space="preserve"> was </w:t>
      </w:r>
      <w:r w:rsidR="001B0E58">
        <w:rPr>
          <w:rFonts w:ascii="Times New Roman" w:hAnsi="Times New Roman"/>
        </w:rPr>
        <w:t>set to zero</w:t>
      </w:r>
      <w:r w:rsidR="00772963">
        <w:rPr>
          <w:rFonts w:ascii="Times New Roman" w:hAnsi="Times New Roman"/>
        </w:rPr>
        <w:t>.</w:t>
      </w:r>
      <w:r w:rsidR="00927AAE">
        <w:rPr>
          <w:rFonts w:ascii="Times New Roman" w:hAnsi="Times New Roman"/>
        </w:rPr>
        <w:t xml:space="preserve"> </w:t>
      </w:r>
      <w:r w:rsidR="00772963">
        <w:rPr>
          <w:rFonts w:ascii="Times New Roman" w:hAnsi="Times New Roman"/>
        </w:rPr>
        <w:t>Spatial homogeneity in the initial vertical profiles of temperature and background flow over both the land and water surfaces w</w:t>
      </w:r>
      <w:r w:rsidR="002F4D1C">
        <w:rPr>
          <w:rFonts w:ascii="Times New Roman" w:hAnsi="Times New Roman"/>
        </w:rPr>
        <w:t>as</w:t>
      </w:r>
      <w:r w:rsidR="00772963">
        <w:rPr>
          <w:rFonts w:ascii="Times New Roman" w:hAnsi="Times New Roman"/>
        </w:rPr>
        <w:t xml:space="preserve"> assumed.</w:t>
      </w:r>
      <w:r w:rsidR="005025F7">
        <w:rPr>
          <w:rFonts w:ascii="Times New Roman" w:hAnsi="Times New Roman"/>
        </w:rPr>
        <w:t xml:space="preserve"> </w:t>
      </w:r>
      <w:r w:rsidR="00927AAE">
        <w:rPr>
          <w:rFonts w:ascii="Times New Roman" w:hAnsi="Times New Roman"/>
        </w:rPr>
        <w:t xml:space="preserve">The Coriolis parameter </w:t>
      </w:r>
      <w:r w:rsidR="00927AAE" w:rsidRPr="007D4DAA">
        <w:rPr>
          <w:rFonts w:ascii="Times New Roman" w:hAnsi="Times New Roman"/>
          <w:i/>
        </w:rPr>
        <w:t>f</w:t>
      </w:r>
      <w:r w:rsidR="00927AAE">
        <w:rPr>
          <w:rFonts w:ascii="Times New Roman" w:hAnsi="Times New Roman"/>
        </w:rPr>
        <w:t xml:space="preserve"> was set to 10</w:t>
      </w:r>
      <w:r w:rsidR="00927AAE">
        <w:rPr>
          <w:rFonts w:ascii="Times New Roman" w:hAnsi="Times New Roman"/>
          <w:kern w:val="24"/>
          <w:vertAlign w:val="superscript"/>
        </w:rPr>
        <w:t>-4</w:t>
      </w:r>
      <w:r w:rsidR="00927AAE">
        <w:rPr>
          <w:rFonts w:ascii="Times New Roman" w:hAnsi="Times New Roman"/>
        </w:rPr>
        <w:t xml:space="preserve"> s</w:t>
      </w:r>
      <w:r w:rsidR="00927AAE">
        <w:rPr>
          <w:rFonts w:ascii="Times New Roman" w:hAnsi="Times New Roman"/>
          <w:kern w:val="24"/>
          <w:vertAlign w:val="superscript"/>
        </w:rPr>
        <w:t>-1</w:t>
      </w:r>
      <w:r w:rsidR="00927AAE">
        <w:rPr>
          <w:rFonts w:ascii="Times New Roman" w:hAnsi="Times New Roman"/>
          <w:kern w:val="24"/>
        </w:rPr>
        <w:t>.</w:t>
      </w:r>
      <w:r w:rsidR="00927AAE">
        <w:rPr>
          <w:rFonts w:ascii="Times New Roman" w:hAnsi="Times New Roman"/>
        </w:rPr>
        <w:t xml:space="preserve">  For the purposes of this study, hr 6 corresponds to roughly noon local solar time, with hr 10—the end of the simulation—corresponding to midafternoon.</w:t>
      </w:r>
    </w:p>
    <w:p w:rsidR="00772963" w:rsidRDefault="00772963" w:rsidP="00772963">
      <w:pPr>
        <w:rPr>
          <w:rFonts w:ascii="Times New Roman" w:hAnsi="Times New Roman"/>
          <w:u w:val="single"/>
        </w:rPr>
      </w:pPr>
    </w:p>
    <w:p w:rsidR="002312C9" w:rsidRDefault="002312C9" w:rsidP="00772963">
      <w:pPr>
        <w:rPr>
          <w:rFonts w:ascii="Times New Roman" w:hAnsi="Times New Roman"/>
          <w:u w:val="single"/>
        </w:rPr>
      </w:pPr>
    </w:p>
    <w:p w:rsidR="0079680B" w:rsidRDefault="001475E2" w:rsidP="00772963">
      <w:pPr>
        <w:jc w:val="center"/>
        <w:rPr>
          <w:rFonts w:ascii="Times New Roman" w:hAnsi="Times New Roman"/>
          <w:u w:val="single"/>
        </w:rPr>
      </w:pPr>
      <w:r>
        <w:rPr>
          <w:rFonts w:ascii="Times New Roman" w:hAnsi="Times New Roman"/>
          <w:u w:val="single"/>
        </w:rPr>
        <w:lastRenderedPageBreak/>
        <w:t>Control</w:t>
      </w:r>
      <w:r w:rsidR="0079680B" w:rsidRPr="00EB7381">
        <w:rPr>
          <w:rFonts w:ascii="Times New Roman" w:hAnsi="Times New Roman"/>
          <w:u w:val="single"/>
        </w:rPr>
        <w:t xml:space="preserve"> Simulation</w:t>
      </w:r>
    </w:p>
    <w:p w:rsidR="00772963" w:rsidRPr="0013562B" w:rsidRDefault="00772963" w:rsidP="00772963">
      <w:pPr>
        <w:jc w:val="center"/>
        <w:rPr>
          <w:rFonts w:ascii="Times New Roman" w:hAnsi="Times New Roman"/>
          <w:u w:val="single"/>
        </w:rPr>
      </w:pPr>
    </w:p>
    <w:p w:rsidR="002312C9" w:rsidRDefault="004922D5" w:rsidP="002312C9">
      <w:pPr>
        <w:spacing w:line="480" w:lineRule="auto"/>
        <w:jc w:val="both"/>
        <w:rPr>
          <w:rFonts w:ascii="Times New Roman" w:hAnsi="Times New Roman"/>
        </w:rPr>
      </w:pPr>
      <w:r>
        <w:rPr>
          <w:rFonts w:ascii="Times New Roman" w:hAnsi="Times New Roman"/>
        </w:rPr>
        <w:t xml:space="preserve">       </w:t>
      </w:r>
      <w:r w:rsidR="00CA491E">
        <w:rPr>
          <w:rFonts w:ascii="Times New Roman" w:hAnsi="Times New Roman"/>
        </w:rPr>
        <w:t>T</w:t>
      </w:r>
      <w:r w:rsidR="0079680B">
        <w:rPr>
          <w:rFonts w:ascii="Times New Roman" w:hAnsi="Times New Roman"/>
        </w:rPr>
        <w:t xml:space="preserve">he evolution of the </w:t>
      </w:r>
      <w:r w:rsidR="00CA491E">
        <w:rPr>
          <w:rFonts w:ascii="Times New Roman" w:hAnsi="Times New Roman"/>
        </w:rPr>
        <w:t xml:space="preserve">modeled </w:t>
      </w:r>
      <w:r w:rsidR="0079680B">
        <w:rPr>
          <w:rFonts w:ascii="Times New Roman" w:hAnsi="Times New Roman"/>
        </w:rPr>
        <w:t>sea</w:t>
      </w:r>
      <w:r w:rsidR="00414752">
        <w:rPr>
          <w:rFonts w:ascii="Times New Roman" w:hAnsi="Times New Roman"/>
        </w:rPr>
        <w:t>-</w:t>
      </w:r>
      <w:r w:rsidR="0079680B">
        <w:rPr>
          <w:rFonts w:ascii="Times New Roman" w:hAnsi="Times New Roman"/>
        </w:rPr>
        <w:t>breeze c</w:t>
      </w:r>
      <w:r w:rsidR="001475E2">
        <w:rPr>
          <w:rFonts w:ascii="Times New Roman" w:hAnsi="Times New Roman"/>
        </w:rPr>
        <w:t>irculation from the SEA_CONTROL</w:t>
      </w:r>
      <w:r w:rsidR="0085545E">
        <w:rPr>
          <w:rFonts w:ascii="Times New Roman" w:hAnsi="Times New Roman"/>
        </w:rPr>
        <w:t xml:space="preserve"> simulation</w:t>
      </w:r>
      <w:r w:rsidR="00CA491E">
        <w:rPr>
          <w:rFonts w:ascii="Times New Roman" w:hAnsi="Times New Roman"/>
        </w:rPr>
        <w:t xml:space="preserve"> is shown in Fig</w:t>
      </w:r>
      <w:r w:rsidR="002312C9">
        <w:rPr>
          <w:rFonts w:ascii="Times New Roman" w:hAnsi="Times New Roman"/>
        </w:rPr>
        <w:t>.</w:t>
      </w:r>
      <w:r w:rsidR="00CA491E">
        <w:rPr>
          <w:rFonts w:ascii="Times New Roman" w:hAnsi="Times New Roman"/>
        </w:rPr>
        <w:t xml:space="preserve"> 3.2</w:t>
      </w:r>
      <w:r w:rsidR="0079680B">
        <w:rPr>
          <w:rFonts w:ascii="Times New Roman" w:hAnsi="Times New Roman"/>
        </w:rPr>
        <w:t>. The developme</w:t>
      </w:r>
      <w:r w:rsidR="002A1C09">
        <w:rPr>
          <w:rFonts w:ascii="Times New Roman" w:hAnsi="Times New Roman"/>
        </w:rPr>
        <w:t xml:space="preserve">nt </w:t>
      </w:r>
      <w:r w:rsidR="00CA491E">
        <w:rPr>
          <w:rFonts w:ascii="Times New Roman" w:hAnsi="Times New Roman"/>
        </w:rPr>
        <w:t xml:space="preserve">and characteristics </w:t>
      </w:r>
      <w:r w:rsidR="002A1C09">
        <w:rPr>
          <w:rFonts w:ascii="Times New Roman" w:hAnsi="Times New Roman"/>
        </w:rPr>
        <w:t>of the sea</w:t>
      </w:r>
      <w:r w:rsidR="00414752">
        <w:rPr>
          <w:rFonts w:ascii="Times New Roman" w:hAnsi="Times New Roman"/>
        </w:rPr>
        <w:t>-</w:t>
      </w:r>
      <w:r w:rsidR="002A1C09">
        <w:rPr>
          <w:rFonts w:ascii="Times New Roman" w:hAnsi="Times New Roman"/>
        </w:rPr>
        <w:t>breeze system</w:t>
      </w:r>
      <w:r w:rsidR="0079680B">
        <w:rPr>
          <w:rFonts w:ascii="Times New Roman" w:hAnsi="Times New Roman"/>
        </w:rPr>
        <w:t xml:space="preserve"> </w:t>
      </w:r>
      <w:r w:rsidR="00074093">
        <w:rPr>
          <w:rFonts w:ascii="Times New Roman" w:hAnsi="Times New Roman"/>
        </w:rPr>
        <w:t>are</w:t>
      </w:r>
      <w:r w:rsidR="0079680B">
        <w:rPr>
          <w:rFonts w:ascii="Times New Roman" w:hAnsi="Times New Roman"/>
        </w:rPr>
        <w:t xml:space="preserve"> consistent with observations and other LES studies. The low-level horizontal sea</w:t>
      </w:r>
      <w:r w:rsidR="002312C9">
        <w:rPr>
          <w:rFonts w:ascii="Times New Roman" w:hAnsi="Times New Roman"/>
        </w:rPr>
        <w:t>-</w:t>
      </w:r>
      <w:r w:rsidR="0079680B">
        <w:rPr>
          <w:rFonts w:ascii="Times New Roman" w:hAnsi="Times New Roman"/>
        </w:rPr>
        <w:t xml:space="preserve">breeze flow initially forms just landward </w:t>
      </w:r>
      <w:r w:rsidR="00130952">
        <w:rPr>
          <w:rFonts w:ascii="Times New Roman" w:hAnsi="Times New Roman"/>
        </w:rPr>
        <w:t xml:space="preserve">of </w:t>
      </w:r>
      <w:r w:rsidR="0079680B">
        <w:rPr>
          <w:rFonts w:ascii="Times New Roman" w:hAnsi="Times New Roman"/>
        </w:rPr>
        <w:t xml:space="preserve">the coastline and slowly deepens, strengthens, and expands laterally </w:t>
      </w:r>
      <w:r w:rsidR="002A1C09">
        <w:rPr>
          <w:rFonts w:ascii="Times New Roman" w:hAnsi="Times New Roman"/>
        </w:rPr>
        <w:t xml:space="preserve">over the land and water surfaces </w:t>
      </w:r>
      <w:r w:rsidR="00EE1223">
        <w:rPr>
          <w:rFonts w:ascii="Times New Roman" w:hAnsi="Times New Roman"/>
        </w:rPr>
        <w:t>during the 10 hr simulation</w:t>
      </w:r>
      <w:r w:rsidR="0079680B">
        <w:rPr>
          <w:rFonts w:ascii="Times New Roman" w:hAnsi="Times New Roman"/>
        </w:rPr>
        <w:t xml:space="preserve">, with a compensatory return flow observed aloft. The horizontal temperature </w:t>
      </w:r>
      <w:r w:rsidR="002312C9">
        <w:rPr>
          <w:rFonts w:ascii="Times New Roman" w:hAnsi="Times New Roman"/>
        </w:rPr>
        <w:t>gradient associated with the sea breeze (</w:t>
      </w:r>
      <w:r w:rsidR="002312C9" w:rsidRPr="00CA491E">
        <w:rPr>
          <w:rFonts w:ascii="Times New Roman" w:hAnsi="Times New Roman"/>
          <w:i/>
        </w:rPr>
        <w:t>ΔT</w:t>
      </w:r>
      <w:r w:rsidR="002312C9">
        <w:rPr>
          <w:rFonts w:ascii="Times New Roman" w:hAnsi="Times New Roman"/>
        </w:rPr>
        <w:t xml:space="preserve"> between the coastline and the sea</w:t>
      </w:r>
      <w:r w:rsidR="00414752">
        <w:rPr>
          <w:rFonts w:ascii="Times New Roman" w:hAnsi="Times New Roman"/>
        </w:rPr>
        <w:t>-</w:t>
      </w:r>
      <w:r w:rsidR="002312C9">
        <w:rPr>
          <w:rFonts w:ascii="Times New Roman" w:hAnsi="Times New Roman"/>
        </w:rPr>
        <w:t xml:space="preserve">breeze front) increases from around 1 K at hr 3 to </w:t>
      </w:r>
      <w:proofErr w:type="gramStart"/>
      <w:r w:rsidR="002312C9">
        <w:rPr>
          <w:rFonts w:ascii="Times New Roman" w:hAnsi="Times New Roman"/>
        </w:rPr>
        <w:t>5  K</w:t>
      </w:r>
      <w:proofErr w:type="gramEnd"/>
      <w:r w:rsidR="002312C9">
        <w:rPr>
          <w:rFonts w:ascii="Times New Roman" w:hAnsi="Times New Roman"/>
        </w:rPr>
        <w:t xml:space="preserve"> at hr 10.  Along the leading edge of the landward-moving sea-breeze gravity current there is no well-defined sea-breeze front,</w:t>
      </w:r>
    </w:p>
    <w:p w:rsidR="002312C9" w:rsidRDefault="002312C9" w:rsidP="002312C9">
      <w:pPr>
        <w:spacing w:line="480" w:lineRule="auto"/>
        <w:jc w:val="both"/>
        <w:rPr>
          <w:rFonts w:ascii="Times New Roman" w:hAnsi="Times New Roman"/>
        </w:rPr>
      </w:pPr>
      <w:r>
        <w:rPr>
          <w:rFonts w:ascii="Times New Roman" w:hAnsi="Times New Roman"/>
        </w:rPr>
        <w:t xml:space="preserve">with a horizontal temperature gradient of only 1 K (over 2-4 km) along the leading edge of the sea-breeze flow. The frontolytical </w:t>
      </w:r>
      <w:proofErr w:type="gramStart"/>
      <w:r>
        <w:rPr>
          <w:rFonts w:ascii="Times New Roman" w:hAnsi="Times New Roman"/>
        </w:rPr>
        <w:t>effects of convective boundary-layer turbulence is</w:t>
      </w:r>
      <w:proofErr w:type="gramEnd"/>
      <w:r>
        <w:rPr>
          <w:rFonts w:ascii="Times New Roman" w:hAnsi="Times New Roman"/>
        </w:rPr>
        <w:t xml:space="preserve"> hypothesized to be the cause of the relatively weak sea-breeze front.    </w:t>
      </w:r>
    </w:p>
    <w:p w:rsidR="002312C9" w:rsidRDefault="002312C9" w:rsidP="002312C9">
      <w:pPr>
        <w:spacing w:line="480" w:lineRule="auto"/>
        <w:jc w:val="both"/>
        <w:rPr>
          <w:rFonts w:ascii="Times New Roman" w:hAnsi="Times New Roman"/>
        </w:rPr>
      </w:pPr>
      <w:r>
        <w:rPr>
          <w:rFonts w:ascii="Times New Roman" w:hAnsi="Times New Roman"/>
        </w:rPr>
        <w:t xml:space="preserve">       An asymmetry in the horizontal distribution of the low-level onshore flow intensity across the coastline is observed during most of the control simulation. During the morning (hr 2-6), sea-breeze winds greater than 3 m s</w:t>
      </w:r>
      <w:r>
        <w:rPr>
          <w:rFonts w:ascii="Times New Roman" w:hAnsi="Times New Roman"/>
          <w:kern w:val="24"/>
          <w:vertAlign w:val="superscript"/>
        </w:rPr>
        <w:t xml:space="preserve">-1 </w:t>
      </w:r>
      <w:r>
        <w:rPr>
          <w:rFonts w:ascii="Times New Roman" w:hAnsi="Times New Roman"/>
        </w:rPr>
        <w:t>are mostly confined to the land, with weaker flow offshore. The expansion of horizontal velocities greater than 4 m s</w:t>
      </w:r>
      <w:r>
        <w:rPr>
          <w:rFonts w:ascii="Times New Roman" w:hAnsi="Times New Roman"/>
          <w:kern w:val="24"/>
          <w:vertAlign w:val="superscript"/>
        </w:rPr>
        <w:t xml:space="preserve">-1 </w:t>
      </w:r>
      <w:r>
        <w:rPr>
          <w:rFonts w:ascii="Times New Roman" w:hAnsi="Times New Roman"/>
        </w:rPr>
        <w:t>occurs over twice as far of distance inland as offshore during the afternoon (Fig</w:t>
      </w:r>
      <w:r w:rsidR="00626741">
        <w:rPr>
          <w:rFonts w:ascii="Times New Roman" w:hAnsi="Times New Roman"/>
        </w:rPr>
        <w:t>.</w:t>
      </w:r>
      <w:r>
        <w:rPr>
          <w:rFonts w:ascii="Times New Roman" w:hAnsi="Times New Roman"/>
        </w:rPr>
        <w:t xml:space="preserve"> 3.2). </w:t>
      </w:r>
    </w:p>
    <w:p w:rsidR="00365AC0" w:rsidRDefault="00A92631" w:rsidP="008411C4">
      <w:pPr>
        <w:spacing w:line="480" w:lineRule="auto"/>
        <w:jc w:val="both"/>
        <w:rPr>
          <w:rFonts w:ascii="Times New Roman" w:hAnsi="Times New Roman"/>
        </w:rPr>
      </w:pPr>
      <w:r>
        <w:rPr>
          <w:rFonts w:ascii="Times New Roman" w:hAnsi="Times New Roman"/>
        </w:rPr>
        <w:t xml:space="preserve">       The strongest low-level sea-breeze flow is located within 10 km of the coastline through hr 8, 10-20 km behind the sea-breeze front in the region of the strongest horizontal temperature gradient. The shoreline land-water temperature difference weakens after hr 8 as the daytime heating wanes, shifting the strongest horizontal</w:t>
      </w:r>
    </w:p>
    <w:p w:rsidR="00CA1F80" w:rsidRDefault="001624E4" w:rsidP="008411C4">
      <w:pPr>
        <w:spacing w:line="480" w:lineRule="auto"/>
        <w:jc w:val="both"/>
        <w:rPr>
          <w:rFonts w:ascii="Times New Roman" w:hAnsi="Times New Roman"/>
        </w:rPr>
      </w:pPr>
      <w:r>
        <w:rPr>
          <w:rFonts w:ascii="Times New Roman" w:hAnsi="Times New Roman"/>
        </w:rPr>
      </w:r>
      <w:r>
        <w:rPr>
          <w:rFonts w:ascii="Times New Roman" w:hAnsi="Times New Roman"/>
        </w:rPr>
        <w:pict>
          <v:rect id="_x0000_s1098" style="width:455.25pt;height:696.05pt;mso-position-horizontal-relative:char;mso-position-vertical-relative:line;v-text-anchor:middle" strokecolor="white [3212]">
            <v:textbox style="mso-next-textbox:#_x0000_s1098" inset="0,0,0,0">
              <w:txbxContent>
                <w:p w:rsidR="00847E25" w:rsidRDefault="00847E25" w:rsidP="00CA1F80">
                  <w:pPr>
                    <w:pStyle w:val="CaptionText"/>
                  </w:pPr>
                  <w:r w:rsidRPr="00B96C7E">
                    <w:rPr>
                      <w:noProof/>
                      <w:lang w:bidi="ar-SA"/>
                    </w:rPr>
                    <w:drawing>
                      <wp:inline distT="0" distB="0" distL="0" distR="0">
                        <wp:extent cx="5772150" cy="6849036"/>
                        <wp:effectExtent l="19050" t="0" r="0" b="0"/>
                        <wp:docPr id="75" name="Picture 7" descr="Figure2_BLM_WRF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2_BLM_WRFa.tif"/>
                                <pic:cNvPicPr/>
                              </pic:nvPicPr>
                              <pic:blipFill>
                                <a:blip r:embed="rId55" cstate="print"/>
                                <a:stretch>
                                  <a:fillRect/>
                                </a:stretch>
                              </pic:blipFill>
                              <pic:spPr>
                                <a:xfrm>
                                  <a:off x="0" y="0"/>
                                  <a:ext cx="5782919" cy="6861815"/>
                                </a:xfrm>
                                <a:prstGeom prst="rect">
                                  <a:avLst/>
                                </a:prstGeom>
                              </pic:spPr>
                            </pic:pic>
                          </a:graphicData>
                        </a:graphic>
                      </wp:inline>
                    </w:drawing>
                  </w:r>
                </w:p>
                <w:p w:rsidR="00847E25" w:rsidRDefault="00847E25" w:rsidP="00CA1F80">
                  <w:pPr>
                    <w:pStyle w:val="CaptionText"/>
                  </w:pPr>
                </w:p>
                <w:p w:rsidR="00847E25" w:rsidRDefault="00847E25" w:rsidP="00CA1F80">
                  <w:pPr>
                    <w:pStyle w:val="CaptionText"/>
                    <w:jc w:val="center"/>
                    <w:rPr>
                      <w:szCs w:val="20"/>
                    </w:rPr>
                  </w:pPr>
                  <w:r w:rsidRPr="00B96C7E">
                    <w:rPr>
                      <w:noProof/>
                      <w:lang w:bidi="ar-SA"/>
                    </w:rPr>
                    <w:drawing>
                      <wp:inline distT="0" distB="0" distL="0" distR="0">
                        <wp:extent cx="4819650" cy="752475"/>
                        <wp:effectExtent l="19050" t="0" r="0" b="0"/>
                        <wp:docPr id="76" name="Picture 4" descr="Figure2_BLM_WRFc.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2_BLM_WRFc.tif"/>
                                <pic:cNvPicPr/>
                              </pic:nvPicPr>
                              <pic:blipFill>
                                <a:blip r:embed="rId56" cstate="print"/>
                                <a:stretch>
                                  <a:fillRect/>
                                </a:stretch>
                              </pic:blipFill>
                              <pic:spPr>
                                <a:xfrm>
                                  <a:off x="0" y="0"/>
                                  <a:ext cx="4819650" cy="752475"/>
                                </a:xfrm>
                                <a:prstGeom prst="rect">
                                  <a:avLst/>
                                </a:prstGeom>
                              </pic:spPr>
                            </pic:pic>
                          </a:graphicData>
                        </a:graphic>
                      </wp:inline>
                    </w:drawing>
                  </w:r>
                </w:p>
                <w:p w:rsidR="00847E25" w:rsidRPr="005A55F6" w:rsidRDefault="00847E25" w:rsidP="00CA1F80">
                  <w:pPr>
                    <w:pStyle w:val="CaptionText"/>
                    <w:rPr>
                      <w:szCs w:val="20"/>
                    </w:rPr>
                  </w:pPr>
                  <w:proofErr w:type="gramStart"/>
                  <w:r>
                    <w:rPr>
                      <w:szCs w:val="20"/>
                    </w:rPr>
                    <w:t>Figure 3.2.</w:t>
                  </w:r>
                  <w:proofErr w:type="gramEnd"/>
                  <w:r>
                    <w:rPr>
                      <w:szCs w:val="20"/>
                    </w:rPr>
                    <w:t xml:space="preserve"> Hourly y-averaged c</w:t>
                  </w:r>
                  <w:r w:rsidRPr="009A6E7F">
                    <w:rPr>
                      <w:szCs w:val="20"/>
                    </w:rPr>
                    <w:t>ross-coast wind speed</w:t>
                  </w:r>
                  <w:r>
                    <w:rPr>
                      <w:szCs w:val="20"/>
                    </w:rPr>
                    <w:t xml:space="preserve"> (</w:t>
                  </w:r>
                  <w:r w:rsidRPr="00190086">
                    <w:rPr>
                      <w:i/>
                      <w:szCs w:val="20"/>
                    </w:rPr>
                    <w:t>u</w:t>
                  </w:r>
                  <w:r>
                    <w:rPr>
                      <w:szCs w:val="20"/>
                    </w:rPr>
                    <w:t>, m s</w:t>
                  </w:r>
                  <w:r>
                    <w:rPr>
                      <w:kern w:val="24"/>
                      <w:szCs w:val="20"/>
                      <w:vertAlign w:val="superscript"/>
                    </w:rPr>
                    <w:t>-1</w:t>
                  </w:r>
                  <w:r>
                    <w:rPr>
                      <w:kern w:val="24"/>
                      <w:szCs w:val="20"/>
                    </w:rPr>
                    <w:t>)</w:t>
                  </w:r>
                  <w:r>
                    <w:rPr>
                      <w:szCs w:val="20"/>
                    </w:rPr>
                    <w:t xml:space="preserve"> </w:t>
                  </w:r>
                  <w:r w:rsidRPr="009A6E7F">
                    <w:rPr>
                      <w:szCs w:val="20"/>
                    </w:rPr>
                    <w:t>and potential temperatur</w:t>
                  </w:r>
                  <w:r>
                    <w:rPr>
                      <w:szCs w:val="20"/>
                    </w:rPr>
                    <w:t xml:space="preserve">e </w:t>
                  </w:r>
                  <w:proofErr w:type="gramStart"/>
                  <w:r>
                    <w:rPr>
                      <w:szCs w:val="20"/>
                    </w:rPr>
                    <w:t>( θ</w:t>
                  </w:r>
                  <w:proofErr w:type="gramEnd"/>
                  <w:r>
                    <w:rPr>
                      <w:szCs w:val="20"/>
                    </w:rPr>
                    <w:t xml:space="preserve">, K) y-averaged for SEA_CONTROL experiment (see Table 3.2).  Locations A-F </w:t>
                  </w:r>
                  <w:proofErr w:type="gramStart"/>
                  <w:r>
                    <w:rPr>
                      <w:szCs w:val="20"/>
                    </w:rPr>
                    <w:t>indicate</w:t>
                  </w:r>
                  <w:proofErr w:type="gramEnd"/>
                  <w:r>
                    <w:rPr>
                      <w:szCs w:val="20"/>
                    </w:rPr>
                    <w:t xml:space="preserve"> the approximate locations of time series data presented in Fig. 3.3. </w:t>
                  </w:r>
                  <w:r>
                    <w:rPr>
                      <w:b/>
                      <w:szCs w:val="20"/>
                    </w:rPr>
                    <w:t xml:space="preserve"> </w:t>
                  </w:r>
                  <w:r>
                    <w:rPr>
                      <w:szCs w:val="20"/>
                    </w:rPr>
                    <w:t>Sea is represented by blue brackets.</w:t>
                  </w:r>
                </w:p>
                <w:p w:rsidR="00847E25" w:rsidRPr="00945949" w:rsidRDefault="00847E25" w:rsidP="00CA1F80">
                  <w:pPr>
                    <w:rPr>
                      <w:rFonts w:ascii="Times New Roman" w:hAnsi="Times New Roman"/>
                    </w:rPr>
                  </w:pPr>
                </w:p>
              </w:txbxContent>
            </v:textbox>
            <w10:wrap type="none"/>
            <w10:anchorlock/>
          </v:rect>
        </w:pict>
      </w:r>
    </w:p>
    <w:p w:rsidR="00AC458E" w:rsidRDefault="001624E4" w:rsidP="002312C9">
      <w:pPr>
        <w:spacing w:line="480" w:lineRule="auto"/>
        <w:jc w:val="both"/>
        <w:rPr>
          <w:rFonts w:ascii="Times New Roman" w:hAnsi="Times New Roman"/>
        </w:rPr>
      </w:pPr>
      <w:r>
        <w:rPr>
          <w:rFonts w:ascii="Times New Roman" w:hAnsi="Times New Roman"/>
        </w:rPr>
      </w:r>
      <w:r>
        <w:rPr>
          <w:rFonts w:ascii="Times New Roman" w:hAnsi="Times New Roman"/>
        </w:rPr>
        <w:pict>
          <v:rect id="_x0000_s1097" style="width:439.2pt;height:9in;mso-position-horizontal-relative:char;mso-position-vertical-relative:line;v-text-anchor:middle" strokecolor="white [3212]">
            <v:textbox style="mso-next-textbox:#_x0000_s1097" inset="0,0,0,0">
              <w:txbxContent>
                <w:p w:rsidR="00847E25" w:rsidRDefault="00847E25" w:rsidP="00CA1F80">
                  <w:pPr>
                    <w:pStyle w:val="CaptionText"/>
                  </w:pPr>
                  <w:r w:rsidRPr="005A55F6">
                    <w:rPr>
                      <w:noProof/>
                      <w:lang w:bidi="ar-SA"/>
                    </w:rPr>
                    <w:drawing>
                      <wp:inline distT="0" distB="0" distL="0" distR="0">
                        <wp:extent cx="5288056" cy="7033511"/>
                        <wp:effectExtent l="19050" t="0" r="7844" b="0"/>
                        <wp:docPr id="808" name="Picture 14" descr="Figure2_BLM_WRFb.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2_BLM_WRFb.tif"/>
                                <pic:cNvPicPr/>
                              </pic:nvPicPr>
                              <pic:blipFill>
                                <a:blip r:embed="rId57" cstate="print"/>
                                <a:stretch>
                                  <a:fillRect/>
                                </a:stretch>
                              </pic:blipFill>
                              <pic:spPr>
                                <a:xfrm>
                                  <a:off x="0" y="0"/>
                                  <a:ext cx="5293293" cy="7040477"/>
                                </a:xfrm>
                                <a:prstGeom prst="rect">
                                  <a:avLst/>
                                </a:prstGeom>
                              </pic:spPr>
                            </pic:pic>
                          </a:graphicData>
                        </a:graphic>
                      </wp:inline>
                    </w:drawing>
                  </w:r>
                </w:p>
                <w:p w:rsidR="00847E25" w:rsidRDefault="00847E25" w:rsidP="00CA1F80">
                  <w:pPr>
                    <w:pStyle w:val="CaptionText"/>
                  </w:pPr>
                </w:p>
                <w:p w:rsidR="00847E25" w:rsidRDefault="00847E25" w:rsidP="00CA1F80">
                  <w:pPr>
                    <w:pStyle w:val="CaptionText"/>
                  </w:pPr>
                </w:p>
                <w:p w:rsidR="00847E25" w:rsidRPr="00DE076F" w:rsidRDefault="00847E25" w:rsidP="00CA1F80">
                  <w:pPr>
                    <w:rPr>
                      <w:rFonts w:ascii="Times New Roman" w:hAnsi="Times New Roman"/>
                    </w:rPr>
                  </w:pPr>
                  <w:r>
                    <w:rPr>
                      <w:rFonts w:ascii="Times New Roman" w:hAnsi="Times New Roman"/>
                    </w:rPr>
                    <w:t>Figure 3.2 continued.</w:t>
                  </w:r>
                </w:p>
                <w:p w:rsidR="00847E25" w:rsidRPr="00945949" w:rsidRDefault="00847E25" w:rsidP="00CA1F80">
                  <w:pPr>
                    <w:rPr>
                      <w:rFonts w:ascii="Times New Roman" w:hAnsi="Times New Roman"/>
                    </w:rPr>
                  </w:pPr>
                </w:p>
              </w:txbxContent>
            </v:textbox>
            <w10:wrap type="none"/>
            <w10:anchorlock/>
          </v:rect>
        </w:pict>
      </w:r>
    </w:p>
    <w:p w:rsidR="0079680B" w:rsidRDefault="00A01E14" w:rsidP="0079680B">
      <w:pPr>
        <w:spacing w:line="480" w:lineRule="auto"/>
        <w:jc w:val="both"/>
        <w:rPr>
          <w:rFonts w:ascii="Times New Roman" w:hAnsi="Times New Roman"/>
        </w:rPr>
      </w:pPr>
      <w:r>
        <w:rPr>
          <w:rFonts w:ascii="Times New Roman" w:hAnsi="Times New Roman"/>
        </w:rPr>
        <w:lastRenderedPageBreak/>
        <w:t xml:space="preserve">       </w:t>
      </w:r>
      <w:proofErr w:type="gramStart"/>
      <w:r w:rsidR="00E12BEC">
        <w:rPr>
          <w:rFonts w:ascii="Times New Roman" w:hAnsi="Times New Roman"/>
        </w:rPr>
        <w:t>temperature</w:t>
      </w:r>
      <w:proofErr w:type="gramEnd"/>
      <w:r w:rsidR="00E12BEC">
        <w:rPr>
          <w:rFonts w:ascii="Times New Roman" w:hAnsi="Times New Roman"/>
        </w:rPr>
        <w:t xml:space="preserve"> gradient</w:t>
      </w:r>
      <w:r w:rsidR="009A6D22">
        <w:rPr>
          <w:rFonts w:ascii="Times New Roman" w:hAnsi="Times New Roman"/>
        </w:rPr>
        <w:t xml:space="preserve"> </w:t>
      </w:r>
      <w:r w:rsidR="004355F0">
        <w:rPr>
          <w:rFonts w:ascii="Times New Roman" w:hAnsi="Times New Roman"/>
        </w:rPr>
        <w:t>to the sea</w:t>
      </w:r>
      <w:r w:rsidR="002312C9">
        <w:rPr>
          <w:rFonts w:ascii="Times New Roman" w:hAnsi="Times New Roman"/>
        </w:rPr>
        <w:t>-</w:t>
      </w:r>
      <w:r w:rsidR="004355F0">
        <w:rPr>
          <w:rFonts w:ascii="Times New Roman" w:hAnsi="Times New Roman"/>
        </w:rPr>
        <w:t>breeze frontal region</w:t>
      </w:r>
      <w:r>
        <w:rPr>
          <w:rFonts w:ascii="Times New Roman" w:hAnsi="Times New Roman"/>
        </w:rPr>
        <w:t xml:space="preserve"> </w:t>
      </w:r>
      <w:r w:rsidR="00AC458E">
        <w:rPr>
          <w:rFonts w:ascii="Times New Roman" w:hAnsi="Times New Roman"/>
        </w:rPr>
        <w:t>20-40 km inland from the coast</w:t>
      </w:r>
      <w:r w:rsidR="004355F0">
        <w:rPr>
          <w:rFonts w:ascii="Times New Roman" w:hAnsi="Times New Roman"/>
        </w:rPr>
        <w:t>.</w:t>
      </w:r>
      <w:r w:rsidR="00AC458E">
        <w:rPr>
          <w:rFonts w:ascii="Times New Roman" w:hAnsi="Times New Roman"/>
        </w:rPr>
        <w:t xml:space="preserve"> The intensification of the sea</w:t>
      </w:r>
      <w:r w:rsidR="002312C9">
        <w:rPr>
          <w:rFonts w:ascii="Times New Roman" w:hAnsi="Times New Roman"/>
        </w:rPr>
        <w:t>-</w:t>
      </w:r>
      <w:r w:rsidR="00AC458E">
        <w:rPr>
          <w:rFonts w:ascii="Times New Roman" w:hAnsi="Times New Roman"/>
        </w:rPr>
        <w:t xml:space="preserve">breeze front at hr 10 is believed to be the result of decreasing turbulent frontolysis of the horizontal </w:t>
      </w:r>
      <w:r w:rsidR="00F23769">
        <w:rPr>
          <w:rFonts w:ascii="Times New Roman" w:hAnsi="Times New Roman"/>
        </w:rPr>
        <w:t>land-water air temperature difference</w:t>
      </w:r>
      <w:r w:rsidR="00AC458E">
        <w:rPr>
          <w:rFonts w:ascii="Times New Roman" w:hAnsi="Times New Roman"/>
        </w:rPr>
        <w:t xml:space="preserve"> in the mid-afternoon occurring as the land-surface sensible heat flux decreases. </w:t>
      </w:r>
      <w:r w:rsidR="0079680B">
        <w:rPr>
          <w:rFonts w:ascii="Times New Roman" w:hAnsi="Times New Roman"/>
        </w:rPr>
        <w:t xml:space="preserve">The onshore flow at the coastline remains </w:t>
      </w:r>
      <w:r w:rsidR="001D6B37">
        <w:rPr>
          <w:rFonts w:ascii="Times New Roman" w:hAnsi="Times New Roman"/>
        </w:rPr>
        <w:t xml:space="preserve">at </w:t>
      </w:r>
      <w:r w:rsidR="0079680B">
        <w:rPr>
          <w:rFonts w:ascii="Times New Roman" w:hAnsi="Times New Roman"/>
        </w:rPr>
        <w:t>a relatively constant depth (~600 m) through the afternoon, while the depth of the horizontal flow far inland from the coastline increases from 600 to near 1000 m during the afternoon beh</w:t>
      </w:r>
      <w:r w:rsidR="001475E2">
        <w:rPr>
          <w:rFonts w:ascii="Times New Roman" w:hAnsi="Times New Roman"/>
        </w:rPr>
        <w:t>ind the sea</w:t>
      </w:r>
      <w:r w:rsidR="002312C9">
        <w:rPr>
          <w:rFonts w:ascii="Times New Roman" w:hAnsi="Times New Roman"/>
        </w:rPr>
        <w:t>-</w:t>
      </w:r>
      <w:r w:rsidR="001475E2">
        <w:rPr>
          <w:rFonts w:ascii="Times New Roman" w:hAnsi="Times New Roman"/>
        </w:rPr>
        <w:t>breeze front (Fig. 3.2</w:t>
      </w:r>
      <w:r w:rsidR="0079680B">
        <w:rPr>
          <w:rFonts w:ascii="Times New Roman" w:hAnsi="Times New Roman"/>
        </w:rPr>
        <w:t xml:space="preserve">). </w:t>
      </w:r>
    </w:p>
    <w:p w:rsidR="008411C4" w:rsidRDefault="0079680B" w:rsidP="0079680B">
      <w:pPr>
        <w:spacing w:line="480" w:lineRule="auto"/>
        <w:jc w:val="both"/>
        <w:rPr>
          <w:rFonts w:ascii="Times New Roman" w:hAnsi="Times New Roman"/>
        </w:rPr>
      </w:pPr>
      <w:r>
        <w:rPr>
          <w:rFonts w:ascii="Times New Roman" w:hAnsi="Times New Roman"/>
        </w:rPr>
        <w:t xml:space="preserve">       Fig</w:t>
      </w:r>
      <w:r w:rsidR="00626741">
        <w:rPr>
          <w:rFonts w:ascii="Times New Roman" w:hAnsi="Times New Roman"/>
        </w:rPr>
        <w:t>.</w:t>
      </w:r>
      <w:r>
        <w:rPr>
          <w:rFonts w:ascii="Times New Roman" w:hAnsi="Times New Roman"/>
        </w:rPr>
        <w:t xml:space="preserve"> </w:t>
      </w:r>
      <w:r w:rsidR="00FF26DF">
        <w:rPr>
          <w:rFonts w:ascii="Times New Roman" w:hAnsi="Times New Roman"/>
        </w:rPr>
        <w:t>3.3</w:t>
      </w:r>
      <w:r>
        <w:rPr>
          <w:rFonts w:ascii="Times New Roman" w:hAnsi="Times New Roman"/>
        </w:rPr>
        <w:t xml:space="preserve"> shows a time series of the evolution of cross-coast velocities, temperature, and press</w:t>
      </w:r>
      <w:r w:rsidR="00A60FE4">
        <w:rPr>
          <w:rFonts w:ascii="Times New Roman" w:hAnsi="Times New Roman"/>
        </w:rPr>
        <w:t xml:space="preserve">ure perturbations (between </w:t>
      </w:r>
      <w:r>
        <w:rPr>
          <w:rFonts w:ascii="Times New Roman" w:hAnsi="Times New Roman"/>
        </w:rPr>
        <w:t>ocean and inland locations) at locations A-F in Fig</w:t>
      </w:r>
      <w:r w:rsidR="00626741">
        <w:rPr>
          <w:rFonts w:ascii="Times New Roman" w:hAnsi="Times New Roman"/>
        </w:rPr>
        <w:t>.</w:t>
      </w:r>
      <w:r>
        <w:rPr>
          <w:rFonts w:ascii="Times New Roman" w:hAnsi="Times New Roman"/>
        </w:rPr>
        <w:t xml:space="preserve"> </w:t>
      </w:r>
      <w:r w:rsidR="00FF26DF">
        <w:rPr>
          <w:rFonts w:ascii="Times New Roman" w:hAnsi="Times New Roman"/>
        </w:rPr>
        <w:t>3.</w:t>
      </w:r>
      <w:r>
        <w:rPr>
          <w:rFonts w:ascii="Times New Roman" w:hAnsi="Times New Roman"/>
        </w:rPr>
        <w:t xml:space="preserve">2. Location F is located far enough inland that it does not feel the </w:t>
      </w:r>
      <w:r w:rsidR="008411C4">
        <w:rPr>
          <w:rFonts w:ascii="Times New Roman" w:hAnsi="Times New Roman"/>
        </w:rPr>
        <w:t>influence of the sea breeze during the simulation and hence observes a steadily climbing temperature, light and variable wind speeds</w:t>
      </w:r>
      <w:r w:rsidR="00F847CD">
        <w:rPr>
          <w:rFonts w:ascii="Times New Roman" w:hAnsi="Times New Roman"/>
        </w:rPr>
        <w:t>,</w:t>
      </w:r>
      <w:r w:rsidR="008411C4">
        <w:rPr>
          <w:rFonts w:ascii="Times New Roman" w:hAnsi="Times New Roman"/>
        </w:rPr>
        <w:t xml:space="preserve"> and falling surface pressure associated with convective heating of the boundary-layer. At location </w:t>
      </w:r>
      <w:proofErr w:type="gramStart"/>
      <w:r w:rsidR="008411C4">
        <w:rPr>
          <w:rFonts w:ascii="Times New Roman" w:hAnsi="Times New Roman"/>
        </w:rPr>
        <w:t>A</w:t>
      </w:r>
      <w:proofErr w:type="gramEnd"/>
      <w:r w:rsidR="008411C4">
        <w:rPr>
          <w:rFonts w:ascii="Times New Roman" w:hAnsi="Times New Roman"/>
        </w:rPr>
        <w:t>, located 12 km offshore, the horizontal sea</w:t>
      </w:r>
      <w:r w:rsidR="00F847CD">
        <w:rPr>
          <w:rFonts w:ascii="Times New Roman" w:hAnsi="Times New Roman"/>
        </w:rPr>
        <w:t>-</w:t>
      </w:r>
      <w:r w:rsidR="008411C4">
        <w:rPr>
          <w:rFonts w:ascii="Times New Roman" w:hAnsi="Times New Roman"/>
        </w:rPr>
        <w:t>breeze winds slowly increase during the afternoon as the circulation expands offshore, while the near-surface temperature and pressure remain nearly constant. At the shoreline (location B), the wind speeds increase during the morning into the early afternoon while the temperature remains nearly constant due to the onshore flow of maritime air. At location C, 4 km inland from the coast, a sea</w:t>
      </w:r>
      <w:r w:rsidR="00F847CD">
        <w:rPr>
          <w:rFonts w:ascii="Times New Roman" w:hAnsi="Times New Roman"/>
        </w:rPr>
        <w:t>-</w:t>
      </w:r>
      <w:r w:rsidR="008411C4">
        <w:rPr>
          <w:rFonts w:ascii="Times New Roman" w:hAnsi="Times New Roman"/>
        </w:rPr>
        <w:t xml:space="preserve">breeze frontal passage is evident near hr 3, marked by an increase in horizontal wind speed, and a flattening of the temperature trace. </w:t>
      </w:r>
      <w:r w:rsidR="00A92631">
        <w:rPr>
          <w:rFonts w:ascii="Times New Roman" w:hAnsi="Times New Roman"/>
        </w:rPr>
        <w:t xml:space="preserve">Further inland, the sea-breeze frontal passage (locations D and E, located 12 and 24 km inland, respectively) is later, which allows for greater morning heating of the boundary-layer and development of the sea-breeze front with a pronounced 1.0 K temperature drop and rise in surface pressure associated with frontal passage. The modifying influence of </w:t>
      </w:r>
      <w:r w:rsidR="001624E4">
        <w:rPr>
          <w:rFonts w:ascii="Times New Roman" w:hAnsi="Times New Roman"/>
        </w:rPr>
      </w:r>
      <w:r w:rsidR="001624E4">
        <w:rPr>
          <w:rFonts w:ascii="Times New Roman" w:hAnsi="Times New Roman"/>
        </w:rPr>
        <w:pict>
          <v:rect id="_x0000_s1096" style="width:439.2pt;height:9in;mso-position-horizontal-relative:char;mso-position-vertical-relative:line;v-text-anchor:middle" strokecolor="white [3212]">
            <v:textbox style="mso-next-textbox:#_x0000_s1096" inset="0,0,0,0">
              <w:txbxContent>
                <w:p w:rsidR="00847E25" w:rsidRDefault="00847E25" w:rsidP="00F847CD">
                  <w:pPr>
                    <w:pStyle w:val="CaptionText"/>
                  </w:pPr>
                  <w:r w:rsidRPr="00E3415F">
                    <w:rPr>
                      <w:noProof/>
                      <w:lang w:bidi="ar-SA"/>
                    </w:rPr>
                    <w:drawing>
                      <wp:inline distT="0" distB="0" distL="0" distR="0">
                        <wp:extent cx="5790080" cy="4410635"/>
                        <wp:effectExtent l="19050" t="0" r="1120" b="0"/>
                        <wp:docPr id="2209" name="Picture 13" descr="Figure3_BLM_WRF.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3_BLM_WRF.tif"/>
                                <pic:cNvPicPr/>
                              </pic:nvPicPr>
                              <pic:blipFill>
                                <a:blip r:embed="rId58" cstate="print"/>
                                <a:stretch>
                                  <a:fillRect/>
                                </a:stretch>
                              </pic:blipFill>
                              <pic:spPr>
                                <a:xfrm>
                                  <a:off x="0" y="0"/>
                                  <a:ext cx="5788043" cy="4409083"/>
                                </a:xfrm>
                                <a:prstGeom prst="rect">
                                  <a:avLst/>
                                </a:prstGeom>
                              </pic:spPr>
                            </pic:pic>
                          </a:graphicData>
                        </a:graphic>
                      </wp:inline>
                    </w:drawing>
                  </w:r>
                </w:p>
                <w:p w:rsidR="00847E25" w:rsidRDefault="00847E25" w:rsidP="00F847CD">
                  <w:pPr>
                    <w:pStyle w:val="CaptionText"/>
                  </w:pPr>
                </w:p>
                <w:p w:rsidR="00847E25" w:rsidRDefault="00847E25" w:rsidP="00F847CD">
                  <w:pPr>
                    <w:pStyle w:val="CaptionText"/>
                    <w:rPr>
                      <w:szCs w:val="20"/>
                    </w:rPr>
                  </w:pPr>
                </w:p>
                <w:p w:rsidR="00847E25" w:rsidRDefault="00847E25" w:rsidP="00F847CD">
                  <w:pPr>
                    <w:pStyle w:val="CaptionText"/>
                  </w:pPr>
                  <w:proofErr w:type="gramStart"/>
                  <w:r>
                    <w:rPr>
                      <w:szCs w:val="20"/>
                    </w:rPr>
                    <w:t>Figure 3.3.</w:t>
                  </w:r>
                  <w:proofErr w:type="gramEnd"/>
                  <w:r>
                    <w:rPr>
                      <w:szCs w:val="20"/>
                    </w:rPr>
                    <w:t xml:space="preserve"> </w:t>
                  </w:r>
                  <w:r w:rsidRPr="00C461E9">
                    <w:rPr>
                      <w:szCs w:val="20"/>
                    </w:rPr>
                    <w:t xml:space="preserve">Time series of cross-coast velocity </w:t>
                  </w:r>
                  <w:r w:rsidRPr="00D545CC">
                    <w:rPr>
                      <w:i/>
                      <w:szCs w:val="20"/>
                    </w:rPr>
                    <w:t>u</w:t>
                  </w:r>
                  <w:r w:rsidRPr="00C461E9">
                    <w:rPr>
                      <w:szCs w:val="20"/>
                    </w:rPr>
                    <w:t xml:space="preserve"> (m s</w:t>
                  </w:r>
                  <w:r>
                    <w:rPr>
                      <w:szCs w:val="20"/>
                      <w:vertAlign w:val="superscript"/>
                    </w:rPr>
                    <w:t>-1</w:t>
                  </w:r>
                  <w:r w:rsidRPr="00C461E9">
                    <w:rPr>
                      <w:szCs w:val="20"/>
                    </w:rPr>
                    <w:t xml:space="preserve">), potential temperature </w:t>
                  </w:r>
                  <w:r w:rsidRPr="00D545CC">
                    <w:rPr>
                      <w:i/>
                      <w:szCs w:val="20"/>
                    </w:rPr>
                    <w:t>θ</w:t>
                  </w:r>
                  <w:r w:rsidRPr="00C461E9">
                    <w:rPr>
                      <w:szCs w:val="20"/>
                    </w:rPr>
                    <w:t xml:space="preserve"> (K), and the pressure difference </w:t>
                  </w:r>
                  <w:r w:rsidRPr="00D545CC">
                    <w:rPr>
                      <w:i/>
                      <w:szCs w:val="20"/>
                    </w:rPr>
                    <w:t>ΔP</w:t>
                  </w:r>
                  <w:r w:rsidRPr="00C461E9">
                    <w:rPr>
                      <w:szCs w:val="20"/>
                    </w:rPr>
                    <w:t xml:space="preserve"> (hPa) between inland locations B, C, D, E and F</w:t>
                  </w:r>
                  <w:r>
                    <w:rPr>
                      <w:szCs w:val="20"/>
                    </w:rPr>
                    <w:t xml:space="preserve"> and sea location A (see Fig. 3.2</w:t>
                  </w:r>
                  <w:r w:rsidRPr="00C461E9">
                    <w:rPr>
                      <w:szCs w:val="20"/>
                    </w:rPr>
                    <w:t xml:space="preserve"> for locations)</w:t>
                  </w:r>
                  <w:r>
                    <w:rPr>
                      <w:szCs w:val="20"/>
                    </w:rPr>
                    <w:t xml:space="preserve"> at a height of 30 m AGL.</w:t>
                  </w:r>
                </w:p>
              </w:txbxContent>
            </v:textbox>
            <w10:wrap type="none"/>
            <w10:anchorlock/>
          </v:rect>
        </w:pict>
      </w:r>
      <w:r w:rsidR="008411C4">
        <w:rPr>
          <w:rFonts w:ascii="Times New Roman" w:hAnsi="Times New Roman"/>
        </w:rPr>
        <w:lastRenderedPageBreak/>
        <w:t xml:space="preserve"> boundary-layer heating and turbulent convection on the sea</w:t>
      </w:r>
      <w:r w:rsidR="00414752">
        <w:rPr>
          <w:rFonts w:ascii="Times New Roman" w:hAnsi="Times New Roman"/>
        </w:rPr>
        <w:t>-</w:t>
      </w:r>
      <w:r w:rsidR="008411C4">
        <w:rPr>
          <w:rFonts w:ascii="Times New Roman" w:hAnsi="Times New Roman"/>
        </w:rPr>
        <w:t xml:space="preserve">breeze gravity current can be seen in the increasing temporal variability of the horizontal low-level flow intensity with increasing distance from the coastline. </w:t>
      </w:r>
    </w:p>
    <w:p w:rsidR="007B331A" w:rsidRDefault="007B331A" w:rsidP="008411C4">
      <w:pPr>
        <w:spacing w:line="480" w:lineRule="auto"/>
        <w:sectPr w:rsidR="007B331A" w:rsidSect="00772F29">
          <w:headerReference w:type="default" r:id="rId59"/>
          <w:headerReference w:type="first" r:id="rId60"/>
          <w:pgSz w:w="12240" w:h="15840" w:code="1"/>
          <w:pgMar w:top="1440" w:right="1800" w:bottom="1440" w:left="1800" w:header="720" w:footer="720" w:gutter="0"/>
          <w:cols w:space="720"/>
          <w:titlePg/>
          <w:docGrid w:linePitch="360"/>
        </w:sectPr>
      </w:pPr>
    </w:p>
    <w:p w:rsidR="00B977ED" w:rsidRDefault="00B977ED" w:rsidP="008D7DC8">
      <w:pPr>
        <w:pStyle w:val="ChapterHeading"/>
        <w:outlineLvl w:val="0"/>
      </w:pPr>
    </w:p>
    <w:p w:rsidR="0028229C" w:rsidRDefault="0028229C" w:rsidP="009E51E4">
      <w:pPr>
        <w:pStyle w:val="ChapterHeading"/>
        <w:spacing w:line="240" w:lineRule="auto"/>
        <w:jc w:val="left"/>
        <w:outlineLvl w:val="0"/>
      </w:pPr>
    </w:p>
    <w:p w:rsidR="009E51E4" w:rsidRDefault="009E51E4" w:rsidP="009E51E4">
      <w:pPr>
        <w:pStyle w:val="ChapterHeading"/>
        <w:spacing w:line="240" w:lineRule="auto"/>
        <w:outlineLvl w:val="0"/>
      </w:pPr>
    </w:p>
    <w:p w:rsidR="009E51E4" w:rsidRDefault="009E51E4" w:rsidP="009E51E4">
      <w:pPr>
        <w:pStyle w:val="ChapterHeading"/>
        <w:spacing w:line="240" w:lineRule="auto"/>
        <w:outlineLvl w:val="0"/>
      </w:pPr>
    </w:p>
    <w:p w:rsidR="000862FA" w:rsidRDefault="000862FA" w:rsidP="009E51E4">
      <w:pPr>
        <w:pStyle w:val="ChapterHeading"/>
        <w:spacing w:line="240" w:lineRule="auto"/>
        <w:outlineLvl w:val="0"/>
      </w:pPr>
      <w:r>
        <w:t>chapter 4</w:t>
      </w:r>
    </w:p>
    <w:p w:rsidR="00783CEB" w:rsidRDefault="00783CEB" w:rsidP="00783CEB">
      <w:pPr>
        <w:pStyle w:val="ChapterHeading"/>
        <w:spacing w:line="240" w:lineRule="auto"/>
        <w:outlineLvl w:val="0"/>
      </w:pPr>
    </w:p>
    <w:p w:rsidR="009E51E4" w:rsidRPr="00E51B4E" w:rsidRDefault="009E51E4" w:rsidP="00783CEB">
      <w:pPr>
        <w:pStyle w:val="ChapterHeading"/>
        <w:spacing w:line="240" w:lineRule="auto"/>
        <w:outlineLvl w:val="0"/>
      </w:pPr>
    </w:p>
    <w:p w:rsidR="00FF26DF" w:rsidRDefault="005D04C5" w:rsidP="00B977ED">
      <w:pPr>
        <w:pStyle w:val="ChapterHeading"/>
        <w:spacing w:line="240" w:lineRule="auto"/>
      </w:pPr>
      <w:r>
        <w:t xml:space="preserve">NUMERICAL </w:t>
      </w:r>
      <w:r w:rsidR="000862FA">
        <w:t>SeNSITIVITY STUDIES</w:t>
      </w:r>
    </w:p>
    <w:p w:rsidR="00B977ED" w:rsidRDefault="00B977ED" w:rsidP="00B977ED">
      <w:pPr>
        <w:pStyle w:val="ChapterHeading"/>
        <w:spacing w:line="240" w:lineRule="auto"/>
      </w:pPr>
    </w:p>
    <w:p w:rsidR="00B977ED" w:rsidRDefault="00B977ED" w:rsidP="00B977ED">
      <w:pPr>
        <w:pStyle w:val="ChapterHeading"/>
        <w:spacing w:line="240" w:lineRule="auto"/>
      </w:pPr>
    </w:p>
    <w:p w:rsidR="00B977ED" w:rsidRDefault="00783CEB" w:rsidP="00783CEB">
      <w:pPr>
        <w:pStyle w:val="ChapterHeading"/>
        <w:spacing w:line="240" w:lineRule="auto"/>
        <w:rPr>
          <w:caps w:val="0"/>
          <w:u w:val="single"/>
        </w:rPr>
      </w:pPr>
      <w:r w:rsidRPr="00783CEB">
        <w:rPr>
          <w:caps w:val="0"/>
          <w:u w:val="single"/>
        </w:rPr>
        <w:t>Overview</w:t>
      </w:r>
    </w:p>
    <w:p w:rsidR="00783CEB" w:rsidRPr="00B977ED" w:rsidRDefault="00783CEB" w:rsidP="00783CEB">
      <w:pPr>
        <w:pStyle w:val="ChapterHeading"/>
        <w:spacing w:line="240" w:lineRule="auto"/>
      </w:pPr>
    </w:p>
    <w:p w:rsidR="001330C3" w:rsidRDefault="00FC267A" w:rsidP="00043225">
      <w:pPr>
        <w:spacing w:line="480" w:lineRule="auto"/>
        <w:rPr>
          <w:rFonts w:ascii="Times New Roman" w:hAnsi="Times New Roman"/>
        </w:rPr>
      </w:pPr>
      <w:r>
        <w:rPr>
          <w:rFonts w:ascii="Times New Roman" w:hAnsi="Times New Roman"/>
        </w:rPr>
        <w:t xml:space="preserve">       </w:t>
      </w:r>
      <w:r w:rsidR="00D22BC2">
        <w:rPr>
          <w:rFonts w:ascii="Times New Roman" w:hAnsi="Times New Roman"/>
        </w:rPr>
        <w:t>Approximately f</w:t>
      </w:r>
      <w:r w:rsidR="0061081A">
        <w:rPr>
          <w:rFonts w:ascii="Times New Roman" w:hAnsi="Times New Roman"/>
        </w:rPr>
        <w:t>ifty large-eddy simulations</w:t>
      </w:r>
      <w:r w:rsidR="00BF42EB">
        <w:rPr>
          <w:rFonts w:ascii="Times New Roman" w:hAnsi="Times New Roman"/>
        </w:rPr>
        <w:t xml:space="preserve"> </w:t>
      </w:r>
      <w:r w:rsidR="000862FA">
        <w:rPr>
          <w:rFonts w:ascii="Times New Roman" w:hAnsi="Times New Roman"/>
        </w:rPr>
        <w:t>were conducted to determine the sensitivity of sea</w:t>
      </w:r>
      <w:r w:rsidR="00F847CD">
        <w:rPr>
          <w:rFonts w:ascii="Times New Roman" w:hAnsi="Times New Roman"/>
        </w:rPr>
        <w:t>-</w:t>
      </w:r>
      <w:r w:rsidR="000862FA">
        <w:rPr>
          <w:rFonts w:ascii="Times New Roman" w:hAnsi="Times New Roman"/>
        </w:rPr>
        <w:t xml:space="preserve"> and lake</w:t>
      </w:r>
      <w:r w:rsidR="00F847CD">
        <w:rPr>
          <w:rFonts w:ascii="Times New Roman" w:hAnsi="Times New Roman"/>
        </w:rPr>
        <w:t>-</w:t>
      </w:r>
      <w:r w:rsidR="000862FA">
        <w:rPr>
          <w:rFonts w:ascii="Times New Roman" w:hAnsi="Times New Roman"/>
        </w:rPr>
        <w:t xml:space="preserve">breeze </w:t>
      </w:r>
      <w:r w:rsidR="005211A8">
        <w:rPr>
          <w:rFonts w:ascii="Times New Roman" w:hAnsi="Times New Roman"/>
        </w:rPr>
        <w:t xml:space="preserve">wind </w:t>
      </w:r>
      <w:r w:rsidR="000862FA">
        <w:rPr>
          <w:rFonts w:ascii="Times New Roman" w:hAnsi="Times New Roman"/>
        </w:rPr>
        <w:t>intensity and inland extent to the land-surface sensible heat flux (</w:t>
      </w:r>
      <w:r w:rsidR="000862FA" w:rsidRPr="007D30D8">
        <w:rPr>
          <w:rFonts w:ascii="Times New Roman" w:hAnsi="Times New Roman"/>
          <w:i/>
        </w:rPr>
        <w:t>H</w:t>
      </w:r>
      <w:r w:rsidR="000862FA">
        <w:rPr>
          <w:rFonts w:ascii="Times New Roman" w:hAnsi="Times New Roman"/>
        </w:rPr>
        <w:t>), atmospheric stability (</w:t>
      </w:r>
      <w:r w:rsidR="000862FA" w:rsidRPr="007D30D8">
        <w:rPr>
          <w:rFonts w:ascii="Times New Roman" w:hAnsi="Times New Roman"/>
          <w:i/>
        </w:rPr>
        <w:t>N</w:t>
      </w:r>
      <w:r w:rsidR="00BF42EB">
        <w:rPr>
          <w:rFonts w:ascii="Times New Roman" w:hAnsi="Times New Roman"/>
        </w:rPr>
        <w:t>),  offshore</w:t>
      </w:r>
      <w:r w:rsidR="000862FA">
        <w:rPr>
          <w:rFonts w:ascii="Times New Roman" w:hAnsi="Times New Roman"/>
        </w:rPr>
        <w:t xml:space="preserve"> </w:t>
      </w:r>
      <w:r w:rsidR="00160C38">
        <w:rPr>
          <w:rFonts w:ascii="Times New Roman" w:hAnsi="Times New Roman"/>
        </w:rPr>
        <w:t>background</w:t>
      </w:r>
      <w:r w:rsidR="000862FA">
        <w:rPr>
          <w:rFonts w:ascii="Times New Roman" w:hAnsi="Times New Roman"/>
        </w:rPr>
        <w:t xml:space="preserve"> flow (</w:t>
      </w:r>
      <w:r w:rsidR="000862FA" w:rsidRPr="000862FA">
        <w:rPr>
          <w:rFonts w:ascii="Times New Roman" w:hAnsi="Times New Roman"/>
          <w:i/>
        </w:rPr>
        <w:t>V</w:t>
      </w:r>
      <w:r w:rsidR="00160C38">
        <w:rPr>
          <w:rFonts w:ascii="Times New Roman" w:hAnsi="Times New Roman"/>
          <w:vertAlign w:val="subscript"/>
        </w:rPr>
        <w:t>g</w:t>
      </w:r>
      <w:r w:rsidR="000862FA">
        <w:rPr>
          <w:rFonts w:ascii="Times New Roman" w:hAnsi="Times New Roman"/>
        </w:rPr>
        <w:t>) , and lake diameter (</w:t>
      </w:r>
      <w:r w:rsidR="000862FA" w:rsidRPr="007D30D8">
        <w:rPr>
          <w:rFonts w:ascii="Times New Roman" w:hAnsi="Times New Roman"/>
          <w:i/>
        </w:rPr>
        <w:t>d</w:t>
      </w:r>
      <w:r w:rsidR="000862FA">
        <w:rPr>
          <w:rFonts w:ascii="Times New Roman" w:hAnsi="Times New Roman"/>
        </w:rPr>
        <w:t>) (Tables</w:t>
      </w:r>
      <w:r w:rsidR="00FF26DF">
        <w:rPr>
          <w:rFonts w:ascii="Times New Roman" w:hAnsi="Times New Roman"/>
        </w:rPr>
        <w:t xml:space="preserve"> 4.1</w:t>
      </w:r>
      <w:r w:rsidR="000862FA">
        <w:rPr>
          <w:rFonts w:ascii="Times New Roman" w:hAnsi="Times New Roman"/>
        </w:rPr>
        <w:t xml:space="preserve"> and 4</w:t>
      </w:r>
      <w:r w:rsidR="00FF26DF">
        <w:rPr>
          <w:rFonts w:ascii="Times New Roman" w:hAnsi="Times New Roman"/>
        </w:rPr>
        <w:t>.2</w:t>
      </w:r>
      <w:r w:rsidR="000862FA">
        <w:rPr>
          <w:rFonts w:ascii="Times New Roman" w:hAnsi="Times New Roman"/>
        </w:rPr>
        <w:t>). These simulations were set</w:t>
      </w:r>
      <w:r w:rsidR="00F847CD">
        <w:rPr>
          <w:rFonts w:ascii="Times New Roman" w:hAnsi="Times New Roman"/>
        </w:rPr>
        <w:t xml:space="preserve"> </w:t>
      </w:r>
      <w:r w:rsidR="003B6E02">
        <w:rPr>
          <w:rFonts w:ascii="Times New Roman" w:hAnsi="Times New Roman"/>
        </w:rPr>
        <w:t>up identical</w:t>
      </w:r>
      <w:r w:rsidR="000070D7">
        <w:rPr>
          <w:rFonts w:ascii="Times New Roman" w:hAnsi="Times New Roman"/>
        </w:rPr>
        <w:t>ly</w:t>
      </w:r>
      <w:r w:rsidR="003B6E02">
        <w:rPr>
          <w:rFonts w:ascii="Times New Roman" w:hAnsi="Times New Roman"/>
        </w:rPr>
        <w:t xml:space="preserve"> to the SEA_CONTROL</w:t>
      </w:r>
      <w:r w:rsidR="000862FA">
        <w:rPr>
          <w:rFonts w:ascii="Times New Roman" w:hAnsi="Times New Roman"/>
        </w:rPr>
        <w:t xml:space="preserve"> </w:t>
      </w:r>
      <w:r w:rsidR="0061081A">
        <w:rPr>
          <w:rFonts w:ascii="Times New Roman" w:hAnsi="Times New Roman"/>
        </w:rPr>
        <w:t xml:space="preserve">case </w:t>
      </w:r>
      <w:r w:rsidR="00230B1D">
        <w:rPr>
          <w:rFonts w:ascii="Times New Roman" w:hAnsi="Times New Roman"/>
        </w:rPr>
        <w:t xml:space="preserve">except that the </w:t>
      </w:r>
      <w:r w:rsidR="000862FA">
        <w:rPr>
          <w:rFonts w:ascii="Times New Roman" w:hAnsi="Times New Roman"/>
        </w:rPr>
        <w:t>land-surface sensible heat flux,</w:t>
      </w:r>
      <w:r w:rsidR="008D7DC8">
        <w:rPr>
          <w:rFonts w:ascii="Times New Roman" w:hAnsi="Times New Roman"/>
        </w:rPr>
        <w:t xml:space="preserve"> </w:t>
      </w:r>
      <w:r w:rsidR="00230B1D">
        <w:rPr>
          <w:rFonts w:ascii="Times New Roman" w:hAnsi="Times New Roman"/>
        </w:rPr>
        <w:t xml:space="preserve">atmospheric stability, </w:t>
      </w:r>
      <w:r w:rsidR="00160C38">
        <w:rPr>
          <w:rFonts w:ascii="Times New Roman" w:hAnsi="Times New Roman"/>
        </w:rPr>
        <w:t>background</w:t>
      </w:r>
      <w:r w:rsidR="0034445E">
        <w:rPr>
          <w:rFonts w:ascii="Times New Roman" w:hAnsi="Times New Roman"/>
        </w:rPr>
        <w:t xml:space="preserve"> </w:t>
      </w:r>
      <w:r w:rsidR="008D7DC8">
        <w:rPr>
          <w:rFonts w:ascii="Times New Roman" w:hAnsi="Times New Roman"/>
        </w:rPr>
        <w:t>wind</w:t>
      </w:r>
      <w:r w:rsidR="000862FA">
        <w:rPr>
          <w:rFonts w:ascii="Times New Roman" w:hAnsi="Times New Roman"/>
        </w:rPr>
        <w:t>, a</w:t>
      </w:r>
      <w:r w:rsidR="00230B1D">
        <w:rPr>
          <w:rFonts w:ascii="Times New Roman" w:hAnsi="Times New Roman"/>
        </w:rPr>
        <w:t xml:space="preserve">nd </w:t>
      </w:r>
      <w:proofErr w:type="gramStart"/>
      <w:r w:rsidR="00230B1D">
        <w:rPr>
          <w:rFonts w:ascii="Times New Roman" w:hAnsi="Times New Roman"/>
        </w:rPr>
        <w:t>lake</w:t>
      </w:r>
      <w:r w:rsidR="00CA2E16">
        <w:rPr>
          <w:rFonts w:ascii="Times New Roman" w:hAnsi="Times New Roman"/>
        </w:rPr>
        <w:t xml:space="preserve"> </w:t>
      </w:r>
      <w:r w:rsidR="00230B1D">
        <w:rPr>
          <w:rFonts w:ascii="Times New Roman" w:hAnsi="Times New Roman"/>
        </w:rPr>
        <w:t>diameter</w:t>
      </w:r>
      <w:proofErr w:type="gramEnd"/>
      <w:r w:rsidR="000862FA">
        <w:rPr>
          <w:rFonts w:ascii="Times New Roman" w:hAnsi="Times New Roman"/>
        </w:rPr>
        <w:t xml:space="preserve"> were perturbed in each case.  </w:t>
      </w:r>
      <w:r w:rsidR="008D7DC8">
        <w:rPr>
          <w:rFonts w:ascii="Times New Roman" w:hAnsi="Times New Roman"/>
        </w:rPr>
        <w:t>P</w:t>
      </w:r>
      <w:r w:rsidR="00230B1D">
        <w:rPr>
          <w:rFonts w:ascii="Times New Roman" w:hAnsi="Times New Roman"/>
        </w:rPr>
        <w:t>eriodic rather than open</w:t>
      </w:r>
      <w:r w:rsidR="008D7DC8">
        <w:rPr>
          <w:rFonts w:ascii="Times New Roman" w:hAnsi="Times New Roman"/>
        </w:rPr>
        <w:t xml:space="preserve"> boundary condi</w:t>
      </w:r>
      <w:r w:rsidR="00C87DD8">
        <w:rPr>
          <w:rFonts w:ascii="Times New Roman" w:hAnsi="Times New Roman"/>
        </w:rPr>
        <w:t xml:space="preserve">tions were used </w:t>
      </w:r>
      <w:r w:rsidR="00230B1D">
        <w:rPr>
          <w:rFonts w:ascii="Times New Roman" w:hAnsi="Times New Roman"/>
        </w:rPr>
        <w:t xml:space="preserve">at the lateral boundaries </w:t>
      </w:r>
      <w:r w:rsidR="00C87DD8">
        <w:rPr>
          <w:rFonts w:ascii="Times New Roman" w:hAnsi="Times New Roman"/>
        </w:rPr>
        <w:t>for the</w:t>
      </w:r>
      <w:r w:rsidR="008D7DC8">
        <w:rPr>
          <w:rFonts w:ascii="Times New Roman" w:hAnsi="Times New Roman"/>
        </w:rPr>
        <w:t xml:space="preserve"> </w:t>
      </w:r>
      <w:r w:rsidR="00187A85">
        <w:rPr>
          <w:rFonts w:ascii="Times New Roman" w:hAnsi="Times New Roman"/>
        </w:rPr>
        <w:t>background</w:t>
      </w:r>
      <w:r w:rsidR="00CA2E16">
        <w:rPr>
          <w:rFonts w:ascii="Times New Roman" w:hAnsi="Times New Roman"/>
        </w:rPr>
        <w:t xml:space="preserve"> </w:t>
      </w:r>
      <w:r w:rsidR="008D7DC8">
        <w:rPr>
          <w:rFonts w:ascii="Times New Roman" w:hAnsi="Times New Roman"/>
        </w:rPr>
        <w:t xml:space="preserve">wind simulations to maintain numerical stability. </w:t>
      </w:r>
      <w:r w:rsidR="00230B1D">
        <w:rPr>
          <w:rFonts w:ascii="Times New Roman" w:hAnsi="Times New Roman"/>
        </w:rPr>
        <w:t>A</w:t>
      </w:r>
      <w:r w:rsidR="000862FA">
        <w:rPr>
          <w:rFonts w:ascii="Times New Roman" w:hAnsi="Times New Roman"/>
        </w:rPr>
        <w:t xml:space="preserve"> slab-symmetric lake was centered in the </w:t>
      </w:r>
      <w:r w:rsidR="006B3D54">
        <w:rPr>
          <w:rFonts w:ascii="Times New Roman" w:hAnsi="Times New Roman"/>
        </w:rPr>
        <w:t xml:space="preserve">model </w:t>
      </w:r>
      <w:r w:rsidR="000862FA">
        <w:rPr>
          <w:rFonts w:ascii="Times New Roman" w:hAnsi="Times New Roman"/>
        </w:rPr>
        <w:t>domain shown in Fig</w:t>
      </w:r>
      <w:r w:rsidR="00F847CD">
        <w:rPr>
          <w:rFonts w:ascii="Times New Roman" w:hAnsi="Times New Roman"/>
        </w:rPr>
        <w:t>.</w:t>
      </w:r>
      <w:r w:rsidR="000862FA">
        <w:rPr>
          <w:rFonts w:ascii="Times New Roman" w:hAnsi="Times New Roman"/>
        </w:rPr>
        <w:t xml:space="preserve"> </w:t>
      </w:r>
      <w:r w:rsidR="00CA2E16">
        <w:rPr>
          <w:rFonts w:ascii="Times New Roman" w:hAnsi="Times New Roman"/>
        </w:rPr>
        <w:t>4</w:t>
      </w:r>
      <w:r w:rsidR="003B6E02">
        <w:rPr>
          <w:rFonts w:ascii="Times New Roman" w:hAnsi="Times New Roman"/>
        </w:rPr>
        <w:t>.</w:t>
      </w:r>
      <w:r w:rsidR="000862FA">
        <w:rPr>
          <w:rFonts w:ascii="Times New Roman" w:hAnsi="Times New Roman"/>
        </w:rPr>
        <w:t>1</w:t>
      </w:r>
      <w:r w:rsidR="00230B1D">
        <w:rPr>
          <w:rFonts w:ascii="Times New Roman" w:hAnsi="Times New Roman"/>
        </w:rPr>
        <w:t xml:space="preserve"> for the lake simulations. T</w:t>
      </w:r>
      <w:r w:rsidR="00B172E7">
        <w:rPr>
          <w:rFonts w:ascii="Times New Roman" w:hAnsi="Times New Roman"/>
        </w:rPr>
        <w:t xml:space="preserve">he model </w:t>
      </w:r>
      <w:r w:rsidR="000862FA">
        <w:rPr>
          <w:rFonts w:ascii="Times New Roman" w:hAnsi="Times New Roman"/>
        </w:rPr>
        <w:t xml:space="preserve">domain </w:t>
      </w:r>
      <w:r w:rsidR="006B3D54">
        <w:rPr>
          <w:rFonts w:ascii="Times New Roman" w:hAnsi="Times New Roman"/>
        </w:rPr>
        <w:t xml:space="preserve">in the x-direction </w:t>
      </w:r>
      <w:r w:rsidR="000862FA">
        <w:rPr>
          <w:rFonts w:ascii="Times New Roman" w:hAnsi="Times New Roman"/>
        </w:rPr>
        <w:t xml:space="preserve">was extended </w:t>
      </w:r>
      <w:r w:rsidR="00230B1D">
        <w:rPr>
          <w:rFonts w:ascii="Times New Roman" w:hAnsi="Times New Roman"/>
        </w:rPr>
        <w:t xml:space="preserve">to 300 km </w:t>
      </w:r>
      <w:r w:rsidR="00555231">
        <w:rPr>
          <w:rFonts w:ascii="Times New Roman" w:hAnsi="Times New Roman"/>
        </w:rPr>
        <w:t>for the large lake (</w:t>
      </w:r>
      <w:r w:rsidR="00555231" w:rsidRPr="00555231">
        <w:rPr>
          <w:rFonts w:ascii="Times New Roman" w:hAnsi="Times New Roman"/>
          <w:i/>
        </w:rPr>
        <w:t>d</w:t>
      </w:r>
      <w:r w:rsidR="000862FA">
        <w:rPr>
          <w:rFonts w:ascii="Times New Roman" w:hAnsi="Times New Roman"/>
        </w:rPr>
        <w:t xml:space="preserve"> = 100 km</w:t>
      </w:r>
      <w:r w:rsidR="00EF512A">
        <w:rPr>
          <w:rFonts w:ascii="Times New Roman" w:hAnsi="Times New Roman"/>
        </w:rPr>
        <w:t>).</w:t>
      </w:r>
      <w:r w:rsidR="000862FA">
        <w:rPr>
          <w:rFonts w:ascii="Times New Roman" w:hAnsi="Times New Roman"/>
        </w:rPr>
        <w:t xml:space="preserve"> The naming convention of the various se</w:t>
      </w:r>
      <w:r w:rsidR="00043225">
        <w:rPr>
          <w:rFonts w:ascii="Times New Roman" w:hAnsi="Times New Roman"/>
        </w:rPr>
        <w:t>nsitivity tests given in Tables 4.1 and 4.2</w:t>
      </w:r>
      <w:r w:rsidR="000862FA">
        <w:rPr>
          <w:rFonts w:ascii="Times New Roman" w:hAnsi="Times New Roman"/>
        </w:rPr>
        <w:t xml:space="preserve"> will be used hereafter.  </w:t>
      </w:r>
    </w:p>
    <w:p w:rsidR="00043225" w:rsidRDefault="001330C3" w:rsidP="00E35175">
      <w:pPr>
        <w:spacing w:line="480" w:lineRule="auto"/>
        <w:rPr>
          <w:rFonts w:ascii="Times New Roman" w:hAnsi="Times New Roman"/>
        </w:rPr>
      </w:pPr>
      <w:r>
        <w:rPr>
          <w:rFonts w:ascii="Times New Roman" w:hAnsi="Times New Roman"/>
        </w:rPr>
        <w:t xml:space="preserve">       </w:t>
      </w:r>
      <w:r w:rsidR="000862FA">
        <w:rPr>
          <w:rFonts w:ascii="Times New Roman" w:hAnsi="Times New Roman"/>
        </w:rPr>
        <w:t>Four different lake diameters (</w:t>
      </w:r>
      <w:r w:rsidR="000862FA" w:rsidRPr="0031239A">
        <w:rPr>
          <w:rFonts w:ascii="Times New Roman" w:hAnsi="Times New Roman"/>
          <w:i/>
        </w:rPr>
        <w:t>d</w:t>
      </w:r>
      <w:r w:rsidR="000862FA">
        <w:rPr>
          <w:rFonts w:ascii="Times New Roman" w:hAnsi="Times New Roman"/>
        </w:rPr>
        <w:t xml:space="preserve"> = 10, 25, 50</w:t>
      </w:r>
      <w:r w:rsidR="00F847CD">
        <w:rPr>
          <w:rFonts w:ascii="Times New Roman" w:hAnsi="Times New Roman"/>
        </w:rPr>
        <w:t>,</w:t>
      </w:r>
      <w:r w:rsidR="000862FA">
        <w:rPr>
          <w:rFonts w:ascii="Times New Roman" w:hAnsi="Times New Roman"/>
        </w:rPr>
        <w:t xml:space="preserve"> and 100 km) and the ‘infinite’ sea</w:t>
      </w:r>
      <w:r w:rsidR="00414752">
        <w:rPr>
          <w:rFonts w:ascii="Times New Roman" w:hAnsi="Times New Roman"/>
        </w:rPr>
        <w:t>-</w:t>
      </w:r>
      <w:r w:rsidR="005211A8">
        <w:rPr>
          <w:rFonts w:ascii="Times New Roman" w:hAnsi="Times New Roman"/>
        </w:rPr>
        <w:t>breeze dimension were used</w:t>
      </w:r>
      <w:r>
        <w:rPr>
          <w:rFonts w:ascii="Times New Roman" w:hAnsi="Times New Roman"/>
        </w:rPr>
        <w:t xml:space="preserve"> in this study</w:t>
      </w:r>
      <w:r w:rsidR="005211A8">
        <w:rPr>
          <w:rFonts w:ascii="Times New Roman" w:hAnsi="Times New Roman"/>
        </w:rPr>
        <w:t>.</w:t>
      </w:r>
      <w:r>
        <w:rPr>
          <w:rFonts w:ascii="Times New Roman" w:hAnsi="Times New Roman"/>
        </w:rPr>
        <w:t xml:space="preserve"> </w:t>
      </w:r>
      <w:r w:rsidR="00242150">
        <w:rPr>
          <w:rFonts w:ascii="Times New Roman" w:hAnsi="Times New Roman"/>
        </w:rPr>
        <w:t>A slab-symmetric lake is used as shown in Fig. 4.1 of diameter</w:t>
      </w:r>
      <w:r w:rsidR="0018476B">
        <w:rPr>
          <w:rFonts w:ascii="Times New Roman" w:hAnsi="Times New Roman"/>
        </w:rPr>
        <w:t xml:space="preserve"> </w:t>
      </w:r>
      <w:r w:rsidR="00ED0AEC" w:rsidRPr="00ED0AEC">
        <w:rPr>
          <w:rFonts w:ascii="Times New Roman" w:hAnsi="Times New Roman"/>
          <w:i/>
        </w:rPr>
        <w:t>d</w:t>
      </w:r>
      <w:r w:rsidR="00242150">
        <w:rPr>
          <w:rFonts w:ascii="Times New Roman" w:hAnsi="Times New Roman"/>
        </w:rPr>
        <w:t xml:space="preserve"> along the x-axis. </w:t>
      </w:r>
      <w:r w:rsidR="0018476B">
        <w:rPr>
          <w:rFonts w:ascii="Times New Roman" w:hAnsi="Times New Roman"/>
        </w:rPr>
        <w:t>The sea</w:t>
      </w:r>
      <w:r w:rsidR="00414752">
        <w:rPr>
          <w:rFonts w:ascii="Times New Roman" w:hAnsi="Times New Roman"/>
        </w:rPr>
        <w:t>-</w:t>
      </w:r>
      <w:r w:rsidR="0018476B">
        <w:rPr>
          <w:rFonts w:ascii="Times New Roman" w:hAnsi="Times New Roman"/>
        </w:rPr>
        <w:t xml:space="preserve">breeze </w:t>
      </w:r>
      <w:r w:rsidR="00414752">
        <w:rPr>
          <w:rFonts w:ascii="Times New Roman" w:hAnsi="Times New Roman"/>
        </w:rPr>
        <w:t xml:space="preserve">simulation </w:t>
      </w:r>
      <w:r w:rsidR="00253E40">
        <w:rPr>
          <w:rFonts w:ascii="Times New Roman" w:hAnsi="Times New Roman"/>
        </w:rPr>
        <w:t>configuration</w:t>
      </w:r>
      <w:r w:rsidR="0018476B">
        <w:rPr>
          <w:rFonts w:ascii="Times New Roman" w:hAnsi="Times New Roman"/>
        </w:rPr>
        <w:t xml:space="preserve"> as shown in Fig. 3.1 is considered an “infinite” dimension given the lateral open boundary conditions </w:t>
      </w:r>
    </w:p>
    <w:p w:rsidR="005211A8" w:rsidRDefault="005211A8" w:rsidP="005211A8">
      <w:pPr>
        <w:rPr>
          <w:rFonts w:ascii="Times New Roman" w:hAnsi="Times New Roman"/>
          <w:u w:val="single"/>
        </w:rPr>
      </w:pPr>
    </w:p>
    <w:p w:rsidR="00043225" w:rsidRPr="00043225" w:rsidRDefault="00043225" w:rsidP="00CB605A">
      <w:pPr>
        <w:rPr>
          <w:rFonts w:ascii="Times New Roman" w:hAnsi="Times New Roman"/>
        </w:rPr>
      </w:pPr>
      <w:r w:rsidRPr="00CB605A">
        <w:rPr>
          <w:rFonts w:ascii="Times New Roman" w:hAnsi="Times New Roman"/>
        </w:rPr>
        <w:lastRenderedPageBreak/>
        <w:t>Table 4.1</w:t>
      </w:r>
      <w:r w:rsidR="00CB605A">
        <w:rPr>
          <w:rFonts w:ascii="Times New Roman" w:hAnsi="Times New Roman"/>
        </w:rPr>
        <w:t xml:space="preserve">: </w:t>
      </w:r>
      <w:r w:rsidRPr="00043225">
        <w:rPr>
          <w:rFonts w:ascii="Times New Roman" w:hAnsi="Times New Roman"/>
        </w:rPr>
        <w:t>LES Se</w:t>
      </w:r>
      <w:r w:rsidR="003B6E02">
        <w:rPr>
          <w:rFonts w:ascii="Times New Roman" w:hAnsi="Times New Roman"/>
        </w:rPr>
        <w:t xml:space="preserve">nsitivity Simulations Testing Variations in the </w:t>
      </w:r>
      <w:r w:rsidR="000070D7">
        <w:rPr>
          <w:rFonts w:ascii="Times New Roman" w:hAnsi="Times New Roman"/>
        </w:rPr>
        <w:t xml:space="preserve">Lake Diameter </w:t>
      </w:r>
      <w:r w:rsidR="003B6E02">
        <w:rPr>
          <w:rFonts w:ascii="Times New Roman" w:hAnsi="Times New Roman"/>
        </w:rPr>
        <w:t>Land-S</w:t>
      </w:r>
      <w:r w:rsidRPr="00043225">
        <w:rPr>
          <w:rFonts w:ascii="Times New Roman" w:hAnsi="Times New Roman"/>
        </w:rPr>
        <w:t>urface Sensible Heat Flux</w:t>
      </w:r>
      <w:r>
        <w:rPr>
          <w:rFonts w:ascii="Times New Roman" w:hAnsi="Times New Roman"/>
        </w:rPr>
        <w:t>, Initial Atmospheric Stability, and Lake Diameter</w:t>
      </w:r>
      <w:r w:rsidR="00CB605A">
        <w:rPr>
          <w:rFonts w:ascii="Times New Roman" w:hAnsi="Times New Roman"/>
        </w:rPr>
        <w:t>.</w:t>
      </w:r>
    </w:p>
    <w:p w:rsidR="00043225" w:rsidRPr="004665F1" w:rsidRDefault="00043225" w:rsidP="00043225">
      <w:pPr>
        <w:rPr>
          <w:rFonts w:ascii="Times New Roman" w:hAnsi="Times New Roman"/>
        </w:rPr>
      </w:pPr>
    </w:p>
    <w:tbl>
      <w:tblPr>
        <w:tblStyle w:val="LightShading1"/>
        <w:tblW w:w="8920" w:type="dxa"/>
        <w:tblLook w:val="0620"/>
      </w:tblPr>
      <w:tblGrid>
        <w:gridCol w:w="3210"/>
        <w:gridCol w:w="1826"/>
        <w:gridCol w:w="2069"/>
        <w:gridCol w:w="1815"/>
      </w:tblGrid>
      <w:tr w:rsidR="00043225" w:rsidRPr="001A5EEC" w:rsidTr="00044869">
        <w:trPr>
          <w:cnfStyle w:val="100000000000"/>
          <w:trHeight w:val="301"/>
        </w:trPr>
        <w:tc>
          <w:tcPr>
            <w:tcW w:w="3210" w:type="dxa"/>
            <w:tcBorders>
              <w:bottom w:val="single" w:sz="12" w:space="0" w:color="000000" w:themeColor="text1"/>
            </w:tcBorders>
          </w:tcPr>
          <w:p w:rsidR="00043225" w:rsidRPr="00555AD5" w:rsidRDefault="00043225" w:rsidP="00043225">
            <w:pPr>
              <w:pStyle w:val="TableHeader"/>
              <w:jc w:val="left"/>
              <w:rPr>
                <w:b w:val="0"/>
                <w:sz w:val="24"/>
                <w:szCs w:val="24"/>
              </w:rPr>
            </w:pPr>
            <w:r w:rsidRPr="00555AD5">
              <w:rPr>
                <w:b w:val="0"/>
                <w:sz w:val="24"/>
                <w:szCs w:val="24"/>
              </w:rPr>
              <w:t>Case name</w:t>
            </w:r>
          </w:p>
        </w:tc>
        <w:tc>
          <w:tcPr>
            <w:tcW w:w="1826" w:type="dxa"/>
            <w:tcBorders>
              <w:bottom w:val="single" w:sz="12" w:space="0" w:color="000000" w:themeColor="text1"/>
            </w:tcBorders>
          </w:tcPr>
          <w:p w:rsidR="00043225" w:rsidRPr="00555AD5" w:rsidRDefault="00043225" w:rsidP="00043225">
            <w:pPr>
              <w:pStyle w:val="TableHeader"/>
              <w:jc w:val="left"/>
              <w:rPr>
                <w:b w:val="0"/>
                <w:sz w:val="24"/>
                <w:szCs w:val="24"/>
              </w:rPr>
            </w:pPr>
            <w:r w:rsidRPr="00555AD5">
              <w:rPr>
                <w:b w:val="0"/>
                <w:sz w:val="24"/>
                <w:szCs w:val="24"/>
              </w:rPr>
              <w:t>Lake Diameter</w:t>
            </w:r>
          </w:p>
          <w:p w:rsidR="00043225" w:rsidRPr="00555AD5" w:rsidRDefault="00043225" w:rsidP="00043225">
            <w:pPr>
              <w:pStyle w:val="TableHeader"/>
              <w:jc w:val="left"/>
              <w:rPr>
                <w:b w:val="0"/>
                <w:sz w:val="24"/>
                <w:szCs w:val="24"/>
              </w:rPr>
            </w:pPr>
            <w:r w:rsidRPr="00555AD5">
              <w:rPr>
                <w:b w:val="0"/>
                <w:sz w:val="24"/>
                <w:szCs w:val="24"/>
              </w:rPr>
              <w:t>(</w:t>
            </w:r>
            <w:r w:rsidRPr="00555AD5">
              <w:rPr>
                <w:b w:val="0"/>
                <w:i/>
                <w:sz w:val="24"/>
                <w:szCs w:val="24"/>
              </w:rPr>
              <w:t xml:space="preserve">d, </w:t>
            </w:r>
            <w:r w:rsidRPr="00FF701D">
              <w:rPr>
                <w:b w:val="0"/>
                <w:sz w:val="24"/>
                <w:szCs w:val="24"/>
              </w:rPr>
              <w:t>km</w:t>
            </w:r>
            <w:r w:rsidRPr="00555AD5">
              <w:rPr>
                <w:b w:val="0"/>
                <w:i/>
                <w:sz w:val="24"/>
                <w:szCs w:val="24"/>
              </w:rPr>
              <w:t>)</w:t>
            </w:r>
          </w:p>
        </w:tc>
        <w:tc>
          <w:tcPr>
            <w:tcW w:w="2069" w:type="dxa"/>
            <w:tcBorders>
              <w:bottom w:val="single" w:sz="12" w:space="0" w:color="000000" w:themeColor="text1"/>
            </w:tcBorders>
          </w:tcPr>
          <w:p w:rsidR="00043225" w:rsidRPr="00555AD5" w:rsidRDefault="00043225" w:rsidP="00043225">
            <w:pPr>
              <w:pStyle w:val="TableHeader"/>
              <w:jc w:val="left"/>
              <w:rPr>
                <w:b w:val="0"/>
                <w:sz w:val="24"/>
                <w:szCs w:val="24"/>
              </w:rPr>
            </w:pPr>
            <w:r w:rsidRPr="00555AD5">
              <w:rPr>
                <w:b w:val="0"/>
                <w:sz w:val="24"/>
                <w:szCs w:val="24"/>
              </w:rPr>
              <w:t>Land-surface sensible heat flux (</w:t>
            </w:r>
            <w:r w:rsidRPr="00555AD5">
              <w:rPr>
                <w:b w:val="0"/>
                <w:i/>
                <w:sz w:val="24"/>
                <w:szCs w:val="24"/>
              </w:rPr>
              <w:t xml:space="preserve">H, K </w:t>
            </w:r>
            <w:r w:rsidRPr="00044869">
              <w:rPr>
                <w:b w:val="0"/>
                <w:sz w:val="24"/>
                <w:szCs w:val="24"/>
              </w:rPr>
              <w:t>m</w:t>
            </w:r>
            <w:r w:rsidR="00EB31A2">
              <w:rPr>
                <w:b w:val="0"/>
                <w:sz w:val="24"/>
                <w:szCs w:val="24"/>
              </w:rPr>
              <w:t xml:space="preserve"> </w:t>
            </w:r>
            <w:r w:rsidRPr="00044869">
              <w:rPr>
                <w:b w:val="0"/>
                <w:sz w:val="24"/>
                <w:szCs w:val="24"/>
              </w:rPr>
              <w:t>s</w:t>
            </w:r>
            <w:r w:rsidRPr="00044869">
              <w:rPr>
                <w:rFonts w:asciiTheme="minorEastAsia" w:hAnsiTheme="minorEastAsia"/>
                <w:b w:val="0"/>
                <w:sz w:val="24"/>
                <w:szCs w:val="24"/>
                <w:vertAlign w:val="superscript"/>
              </w:rPr>
              <w:t>-1</w:t>
            </w:r>
            <w:r w:rsidRPr="00555AD5">
              <w:rPr>
                <w:b w:val="0"/>
                <w:sz w:val="24"/>
                <w:szCs w:val="24"/>
              </w:rPr>
              <w:t>)</w:t>
            </w:r>
          </w:p>
        </w:tc>
        <w:tc>
          <w:tcPr>
            <w:tcW w:w="1815" w:type="dxa"/>
            <w:tcBorders>
              <w:bottom w:val="single" w:sz="12" w:space="0" w:color="000000" w:themeColor="text1"/>
            </w:tcBorders>
            <w:vAlign w:val="center"/>
          </w:tcPr>
          <w:p w:rsidR="00043225" w:rsidRPr="00555AD5" w:rsidRDefault="00043225" w:rsidP="00043225">
            <w:pPr>
              <w:pStyle w:val="TableHeader"/>
              <w:jc w:val="left"/>
              <w:rPr>
                <w:b w:val="0"/>
                <w:sz w:val="24"/>
                <w:szCs w:val="24"/>
              </w:rPr>
            </w:pPr>
            <w:r w:rsidRPr="00555AD5">
              <w:rPr>
                <w:b w:val="0"/>
                <w:sz w:val="24"/>
                <w:szCs w:val="24"/>
              </w:rPr>
              <w:t>Stability</w:t>
            </w:r>
          </w:p>
          <w:p w:rsidR="00043225" w:rsidRPr="00555AD5" w:rsidRDefault="00043225" w:rsidP="00043225">
            <w:pPr>
              <w:pStyle w:val="TableHeader"/>
              <w:jc w:val="left"/>
              <w:rPr>
                <w:b w:val="0"/>
                <w:i/>
                <w:sz w:val="24"/>
                <w:szCs w:val="24"/>
              </w:rPr>
            </w:pPr>
            <w:r w:rsidRPr="00555AD5">
              <w:rPr>
                <w:b w:val="0"/>
                <w:sz w:val="24"/>
                <w:szCs w:val="24"/>
              </w:rPr>
              <w:t>(</w:t>
            </w:r>
            <w:r w:rsidRPr="005211A8">
              <w:rPr>
                <w:b w:val="0"/>
                <w:i/>
                <w:sz w:val="24"/>
                <w:szCs w:val="24"/>
              </w:rPr>
              <w:t>N</w:t>
            </w:r>
            <w:r w:rsidRPr="00555AD5">
              <w:rPr>
                <w:b w:val="0"/>
                <w:sz w:val="24"/>
                <w:szCs w:val="24"/>
              </w:rPr>
              <w:t xml:space="preserve">, </w:t>
            </w:r>
            <w:r w:rsidRPr="00FF701D">
              <w:rPr>
                <w:b w:val="0"/>
                <w:sz w:val="24"/>
                <w:szCs w:val="24"/>
              </w:rPr>
              <w:t>s</w:t>
            </w:r>
            <w:r w:rsidRPr="00FF701D">
              <w:rPr>
                <w:rFonts w:asciiTheme="minorEastAsia" w:hAnsiTheme="minorEastAsia"/>
                <w:b w:val="0"/>
                <w:sz w:val="24"/>
                <w:szCs w:val="24"/>
                <w:vertAlign w:val="superscript"/>
              </w:rPr>
              <w:t>-1</w:t>
            </w:r>
            <w:r w:rsidRPr="00555AD5">
              <w:rPr>
                <w:b w:val="0"/>
                <w:sz w:val="24"/>
                <w:szCs w:val="24"/>
              </w:rPr>
              <w:t>)</w:t>
            </w:r>
          </w:p>
        </w:tc>
      </w:tr>
      <w:tr w:rsidR="00043225" w:rsidRPr="001A5EEC" w:rsidTr="00043225">
        <w:trPr>
          <w:trHeight w:val="417"/>
        </w:trPr>
        <w:tc>
          <w:tcPr>
            <w:tcW w:w="3210" w:type="dxa"/>
            <w:tcBorders>
              <w:top w:val="single" w:sz="12" w:space="0" w:color="000000" w:themeColor="text1"/>
              <w:bottom w:val="nil"/>
              <w:right w:val="nil"/>
            </w:tcBorders>
          </w:tcPr>
          <w:p w:rsidR="00043225" w:rsidRPr="00555AD5" w:rsidRDefault="003B6E02" w:rsidP="00043225">
            <w:pPr>
              <w:pStyle w:val="TableHeader"/>
              <w:jc w:val="left"/>
            </w:pPr>
            <w:r>
              <w:t>SEA_CONTROL</w:t>
            </w:r>
          </w:p>
        </w:tc>
        <w:tc>
          <w:tcPr>
            <w:tcW w:w="1826" w:type="dxa"/>
            <w:tcBorders>
              <w:top w:val="single" w:sz="12" w:space="0" w:color="000000" w:themeColor="text1"/>
              <w:left w:val="nil"/>
              <w:bottom w:val="nil"/>
              <w:right w:val="nil"/>
            </w:tcBorders>
          </w:tcPr>
          <w:p w:rsidR="00043225" w:rsidRPr="00555AD5" w:rsidRDefault="00043225" w:rsidP="00043225">
            <w:pPr>
              <w:pStyle w:val="TableHeader"/>
              <w:jc w:val="left"/>
            </w:pPr>
            <w:r w:rsidRPr="00555AD5">
              <w:t>∞</w:t>
            </w:r>
          </w:p>
        </w:tc>
        <w:tc>
          <w:tcPr>
            <w:tcW w:w="2069" w:type="dxa"/>
            <w:tcBorders>
              <w:top w:val="single" w:sz="12" w:space="0" w:color="000000" w:themeColor="text1"/>
              <w:left w:val="nil"/>
              <w:bottom w:val="nil"/>
              <w:right w:val="nil"/>
            </w:tcBorders>
          </w:tcPr>
          <w:p w:rsidR="00043225" w:rsidRPr="00555AD5" w:rsidRDefault="00043225" w:rsidP="00043225">
            <w:pPr>
              <w:pStyle w:val="TableHeader"/>
              <w:jc w:val="left"/>
            </w:pPr>
            <w:r w:rsidRPr="00555AD5">
              <w:t>0.16</w:t>
            </w:r>
          </w:p>
        </w:tc>
        <w:tc>
          <w:tcPr>
            <w:tcW w:w="1815" w:type="dxa"/>
            <w:tcBorders>
              <w:top w:val="single" w:sz="12" w:space="0" w:color="000000" w:themeColor="text1"/>
              <w:left w:val="nil"/>
              <w:bottom w:val="nil"/>
              <w:right w:val="nil"/>
            </w:tcBorders>
            <w:vAlign w:val="center"/>
          </w:tcPr>
          <w:p w:rsidR="00043225" w:rsidRPr="00555AD5" w:rsidRDefault="00043225" w:rsidP="00043225">
            <w:pPr>
              <w:pStyle w:val="TableHeader"/>
              <w:jc w:val="left"/>
            </w:pPr>
            <w:r w:rsidRPr="00555AD5">
              <w:t>0.01</w:t>
            </w:r>
          </w:p>
        </w:tc>
      </w:tr>
      <w:tr w:rsidR="00043225" w:rsidRPr="001A5EEC" w:rsidTr="00043225">
        <w:trPr>
          <w:trHeight w:val="380"/>
        </w:trPr>
        <w:tc>
          <w:tcPr>
            <w:tcW w:w="3210" w:type="dxa"/>
            <w:tcBorders>
              <w:top w:val="nil"/>
              <w:bottom w:val="nil"/>
              <w:right w:val="nil"/>
            </w:tcBorders>
          </w:tcPr>
          <w:p w:rsidR="00043225" w:rsidRPr="00555AD5" w:rsidRDefault="00043225" w:rsidP="00043225">
            <w:pPr>
              <w:pStyle w:val="TableHeader"/>
              <w:jc w:val="left"/>
            </w:pPr>
            <w:r w:rsidRPr="00555AD5">
              <w:t>SEA_LOW_</w:t>
            </w:r>
            <w:r w:rsidRPr="00555AD5">
              <w:rPr>
                <w:i/>
              </w:rPr>
              <w:t>H</w:t>
            </w:r>
          </w:p>
        </w:tc>
        <w:tc>
          <w:tcPr>
            <w:tcW w:w="1826" w:type="dxa"/>
            <w:tcBorders>
              <w:top w:val="nil"/>
              <w:left w:val="nil"/>
              <w:bottom w:val="nil"/>
              <w:right w:val="nil"/>
            </w:tcBorders>
          </w:tcPr>
          <w:p w:rsidR="00043225" w:rsidRPr="00555AD5" w:rsidRDefault="00043225" w:rsidP="00043225">
            <w:pPr>
              <w:pStyle w:val="TableHeader"/>
              <w:jc w:val="left"/>
            </w:pPr>
            <w:r w:rsidRPr="00555AD5">
              <w:t>∞</w:t>
            </w:r>
          </w:p>
        </w:tc>
        <w:tc>
          <w:tcPr>
            <w:tcW w:w="2069" w:type="dxa"/>
            <w:tcBorders>
              <w:top w:val="nil"/>
              <w:left w:val="nil"/>
              <w:bottom w:val="nil"/>
              <w:right w:val="nil"/>
            </w:tcBorders>
          </w:tcPr>
          <w:p w:rsidR="00043225" w:rsidRPr="00555AD5" w:rsidRDefault="00043225" w:rsidP="00043225">
            <w:pPr>
              <w:pStyle w:val="TableHeader"/>
              <w:jc w:val="left"/>
            </w:pPr>
            <w:r w:rsidRPr="00555AD5">
              <w:t>0.08</w:t>
            </w:r>
          </w:p>
        </w:tc>
        <w:tc>
          <w:tcPr>
            <w:tcW w:w="1815" w:type="dxa"/>
            <w:tcBorders>
              <w:top w:val="nil"/>
              <w:left w:val="nil"/>
              <w:bottom w:val="nil"/>
              <w:right w:val="nil"/>
            </w:tcBorders>
            <w:vAlign w:val="center"/>
          </w:tcPr>
          <w:p w:rsidR="00043225" w:rsidRPr="00555AD5" w:rsidRDefault="00043225" w:rsidP="00043225">
            <w:pPr>
              <w:pStyle w:val="TableHeader"/>
              <w:jc w:val="left"/>
            </w:pPr>
            <w:r w:rsidRPr="00555AD5">
              <w:t>0.01</w:t>
            </w:r>
          </w:p>
        </w:tc>
      </w:tr>
      <w:tr w:rsidR="00043225" w:rsidRPr="001A5EEC" w:rsidTr="00043225">
        <w:trPr>
          <w:trHeight w:val="417"/>
        </w:trPr>
        <w:tc>
          <w:tcPr>
            <w:tcW w:w="3210" w:type="dxa"/>
            <w:tcBorders>
              <w:top w:val="nil"/>
              <w:bottom w:val="nil"/>
              <w:right w:val="nil"/>
            </w:tcBorders>
          </w:tcPr>
          <w:p w:rsidR="00043225" w:rsidRPr="00555AD5" w:rsidRDefault="00043225" w:rsidP="00043225">
            <w:pPr>
              <w:pStyle w:val="TableHeader"/>
              <w:jc w:val="left"/>
            </w:pPr>
            <w:r w:rsidRPr="00555AD5">
              <w:t>SEA_HIGH_</w:t>
            </w:r>
            <w:r w:rsidRPr="00555AD5">
              <w:rPr>
                <w:i/>
              </w:rPr>
              <w:t>H</w:t>
            </w:r>
          </w:p>
        </w:tc>
        <w:tc>
          <w:tcPr>
            <w:tcW w:w="1826" w:type="dxa"/>
            <w:tcBorders>
              <w:top w:val="nil"/>
              <w:left w:val="nil"/>
              <w:bottom w:val="nil"/>
              <w:right w:val="nil"/>
            </w:tcBorders>
          </w:tcPr>
          <w:p w:rsidR="00043225" w:rsidRPr="00555AD5" w:rsidRDefault="00043225" w:rsidP="00043225">
            <w:pPr>
              <w:pStyle w:val="TableHeader"/>
              <w:jc w:val="left"/>
            </w:pPr>
            <w:r w:rsidRPr="00555AD5">
              <w:t>∞</w:t>
            </w:r>
          </w:p>
        </w:tc>
        <w:tc>
          <w:tcPr>
            <w:tcW w:w="2069" w:type="dxa"/>
            <w:tcBorders>
              <w:top w:val="nil"/>
              <w:left w:val="nil"/>
              <w:bottom w:val="nil"/>
              <w:right w:val="nil"/>
            </w:tcBorders>
          </w:tcPr>
          <w:p w:rsidR="00043225" w:rsidRPr="00555AD5" w:rsidRDefault="00043225" w:rsidP="00043225">
            <w:pPr>
              <w:pStyle w:val="TableHeader"/>
              <w:jc w:val="left"/>
            </w:pPr>
            <w:r w:rsidRPr="00555AD5">
              <w:t>0.30</w:t>
            </w:r>
          </w:p>
        </w:tc>
        <w:tc>
          <w:tcPr>
            <w:tcW w:w="1815" w:type="dxa"/>
            <w:tcBorders>
              <w:top w:val="nil"/>
              <w:left w:val="nil"/>
              <w:bottom w:val="nil"/>
              <w:right w:val="nil"/>
            </w:tcBorders>
            <w:vAlign w:val="center"/>
          </w:tcPr>
          <w:p w:rsidR="00043225" w:rsidRPr="00555AD5" w:rsidRDefault="00043225" w:rsidP="00043225">
            <w:pPr>
              <w:pStyle w:val="TableHeader"/>
              <w:jc w:val="left"/>
            </w:pPr>
            <w:r w:rsidRPr="00555AD5">
              <w:t>0.01</w:t>
            </w:r>
          </w:p>
        </w:tc>
      </w:tr>
      <w:tr w:rsidR="00043225" w:rsidRPr="001A5EEC" w:rsidTr="00043225">
        <w:trPr>
          <w:trHeight w:val="380"/>
        </w:trPr>
        <w:tc>
          <w:tcPr>
            <w:tcW w:w="3210" w:type="dxa"/>
            <w:tcBorders>
              <w:top w:val="nil"/>
              <w:bottom w:val="nil"/>
              <w:right w:val="nil"/>
            </w:tcBorders>
          </w:tcPr>
          <w:p w:rsidR="00043225" w:rsidRPr="00555AD5" w:rsidRDefault="00043225" w:rsidP="00043225">
            <w:pPr>
              <w:pStyle w:val="TableHeader"/>
              <w:jc w:val="left"/>
            </w:pPr>
            <w:r w:rsidRPr="00555AD5">
              <w:t>SEA_LOW_</w:t>
            </w:r>
            <w:r w:rsidRPr="00555AD5">
              <w:rPr>
                <w:i/>
              </w:rPr>
              <w:t>N</w:t>
            </w:r>
          </w:p>
        </w:tc>
        <w:tc>
          <w:tcPr>
            <w:tcW w:w="1826" w:type="dxa"/>
            <w:tcBorders>
              <w:top w:val="nil"/>
              <w:left w:val="nil"/>
              <w:bottom w:val="nil"/>
              <w:right w:val="nil"/>
            </w:tcBorders>
          </w:tcPr>
          <w:p w:rsidR="00043225" w:rsidRPr="00555AD5" w:rsidRDefault="00043225" w:rsidP="00043225">
            <w:pPr>
              <w:pStyle w:val="TableHeader"/>
              <w:jc w:val="left"/>
            </w:pPr>
            <w:r w:rsidRPr="00555AD5">
              <w:t>∞</w:t>
            </w:r>
          </w:p>
        </w:tc>
        <w:tc>
          <w:tcPr>
            <w:tcW w:w="2069" w:type="dxa"/>
            <w:tcBorders>
              <w:top w:val="nil"/>
              <w:left w:val="nil"/>
              <w:bottom w:val="nil"/>
              <w:right w:val="nil"/>
            </w:tcBorders>
          </w:tcPr>
          <w:p w:rsidR="00043225" w:rsidRPr="00555AD5" w:rsidRDefault="00043225" w:rsidP="00043225">
            <w:pPr>
              <w:pStyle w:val="TableHeader"/>
              <w:jc w:val="left"/>
            </w:pPr>
            <w:r w:rsidRPr="00555AD5">
              <w:t>0.16</w:t>
            </w:r>
          </w:p>
        </w:tc>
        <w:tc>
          <w:tcPr>
            <w:tcW w:w="1815" w:type="dxa"/>
            <w:tcBorders>
              <w:top w:val="nil"/>
              <w:left w:val="nil"/>
              <w:bottom w:val="nil"/>
              <w:right w:val="nil"/>
            </w:tcBorders>
            <w:vAlign w:val="center"/>
          </w:tcPr>
          <w:p w:rsidR="00043225" w:rsidRPr="00555AD5" w:rsidRDefault="00043225" w:rsidP="00043225">
            <w:pPr>
              <w:pStyle w:val="TableHeader"/>
              <w:jc w:val="left"/>
            </w:pPr>
            <w:r w:rsidRPr="00555AD5">
              <w:t>0.005</w:t>
            </w:r>
          </w:p>
        </w:tc>
      </w:tr>
      <w:tr w:rsidR="00043225" w:rsidRPr="001A5EEC" w:rsidTr="00043225">
        <w:trPr>
          <w:trHeight w:val="417"/>
        </w:trPr>
        <w:tc>
          <w:tcPr>
            <w:tcW w:w="3210" w:type="dxa"/>
            <w:tcBorders>
              <w:top w:val="nil"/>
              <w:bottom w:val="nil"/>
              <w:right w:val="nil"/>
            </w:tcBorders>
          </w:tcPr>
          <w:p w:rsidR="00043225" w:rsidRPr="00555AD5" w:rsidRDefault="00043225" w:rsidP="00043225">
            <w:pPr>
              <w:pStyle w:val="TableHeader"/>
              <w:jc w:val="left"/>
            </w:pPr>
            <w:r w:rsidRPr="00555AD5">
              <w:t>SEA_HIGH_</w:t>
            </w:r>
            <w:r w:rsidRPr="00555AD5">
              <w:rPr>
                <w:i/>
              </w:rPr>
              <w:t>N</w:t>
            </w:r>
          </w:p>
        </w:tc>
        <w:tc>
          <w:tcPr>
            <w:tcW w:w="1826" w:type="dxa"/>
            <w:tcBorders>
              <w:top w:val="nil"/>
              <w:left w:val="nil"/>
              <w:bottom w:val="nil"/>
              <w:right w:val="nil"/>
            </w:tcBorders>
          </w:tcPr>
          <w:p w:rsidR="00043225" w:rsidRPr="00555AD5" w:rsidRDefault="00043225" w:rsidP="00043225">
            <w:pPr>
              <w:pStyle w:val="TableHeader"/>
              <w:jc w:val="left"/>
            </w:pPr>
            <w:r w:rsidRPr="00555AD5">
              <w:t>∞</w:t>
            </w:r>
          </w:p>
        </w:tc>
        <w:tc>
          <w:tcPr>
            <w:tcW w:w="2069" w:type="dxa"/>
            <w:tcBorders>
              <w:top w:val="nil"/>
              <w:left w:val="nil"/>
              <w:bottom w:val="nil"/>
              <w:right w:val="nil"/>
            </w:tcBorders>
          </w:tcPr>
          <w:p w:rsidR="00043225" w:rsidRPr="00555AD5" w:rsidRDefault="00043225" w:rsidP="00043225">
            <w:pPr>
              <w:pStyle w:val="TableHeader"/>
              <w:jc w:val="left"/>
            </w:pPr>
            <w:r w:rsidRPr="00555AD5">
              <w:t>0.16</w:t>
            </w:r>
          </w:p>
        </w:tc>
        <w:tc>
          <w:tcPr>
            <w:tcW w:w="1815" w:type="dxa"/>
            <w:tcBorders>
              <w:top w:val="nil"/>
              <w:left w:val="nil"/>
              <w:bottom w:val="nil"/>
              <w:right w:val="nil"/>
            </w:tcBorders>
            <w:vAlign w:val="center"/>
          </w:tcPr>
          <w:p w:rsidR="00043225" w:rsidRPr="00555AD5" w:rsidRDefault="00043225" w:rsidP="00043225">
            <w:pPr>
              <w:pStyle w:val="TableHeader"/>
              <w:jc w:val="left"/>
            </w:pPr>
            <w:r w:rsidRPr="00555AD5">
              <w:t>0.02</w:t>
            </w:r>
          </w:p>
        </w:tc>
      </w:tr>
      <w:tr w:rsidR="00043225" w:rsidRPr="001A5EEC" w:rsidTr="00043225">
        <w:trPr>
          <w:trHeight w:val="383"/>
        </w:trPr>
        <w:tc>
          <w:tcPr>
            <w:tcW w:w="3210" w:type="dxa"/>
            <w:tcBorders>
              <w:top w:val="nil"/>
              <w:bottom w:val="nil"/>
              <w:right w:val="nil"/>
            </w:tcBorders>
          </w:tcPr>
          <w:p w:rsidR="00043225" w:rsidRPr="00555AD5" w:rsidRDefault="00043225" w:rsidP="00043225">
            <w:pPr>
              <w:pStyle w:val="TableHeader"/>
              <w:jc w:val="left"/>
            </w:pPr>
            <w:r w:rsidRPr="00555AD5">
              <w:t>10km_L</w:t>
            </w:r>
            <w:r w:rsidR="003B6E02">
              <w:t>AKE_CONTROL</w:t>
            </w:r>
          </w:p>
        </w:tc>
        <w:tc>
          <w:tcPr>
            <w:tcW w:w="1826" w:type="dxa"/>
            <w:tcBorders>
              <w:top w:val="nil"/>
              <w:left w:val="nil"/>
              <w:bottom w:val="nil"/>
              <w:right w:val="nil"/>
            </w:tcBorders>
          </w:tcPr>
          <w:p w:rsidR="00043225" w:rsidRPr="00555AD5" w:rsidRDefault="00043225" w:rsidP="00043225">
            <w:pPr>
              <w:pStyle w:val="TableHeader"/>
              <w:jc w:val="left"/>
            </w:pPr>
            <w:r w:rsidRPr="00555AD5">
              <w:t>10</w:t>
            </w:r>
          </w:p>
        </w:tc>
        <w:tc>
          <w:tcPr>
            <w:tcW w:w="2069" w:type="dxa"/>
            <w:tcBorders>
              <w:top w:val="nil"/>
              <w:left w:val="nil"/>
              <w:bottom w:val="nil"/>
              <w:right w:val="nil"/>
            </w:tcBorders>
          </w:tcPr>
          <w:p w:rsidR="00043225" w:rsidRPr="00555AD5" w:rsidRDefault="00043225" w:rsidP="00043225">
            <w:pPr>
              <w:pStyle w:val="TableHeader"/>
              <w:jc w:val="left"/>
            </w:pPr>
            <w:r w:rsidRPr="00555AD5">
              <w:t>0.16</w:t>
            </w:r>
          </w:p>
        </w:tc>
        <w:tc>
          <w:tcPr>
            <w:tcW w:w="1815" w:type="dxa"/>
            <w:tcBorders>
              <w:top w:val="nil"/>
              <w:left w:val="nil"/>
              <w:bottom w:val="nil"/>
              <w:right w:val="nil"/>
            </w:tcBorders>
            <w:vAlign w:val="center"/>
          </w:tcPr>
          <w:p w:rsidR="00043225" w:rsidRPr="00555AD5" w:rsidRDefault="00043225" w:rsidP="00043225">
            <w:pPr>
              <w:pStyle w:val="TableHeader"/>
              <w:jc w:val="left"/>
            </w:pPr>
            <w:r w:rsidRPr="00555AD5">
              <w:t>0.01</w:t>
            </w:r>
          </w:p>
        </w:tc>
      </w:tr>
      <w:tr w:rsidR="00043225" w:rsidRPr="001A5EEC" w:rsidTr="00043225">
        <w:trPr>
          <w:trHeight w:val="416"/>
        </w:trPr>
        <w:tc>
          <w:tcPr>
            <w:tcW w:w="3210" w:type="dxa"/>
            <w:tcBorders>
              <w:top w:val="nil"/>
              <w:bottom w:val="nil"/>
              <w:right w:val="nil"/>
            </w:tcBorders>
          </w:tcPr>
          <w:p w:rsidR="00043225" w:rsidRPr="00555AD5" w:rsidRDefault="00043225" w:rsidP="00043225">
            <w:pPr>
              <w:pStyle w:val="TableHeader"/>
              <w:jc w:val="left"/>
            </w:pPr>
            <w:r w:rsidRPr="00555AD5">
              <w:t>10km_LAKE_</w:t>
            </w:r>
            <w:r w:rsidR="00FE17C1">
              <w:t>LOW</w:t>
            </w:r>
            <w:r w:rsidRPr="00555AD5">
              <w:t>_</w:t>
            </w:r>
            <w:r w:rsidRPr="00555AD5">
              <w:rPr>
                <w:i/>
              </w:rPr>
              <w:t>H</w:t>
            </w:r>
          </w:p>
        </w:tc>
        <w:tc>
          <w:tcPr>
            <w:tcW w:w="1826" w:type="dxa"/>
            <w:tcBorders>
              <w:top w:val="nil"/>
              <w:left w:val="nil"/>
              <w:bottom w:val="nil"/>
              <w:right w:val="nil"/>
            </w:tcBorders>
          </w:tcPr>
          <w:p w:rsidR="00043225" w:rsidRPr="00555AD5" w:rsidRDefault="00043225" w:rsidP="00043225">
            <w:pPr>
              <w:pStyle w:val="TableHeader"/>
              <w:jc w:val="left"/>
            </w:pPr>
            <w:r w:rsidRPr="00555AD5">
              <w:t>10</w:t>
            </w:r>
          </w:p>
        </w:tc>
        <w:tc>
          <w:tcPr>
            <w:tcW w:w="2069" w:type="dxa"/>
            <w:tcBorders>
              <w:top w:val="nil"/>
              <w:left w:val="nil"/>
              <w:bottom w:val="nil"/>
              <w:right w:val="nil"/>
            </w:tcBorders>
          </w:tcPr>
          <w:p w:rsidR="00043225" w:rsidRPr="00555AD5" w:rsidRDefault="00043225" w:rsidP="00043225">
            <w:pPr>
              <w:pStyle w:val="TableHeader"/>
              <w:jc w:val="left"/>
            </w:pPr>
            <w:r w:rsidRPr="00555AD5">
              <w:t>0.0</w:t>
            </w:r>
            <w:r w:rsidR="00613B3C">
              <w:t>8</w:t>
            </w:r>
          </w:p>
        </w:tc>
        <w:tc>
          <w:tcPr>
            <w:tcW w:w="1815" w:type="dxa"/>
            <w:tcBorders>
              <w:top w:val="nil"/>
              <w:left w:val="nil"/>
              <w:bottom w:val="nil"/>
              <w:right w:val="nil"/>
            </w:tcBorders>
            <w:vAlign w:val="center"/>
          </w:tcPr>
          <w:p w:rsidR="00043225" w:rsidRPr="00555AD5" w:rsidRDefault="00043225" w:rsidP="00043225">
            <w:pPr>
              <w:pStyle w:val="TableHeader"/>
              <w:jc w:val="left"/>
            </w:pPr>
            <w:r w:rsidRPr="00555AD5">
              <w:t>0.01</w:t>
            </w:r>
          </w:p>
        </w:tc>
      </w:tr>
      <w:tr w:rsidR="00043225" w:rsidRPr="001A5EEC" w:rsidTr="00043225">
        <w:trPr>
          <w:trHeight w:val="380"/>
        </w:trPr>
        <w:tc>
          <w:tcPr>
            <w:tcW w:w="3210" w:type="dxa"/>
            <w:tcBorders>
              <w:top w:val="nil"/>
              <w:bottom w:val="nil"/>
              <w:right w:val="nil"/>
            </w:tcBorders>
          </w:tcPr>
          <w:p w:rsidR="00043225" w:rsidRPr="00555AD5" w:rsidRDefault="00043225" w:rsidP="00043225">
            <w:pPr>
              <w:pStyle w:val="TableHeader"/>
              <w:jc w:val="left"/>
            </w:pPr>
            <w:r w:rsidRPr="00555AD5">
              <w:t>10km_LAKE_</w:t>
            </w:r>
            <w:r w:rsidR="00FE17C1">
              <w:t>HIGH</w:t>
            </w:r>
            <w:r w:rsidRPr="00555AD5">
              <w:t>_</w:t>
            </w:r>
            <w:r w:rsidRPr="00555AD5">
              <w:rPr>
                <w:i/>
              </w:rPr>
              <w:t>H</w:t>
            </w:r>
          </w:p>
        </w:tc>
        <w:tc>
          <w:tcPr>
            <w:tcW w:w="1826" w:type="dxa"/>
            <w:tcBorders>
              <w:top w:val="nil"/>
              <w:left w:val="nil"/>
              <w:bottom w:val="nil"/>
              <w:right w:val="nil"/>
            </w:tcBorders>
          </w:tcPr>
          <w:p w:rsidR="00043225" w:rsidRPr="00555AD5" w:rsidRDefault="00043225" w:rsidP="00043225">
            <w:pPr>
              <w:pStyle w:val="TableHeader"/>
              <w:jc w:val="left"/>
            </w:pPr>
            <w:r w:rsidRPr="00555AD5">
              <w:t>10</w:t>
            </w:r>
          </w:p>
        </w:tc>
        <w:tc>
          <w:tcPr>
            <w:tcW w:w="2069" w:type="dxa"/>
            <w:tcBorders>
              <w:top w:val="nil"/>
              <w:left w:val="nil"/>
              <w:bottom w:val="nil"/>
              <w:right w:val="nil"/>
            </w:tcBorders>
          </w:tcPr>
          <w:p w:rsidR="00043225" w:rsidRPr="00555AD5" w:rsidRDefault="00043225" w:rsidP="00043225">
            <w:pPr>
              <w:pStyle w:val="TableHeader"/>
              <w:jc w:val="left"/>
            </w:pPr>
            <w:r w:rsidRPr="00555AD5">
              <w:t>0.30</w:t>
            </w:r>
          </w:p>
        </w:tc>
        <w:tc>
          <w:tcPr>
            <w:tcW w:w="1815" w:type="dxa"/>
            <w:tcBorders>
              <w:top w:val="nil"/>
              <w:left w:val="nil"/>
              <w:bottom w:val="nil"/>
              <w:right w:val="nil"/>
            </w:tcBorders>
            <w:vAlign w:val="center"/>
          </w:tcPr>
          <w:p w:rsidR="00043225" w:rsidRPr="00555AD5" w:rsidRDefault="00043225" w:rsidP="00043225">
            <w:pPr>
              <w:pStyle w:val="TableHeader"/>
              <w:jc w:val="left"/>
            </w:pPr>
            <w:r w:rsidRPr="00555AD5">
              <w:t>0.01</w:t>
            </w:r>
          </w:p>
        </w:tc>
      </w:tr>
      <w:tr w:rsidR="00043225" w:rsidRPr="001A5EEC" w:rsidTr="00043225">
        <w:trPr>
          <w:trHeight w:val="417"/>
        </w:trPr>
        <w:tc>
          <w:tcPr>
            <w:tcW w:w="3210" w:type="dxa"/>
            <w:tcBorders>
              <w:top w:val="nil"/>
              <w:bottom w:val="nil"/>
              <w:right w:val="nil"/>
            </w:tcBorders>
          </w:tcPr>
          <w:p w:rsidR="00043225" w:rsidRPr="00555AD5" w:rsidRDefault="00043225" w:rsidP="00043225">
            <w:pPr>
              <w:pStyle w:val="TableHeader"/>
              <w:jc w:val="left"/>
            </w:pPr>
            <w:r w:rsidRPr="00555AD5">
              <w:t>10km_LAKE_</w:t>
            </w:r>
            <w:r w:rsidR="00FE17C1">
              <w:t>LOW</w:t>
            </w:r>
            <w:r w:rsidRPr="00555AD5">
              <w:t>_</w:t>
            </w:r>
            <w:r w:rsidRPr="00555AD5">
              <w:rPr>
                <w:i/>
              </w:rPr>
              <w:t>N</w:t>
            </w:r>
          </w:p>
        </w:tc>
        <w:tc>
          <w:tcPr>
            <w:tcW w:w="1826" w:type="dxa"/>
            <w:tcBorders>
              <w:top w:val="nil"/>
              <w:left w:val="nil"/>
              <w:bottom w:val="nil"/>
              <w:right w:val="nil"/>
            </w:tcBorders>
          </w:tcPr>
          <w:p w:rsidR="00043225" w:rsidRPr="00555AD5" w:rsidRDefault="00043225" w:rsidP="00043225">
            <w:pPr>
              <w:pStyle w:val="TableHeader"/>
              <w:jc w:val="left"/>
            </w:pPr>
            <w:r w:rsidRPr="00555AD5">
              <w:t>10</w:t>
            </w:r>
          </w:p>
        </w:tc>
        <w:tc>
          <w:tcPr>
            <w:tcW w:w="2069" w:type="dxa"/>
            <w:tcBorders>
              <w:top w:val="nil"/>
              <w:left w:val="nil"/>
              <w:bottom w:val="nil"/>
              <w:right w:val="nil"/>
            </w:tcBorders>
          </w:tcPr>
          <w:p w:rsidR="00043225" w:rsidRPr="00555AD5" w:rsidRDefault="00043225" w:rsidP="00043225">
            <w:pPr>
              <w:pStyle w:val="TableHeader"/>
              <w:jc w:val="left"/>
            </w:pPr>
            <w:r w:rsidRPr="00555AD5">
              <w:t>0.16</w:t>
            </w:r>
          </w:p>
        </w:tc>
        <w:tc>
          <w:tcPr>
            <w:tcW w:w="1815" w:type="dxa"/>
            <w:tcBorders>
              <w:top w:val="nil"/>
              <w:left w:val="nil"/>
              <w:bottom w:val="nil"/>
              <w:right w:val="nil"/>
            </w:tcBorders>
            <w:vAlign w:val="center"/>
          </w:tcPr>
          <w:p w:rsidR="00043225" w:rsidRPr="00555AD5" w:rsidRDefault="00043225" w:rsidP="00043225">
            <w:pPr>
              <w:pStyle w:val="TableHeader"/>
              <w:jc w:val="left"/>
            </w:pPr>
            <w:r w:rsidRPr="00555AD5">
              <w:t>0.005</w:t>
            </w:r>
          </w:p>
        </w:tc>
      </w:tr>
      <w:tr w:rsidR="00043225" w:rsidRPr="001A5EEC" w:rsidTr="00043225">
        <w:trPr>
          <w:trHeight w:val="380"/>
        </w:trPr>
        <w:tc>
          <w:tcPr>
            <w:tcW w:w="3210" w:type="dxa"/>
            <w:tcBorders>
              <w:top w:val="nil"/>
              <w:bottom w:val="nil"/>
              <w:right w:val="nil"/>
            </w:tcBorders>
          </w:tcPr>
          <w:p w:rsidR="00043225" w:rsidRPr="00555AD5" w:rsidRDefault="00043225" w:rsidP="00043225">
            <w:pPr>
              <w:pStyle w:val="TableHeader"/>
              <w:jc w:val="left"/>
            </w:pPr>
            <w:r w:rsidRPr="00555AD5">
              <w:t>10km_LAKE_</w:t>
            </w:r>
            <w:r w:rsidR="00FE17C1">
              <w:t>HIGH</w:t>
            </w:r>
            <w:r w:rsidRPr="00555AD5">
              <w:t>_</w:t>
            </w:r>
            <w:r w:rsidRPr="00555AD5">
              <w:rPr>
                <w:i/>
              </w:rPr>
              <w:t>N</w:t>
            </w:r>
          </w:p>
        </w:tc>
        <w:tc>
          <w:tcPr>
            <w:tcW w:w="1826" w:type="dxa"/>
            <w:tcBorders>
              <w:top w:val="nil"/>
              <w:left w:val="nil"/>
              <w:bottom w:val="nil"/>
              <w:right w:val="nil"/>
            </w:tcBorders>
          </w:tcPr>
          <w:p w:rsidR="00043225" w:rsidRPr="00555AD5" w:rsidRDefault="00043225" w:rsidP="00043225">
            <w:pPr>
              <w:pStyle w:val="TableHeader"/>
              <w:jc w:val="left"/>
            </w:pPr>
            <w:r w:rsidRPr="00555AD5">
              <w:t>10</w:t>
            </w:r>
          </w:p>
        </w:tc>
        <w:tc>
          <w:tcPr>
            <w:tcW w:w="2069" w:type="dxa"/>
            <w:tcBorders>
              <w:top w:val="nil"/>
              <w:left w:val="nil"/>
              <w:bottom w:val="nil"/>
              <w:right w:val="nil"/>
            </w:tcBorders>
          </w:tcPr>
          <w:p w:rsidR="00043225" w:rsidRPr="00555AD5" w:rsidRDefault="00043225" w:rsidP="00043225">
            <w:pPr>
              <w:pStyle w:val="TableHeader"/>
              <w:jc w:val="left"/>
            </w:pPr>
            <w:r w:rsidRPr="00555AD5">
              <w:t>0.16</w:t>
            </w:r>
          </w:p>
        </w:tc>
        <w:tc>
          <w:tcPr>
            <w:tcW w:w="1815" w:type="dxa"/>
            <w:tcBorders>
              <w:top w:val="nil"/>
              <w:left w:val="nil"/>
              <w:bottom w:val="nil"/>
              <w:right w:val="nil"/>
            </w:tcBorders>
            <w:vAlign w:val="center"/>
          </w:tcPr>
          <w:p w:rsidR="00043225" w:rsidRPr="00555AD5" w:rsidRDefault="00043225" w:rsidP="00043225">
            <w:pPr>
              <w:pStyle w:val="TableHeader"/>
              <w:jc w:val="left"/>
            </w:pPr>
            <w:r w:rsidRPr="00555AD5">
              <w:t>0.02</w:t>
            </w:r>
          </w:p>
        </w:tc>
      </w:tr>
      <w:tr w:rsidR="00043225" w:rsidRPr="001A5EEC" w:rsidTr="00043225">
        <w:trPr>
          <w:trHeight w:val="417"/>
        </w:trPr>
        <w:tc>
          <w:tcPr>
            <w:tcW w:w="3210" w:type="dxa"/>
            <w:tcBorders>
              <w:top w:val="nil"/>
              <w:bottom w:val="nil"/>
              <w:right w:val="nil"/>
            </w:tcBorders>
          </w:tcPr>
          <w:p w:rsidR="00043225" w:rsidRPr="00555AD5" w:rsidRDefault="003B6E02" w:rsidP="00043225">
            <w:pPr>
              <w:pStyle w:val="TableHeader"/>
              <w:jc w:val="left"/>
            </w:pPr>
            <w:r>
              <w:t>25km_LAKE_CONTROL</w:t>
            </w:r>
          </w:p>
        </w:tc>
        <w:tc>
          <w:tcPr>
            <w:tcW w:w="1826" w:type="dxa"/>
            <w:tcBorders>
              <w:top w:val="nil"/>
              <w:left w:val="nil"/>
              <w:bottom w:val="nil"/>
              <w:right w:val="nil"/>
            </w:tcBorders>
          </w:tcPr>
          <w:p w:rsidR="00043225" w:rsidRPr="00555AD5" w:rsidRDefault="00043225" w:rsidP="00043225">
            <w:pPr>
              <w:rPr>
                <w:rFonts w:ascii="Times New Roman" w:hAnsi="Times New Roman"/>
              </w:rPr>
            </w:pPr>
            <w:r w:rsidRPr="00555AD5">
              <w:rPr>
                <w:rFonts w:ascii="Times New Roman" w:hAnsi="Times New Roman"/>
              </w:rPr>
              <w:t>25</w:t>
            </w:r>
          </w:p>
        </w:tc>
        <w:tc>
          <w:tcPr>
            <w:tcW w:w="2069" w:type="dxa"/>
            <w:tcBorders>
              <w:top w:val="nil"/>
              <w:left w:val="nil"/>
              <w:bottom w:val="nil"/>
              <w:right w:val="nil"/>
            </w:tcBorders>
          </w:tcPr>
          <w:p w:rsidR="00043225" w:rsidRPr="00555AD5" w:rsidRDefault="00043225" w:rsidP="00043225">
            <w:pPr>
              <w:pStyle w:val="TableHeader"/>
              <w:jc w:val="left"/>
            </w:pPr>
            <w:r w:rsidRPr="00555AD5">
              <w:t>0.16</w:t>
            </w:r>
          </w:p>
        </w:tc>
        <w:tc>
          <w:tcPr>
            <w:tcW w:w="1815" w:type="dxa"/>
            <w:tcBorders>
              <w:top w:val="nil"/>
              <w:left w:val="nil"/>
              <w:bottom w:val="nil"/>
              <w:right w:val="nil"/>
            </w:tcBorders>
            <w:vAlign w:val="center"/>
          </w:tcPr>
          <w:p w:rsidR="00043225" w:rsidRPr="00555AD5" w:rsidRDefault="00043225" w:rsidP="00043225">
            <w:pPr>
              <w:pStyle w:val="TableHeader"/>
              <w:jc w:val="left"/>
            </w:pPr>
            <w:r w:rsidRPr="00555AD5">
              <w:t>0.01</w:t>
            </w:r>
          </w:p>
        </w:tc>
      </w:tr>
      <w:tr w:rsidR="00043225" w:rsidRPr="001A5EEC" w:rsidTr="00043225">
        <w:trPr>
          <w:trHeight w:val="380"/>
        </w:trPr>
        <w:tc>
          <w:tcPr>
            <w:tcW w:w="3210" w:type="dxa"/>
            <w:tcBorders>
              <w:top w:val="nil"/>
              <w:bottom w:val="nil"/>
              <w:right w:val="nil"/>
            </w:tcBorders>
          </w:tcPr>
          <w:p w:rsidR="00043225" w:rsidRPr="00555AD5" w:rsidRDefault="00043225" w:rsidP="00043225">
            <w:pPr>
              <w:pStyle w:val="TableHeader"/>
              <w:jc w:val="left"/>
            </w:pPr>
            <w:r w:rsidRPr="00555AD5">
              <w:t>25km_LAKE_</w:t>
            </w:r>
            <w:r w:rsidR="00FE17C1">
              <w:t>LOW</w:t>
            </w:r>
            <w:r w:rsidRPr="00555AD5">
              <w:t>_</w:t>
            </w:r>
            <w:r w:rsidRPr="00555AD5">
              <w:rPr>
                <w:i/>
              </w:rPr>
              <w:t>H</w:t>
            </w:r>
          </w:p>
        </w:tc>
        <w:tc>
          <w:tcPr>
            <w:tcW w:w="1826" w:type="dxa"/>
            <w:tcBorders>
              <w:top w:val="nil"/>
              <w:left w:val="nil"/>
              <w:bottom w:val="nil"/>
              <w:right w:val="nil"/>
            </w:tcBorders>
          </w:tcPr>
          <w:p w:rsidR="00043225" w:rsidRPr="00555AD5" w:rsidRDefault="00043225" w:rsidP="00043225">
            <w:pPr>
              <w:pStyle w:val="TableHeader"/>
              <w:jc w:val="left"/>
            </w:pPr>
            <w:r w:rsidRPr="00555AD5">
              <w:t>25</w:t>
            </w:r>
          </w:p>
        </w:tc>
        <w:tc>
          <w:tcPr>
            <w:tcW w:w="2069" w:type="dxa"/>
            <w:tcBorders>
              <w:top w:val="nil"/>
              <w:left w:val="nil"/>
              <w:bottom w:val="nil"/>
              <w:right w:val="nil"/>
            </w:tcBorders>
          </w:tcPr>
          <w:p w:rsidR="00043225" w:rsidRPr="00555AD5" w:rsidRDefault="00043225" w:rsidP="00043225">
            <w:pPr>
              <w:pStyle w:val="TableHeader"/>
              <w:jc w:val="left"/>
            </w:pPr>
            <w:r w:rsidRPr="00555AD5">
              <w:t>0.08</w:t>
            </w:r>
          </w:p>
        </w:tc>
        <w:tc>
          <w:tcPr>
            <w:tcW w:w="1815" w:type="dxa"/>
            <w:tcBorders>
              <w:top w:val="nil"/>
              <w:left w:val="nil"/>
              <w:bottom w:val="nil"/>
              <w:right w:val="nil"/>
            </w:tcBorders>
            <w:vAlign w:val="center"/>
          </w:tcPr>
          <w:p w:rsidR="00043225" w:rsidRPr="00555AD5" w:rsidRDefault="00043225" w:rsidP="00043225">
            <w:pPr>
              <w:pStyle w:val="TableHeader"/>
              <w:jc w:val="left"/>
            </w:pPr>
            <w:r w:rsidRPr="00555AD5">
              <w:t>0.01</w:t>
            </w:r>
          </w:p>
        </w:tc>
      </w:tr>
      <w:tr w:rsidR="00043225" w:rsidRPr="001A5EEC" w:rsidTr="00043225">
        <w:trPr>
          <w:trHeight w:val="417"/>
        </w:trPr>
        <w:tc>
          <w:tcPr>
            <w:tcW w:w="3210" w:type="dxa"/>
            <w:tcBorders>
              <w:top w:val="nil"/>
              <w:bottom w:val="nil"/>
              <w:right w:val="nil"/>
            </w:tcBorders>
          </w:tcPr>
          <w:p w:rsidR="00043225" w:rsidRPr="00555AD5" w:rsidRDefault="00043225" w:rsidP="00043225">
            <w:pPr>
              <w:pStyle w:val="TableHeader"/>
              <w:jc w:val="left"/>
            </w:pPr>
            <w:r w:rsidRPr="00555AD5">
              <w:t>25km_LAKE_</w:t>
            </w:r>
            <w:r w:rsidR="00FE17C1">
              <w:t>HIGH</w:t>
            </w:r>
            <w:r w:rsidRPr="00555AD5">
              <w:t>_</w:t>
            </w:r>
            <w:r w:rsidRPr="00555AD5">
              <w:rPr>
                <w:i/>
              </w:rPr>
              <w:t>H</w:t>
            </w:r>
          </w:p>
        </w:tc>
        <w:tc>
          <w:tcPr>
            <w:tcW w:w="1826" w:type="dxa"/>
            <w:tcBorders>
              <w:top w:val="nil"/>
              <w:left w:val="nil"/>
              <w:bottom w:val="nil"/>
              <w:right w:val="nil"/>
            </w:tcBorders>
          </w:tcPr>
          <w:p w:rsidR="00043225" w:rsidRPr="00555AD5" w:rsidRDefault="00043225" w:rsidP="00043225">
            <w:pPr>
              <w:pStyle w:val="TableHeader"/>
              <w:jc w:val="left"/>
            </w:pPr>
            <w:r w:rsidRPr="00555AD5">
              <w:t>25</w:t>
            </w:r>
          </w:p>
        </w:tc>
        <w:tc>
          <w:tcPr>
            <w:tcW w:w="2069" w:type="dxa"/>
            <w:tcBorders>
              <w:top w:val="nil"/>
              <w:left w:val="nil"/>
              <w:bottom w:val="nil"/>
              <w:right w:val="nil"/>
            </w:tcBorders>
          </w:tcPr>
          <w:p w:rsidR="00043225" w:rsidRPr="00555AD5" w:rsidRDefault="00043225" w:rsidP="00043225">
            <w:pPr>
              <w:pStyle w:val="TableHeader"/>
              <w:jc w:val="left"/>
            </w:pPr>
            <w:r w:rsidRPr="00555AD5">
              <w:t>0.30</w:t>
            </w:r>
          </w:p>
        </w:tc>
        <w:tc>
          <w:tcPr>
            <w:tcW w:w="1815" w:type="dxa"/>
            <w:tcBorders>
              <w:top w:val="nil"/>
              <w:left w:val="nil"/>
              <w:bottom w:val="nil"/>
              <w:right w:val="nil"/>
            </w:tcBorders>
            <w:vAlign w:val="center"/>
          </w:tcPr>
          <w:p w:rsidR="00043225" w:rsidRPr="00555AD5" w:rsidRDefault="00043225" w:rsidP="00043225">
            <w:pPr>
              <w:pStyle w:val="TableHeader"/>
              <w:jc w:val="left"/>
            </w:pPr>
            <w:r w:rsidRPr="00555AD5">
              <w:t>0.01</w:t>
            </w:r>
          </w:p>
        </w:tc>
      </w:tr>
      <w:tr w:rsidR="00043225" w:rsidRPr="001A5EEC" w:rsidTr="00043225">
        <w:trPr>
          <w:trHeight w:val="380"/>
        </w:trPr>
        <w:tc>
          <w:tcPr>
            <w:tcW w:w="3210" w:type="dxa"/>
            <w:tcBorders>
              <w:top w:val="nil"/>
              <w:bottom w:val="nil"/>
              <w:right w:val="nil"/>
            </w:tcBorders>
          </w:tcPr>
          <w:p w:rsidR="00043225" w:rsidRPr="00555AD5" w:rsidRDefault="00043225" w:rsidP="00043225">
            <w:pPr>
              <w:pStyle w:val="TableHeader"/>
              <w:jc w:val="left"/>
            </w:pPr>
            <w:r w:rsidRPr="00555AD5">
              <w:t>25km_LAKE_</w:t>
            </w:r>
            <w:r w:rsidR="00FE17C1">
              <w:t>LOW</w:t>
            </w:r>
            <w:r w:rsidRPr="00555AD5">
              <w:t>_</w:t>
            </w:r>
            <w:r w:rsidRPr="00555AD5">
              <w:rPr>
                <w:i/>
              </w:rPr>
              <w:t>N</w:t>
            </w:r>
          </w:p>
        </w:tc>
        <w:tc>
          <w:tcPr>
            <w:tcW w:w="1826" w:type="dxa"/>
            <w:tcBorders>
              <w:top w:val="nil"/>
              <w:left w:val="nil"/>
              <w:bottom w:val="nil"/>
              <w:right w:val="nil"/>
            </w:tcBorders>
          </w:tcPr>
          <w:p w:rsidR="00043225" w:rsidRPr="00555AD5" w:rsidRDefault="00043225" w:rsidP="00043225">
            <w:pPr>
              <w:pStyle w:val="TableHeader"/>
              <w:jc w:val="left"/>
            </w:pPr>
            <w:r w:rsidRPr="00555AD5">
              <w:t>25</w:t>
            </w:r>
          </w:p>
        </w:tc>
        <w:tc>
          <w:tcPr>
            <w:tcW w:w="2069" w:type="dxa"/>
            <w:tcBorders>
              <w:top w:val="nil"/>
              <w:left w:val="nil"/>
              <w:bottom w:val="nil"/>
              <w:right w:val="nil"/>
            </w:tcBorders>
          </w:tcPr>
          <w:p w:rsidR="00043225" w:rsidRPr="00555AD5" w:rsidRDefault="00043225" w:rsidP="00043225">
            <w:pPr>
              <w:pStyle w:val="TableHeader"/>
              <w:jc w:val="left"/>
            </w:pPr>
            <w:r w:rsidRPr="00555AD5">
              <w:t>0.16</w:t>
            </w:r>
          </w:p>
        </w:tc>
        <w:tc>
          <w:tcPr>
            <w:tcW w:w="1815" w:type="dxa"/>
            <w:tcBorders>
              <w:top w:val="nil"/>
              <w:left w:val="nil"/>
              <w:bottom w:val="nil"/>
              <w:right w:val="nil"/>
            </w:tcBorders>
            <w:vAlign w:val="center"/>
          </w:tcPr>
          <w:p w:rsidR="00043225" w:rsidRPr="00555AD5" w:rsidRDefault="00043225" w:rsidP="00043225">
            <w:pPr>
              <w:pStyle w:val="TableHeader"/>
              <w:jc w:val="left"/>
            </w:pPr>
            <w:r w:rsidRPr="00555AD5">
              <w:t>0.005</w:t>
            </w:r>
          </w:p>
        </w:tc>
      </w:tr>
      <w:tr w:rsidR="00043225" w:rsidRPr="001A5EEC" w:rsidTr="00043225">
        <w:trPr>
          <w:trHeight w:val="417"/>
        </w:trPr>
        <w:tc>
          <w:tcPr>
            <w:tcW w:w="3210" w:type="dxa"/>
            <w:tcBorders>
              <w:top w:val="nil"/>
              <w:bottom w:val="nil"/>
              <w:right w:val="nil"/>
            </w:tcBorders>
          </w:tcPr>
          <w:p w:rsidR="00043225" w:rsidRPr="00555AD5" w:rsidRDefault="00043225" w:rsidP="00043225">
            <w:pPr>
              <w:pStyle w:val="TableHeader"/>
              <w:jc w:val="left"/>
            </w:pPr>
            <w:r w:rsidRPr="00555AD5">
              <w:t>25km_LAKE_</w:t>
            </w:r>
            <w:r w:rsidR="00FE17C1">
              <w:t>HIGH</w:t>
            </w:r>
            <w:r w:rsidRPr="00555AD5">
              <w:t>_</w:t>
            </w:r>
            <w:r w:rsidR="00FE17C1" w:rsidRPr="00FE17C1">
              <w:rPr>
                <w:i/>
              </w:rPr>
              <w:t>N</w:t>
            </w:r>
          </w:p>
        </w:tc>
        <w:tc>
          <w:tcPr>
            <w:tcW w:w="1826" w:type="dxa"/>
            <w:tcBorders>
              <w:top w:val="nil"/>
              <w:left w:val="nil"/>
              <w:bottom w:val="nil"/>
              <w:right w:val="nil"/>
            </w:tcBorders>
          </w:tcPr>
          <w:p w:rsidR="00043225" w:rsidRPr="00555AD5" w:rsidRDefault="00043225" w:rsidP="00043225">
            <w:pPr>
              <w:pStyle w:val="TableHeader"/>
              <w:jc w:val="left"/>
            </w:pPr>
            <w:r w:rsidRPr="00555AD5">
              <w:t>25</w:t>
            </w:r>
          </w:p>
        </w:tc>
        <w:tc>
          <w:tcPr>
            <w:tcW w:w="2069" w:type="dxa"/>
            <w:tcBorders>
              <w:top w:val="nil"/>
              <w:left w:val="nil"/>
              <w:bottom w:val="nil"/>
              <w:right w:val="nil"/>
            </w:tcBorders>
          </w:tcPr>
          <w:p w:rsidR="00043225" w:rsidRPr="00555AD5" w:rsidRDefault="00043225" w:rsidP="00043225">
            <w:pPr>
              <w:pStyle w:val="TableHeader"/>
              <w:jc w:val="left"/>
            </w:pPr>
            <w:r w:rsidRPr="00555AD5">
              <w:t>0.16</w:t>
            </w:r>
          </w:p>
        </w:tc>
        <w:tc>
          <w:tcPr>
            <w:tcW w:w="1815" w:type="dxa"/>
            <w:tcBorders>
              <w:top w:val="nil"/>
              <w:left w:val="nil"/>
              <w:bottom w:val="nil"/>
              <w:right w:val="nil"/>
            </w:tcBorders>
            <w:vAlign w:val="center"/>
          </w:tcPr>
          <w:p w:rsidR="00043225" w:rsidRPr="00555AD5" w:rsidRDefault="00043225" w:rsidP="00043225">
            <w:pPr>
              <w:pStyle w:val="TableHeader"/>
              <w:jc w:val="left"/>
            </w:pPr>
            <w:r w:rsidRPr="00555AD5">
              <w:t>0.02</w:t>
            </w:r>
          </w:p>
        </w:tc>
      </w:tr>
      <w:tr w:rsidR="00043225" w:rsidRPr="001A5EEC" w:rsidTr="00043225">
        <w:trPr>
          <w:trHeight w:val="380"/>
        </w:trPr>
        <w:tc>
          <w:tcPr>
            <w:tcW w:w="3210" w:type="dxa"/>
            <w:tcBorders>
              <w:top w:val="nil"/>
              <w:bottom w:val="nil"/>
              <w:right w:val="nil"/>
            </w:tcBorders>
          </w:tcPr>
          <w:p w:rsidR="00043225" w:rsidRPr="00555AD5" w:rsidRDefault="003B6E02" w:rsidP="00043225">
            <w:pPr>
              <w:pStyle w:val="TableHeader"/>
              <w:jc w:val="left"/>
            </w:pPr>
            <w:r>
              <w:t>50km_LAKE_CONTROL</w:t>
            </w:r>
          </w:p>
        </w:tc>
        <w:tc>
          <w:tcPr>
            <w:tcW w:w="1826" w:type="dxa"/>
            <w:tcBorders>
              <w:top w:val="nil"/>
              <w:left w:val="nil"/>
              <w:bottom w:val="nil"/>
              <w:right w:val="nil"/>
            </w:tcBorders>
          </w:tcPr>
          <w:p w:rsidR="00043225" w:rsidRPr="00555AD5" w:rsidRDefault="00043225" w:rsidP="00043225">
            <w:pPr>
              <w:pStyle w:val="TableHeader"/>
              <w:jc w:val="left"/>
            </w:pPr>
            <w:r w:rsidRPr="00555AD5">
              <w:t>50</w:t>
            </w:r>
          </w:p>
        </w:tc>
        <w:tc>
          <w:tcPr>
            <w:tcW w:w="2069" w:type="dxa"/>
            <w:tcBorders>
              <w:top w:val="nil"/>
              <w:left w:val="nil"/>
              <w:bottom w:val="nil"/>
              <w:right w:val="nil"/>
            </w:tcBorders>
          </w:tcPr>
          <w:p w:rsidR="00043225" w:rsidRPr="00555AD5" w:rsidRDefault="00043225" w:rsidP="00043225">
            <w:pPr>
              <w:pStyle w:val="TableHeader"/>
              <w:jc w:val="left"/>
            </w:pPr>
            <w:r w:rsidRPr="00555AD5">
              <w:t>0.16</w:t>
            </w:r>
          </w:p>
        </w:tc>
        <w:tc>
          <w:tcPr>
            <w:tcW w:w="1815" w:type="dxa"/>
            <w:tcBorders>
              <w:top w:val="nil"/>
              <w:left w:val="nil"/>
              <w:bottom w:val="nil"/>
              <w:right w:val="nil"/>
            </w:tcBorders>
            <w:vAlign w:val="center"/>
          </w:tcPr>
          <w:p w:rsidR="00043225" w:rsidRPr="00555AD5" w:rsidRDefault="00043225" w:rsidP="00043225">
            <w:pPr>
              <w:pStyle w:val="TableHeader"/>
              <w:jc w:val="left"/>
            </w:pPr>
            <w:r w:rsidRPr="00555AD5">
              <w:t>0.01</w:t>
            </w:r>
          </w:p>
        </w:tc>
      </w:tr>
      <w:tr w:rsidR="00043225" w:rsidRPr="001A5EEC" w:rsidTr="00043225">
        <w:trPr>
          <w:trHeight w:val="417"/>
        </w:trPr>
        <w:tc>
          <w:tcPr>
            <w:tcW w:w="3210" w:type="dxa"/>
            <w:tcBorders>
              <w:top w:val="nil"/>
              <w:bottom w:val="nil"/>
              <w:right w:val="nil"/>
            </w:tcBorders>
          </w:tcPr>
          <w:p w:rsidR="00043225" w:rsidRPr="00555AD5" w:rsidRDefault="00043225" w:rsidP="00043225">
            <w:pPr>
              <w:pStyle w:val="TableHeader"/>
              <w:jc w:val="left"/>
            </w:pPr>
            <w:r w:rsidRPr="00555AD5">
              <w:t>50km_LAKE_</w:t>
            </w:r>
            <w:r w:rsidR="00FE17C1">
              <w:t>LOW</w:t>
            </w:r>
            <w:r w:rsidRPr="00555AD5">
              <w:t>_</w:t>
            </w:r>
            <w:r w:rsidRPr="00555AD5">
              <w:rPr>
                <w:i/>
              </w:rPr>
              <w:t>H</w:t>
            </w:r>
          </w:p>
        </w:tc>
        <w:tc>
          <w:tcPr>
            <w:tcW w:w="1826" w:type="dxa"/>
            <w:tcBorders>
              <w:top w:val="nil"/>
              <w:left w:val="nil"/>
              <w:bottom w:val="nil"/>
              <w:right w:val="nil"/>
            </w:tcBorders>
          </w:tcPr>
          <w:p w:rsidR="00043225" w:rsidRPr="00555AD5" w:rsidRDefault="00043225" w:rsidP="00043225">
            <w:pPr>
              <w:pStyle w:val="TableHeader"/>
              <w:jc w:val="left"/>
            </w:pPr>
            <w:r w:rsidRPr="00555AD5">
              <w:t>50</w:t>
            </w:r>
          </w:p>
        </w:tc>
        <w:tc>
          <w:tcPr>
            <w:tcW w:w="2069" w:type="dxa"/>
            <w:tcBorders>
              <w:top w:val="nil"/>
              <w:left w:val="nil"/>
              <w:bottom w:val="nil"/>
              <w:right w:val="nil"/>
            </w:tcBorders>
          </w:tcPr>
          <w:p w:rsidR="00043225" w:rsidRPr="00555AD5" w:rsidRDefault="00043225" w:rsidP="00043225">
            <w:pPr>
              <w:pStyle w:val="TableHeader"/>
              <w:jc w:val="left"/>
            </w:pPr>
            <w:r w:rsidRPr="00555AD5">
              <w:t>0.08</w:t>
            </w:r>
          </w:p>
        </w:tc>
        <w:tc>
          <w:tcPr>
            <w:tcW w:w="1815" w:type="dxa"/>
            <w:tcBorders>
              <w:top w:val="nil"/>
              <w:left w:val="nil"/>
              <w:bottom w:val="nil"/>
              <w:right w:val="nil"/>
            </w:tcBorders>
            <w:vAlign w:val="center"/>
          </w:tcPr>
          <w:p w:rsidR="00043225" w:rsidRPr="00555AD5" w:rsidRDefault="00043225" w:rsidP="00043225">
            <w:pPr>
              <w:pStyle w:val="TableHeader"/>
              <w:jc w:val="left"/>
            </w:pPr>
            <w:r w:rsidRPr="00555AD5">
              <w:t>0.01</w:t>
            </w:r>
          </w:p>
        </w:tc>
      </w:tr>
      <w:tr w:rsidR="00043225" w:rsidRPr="001A5EEC" w:rsidTr="00043225">
        <w:trPr>
          <w:trHeight w:val="380"/>
        </w:trPr>
        <w:tc>
          <w:tcPr>
            <w:tcW w:w="3210" w:type="dxa"/>
            <w:tcBorders>
              <w:top w:val="nil"/>
              <w:bottom w:val="nil"/>
              <w:right w:val="nil"/>
            </w:tcBorders>
          </w:tcPr>
          <w:p w:rsidR="00043225" w:rsidRPr="00555AD5" w:rsidRDefault="00043225" w:rsidP="00043225">
            <w:pPr>
              <w:pStyle w:val="TableHeader"/>
              <w:jc w:val="left"/>
            </w:pPr>
            <w:r w:rsidRPr="00555AD5">
              <w:t>50km_LAKE_</w:t>
            </w:r>
            <w:r w:rsidR="00FE17C1">
              <w:t>HIGH</w:t>
            </w:r>
            <w:r w:rsidRPr="00555AD5">
              <w:t>_</w:t>
            </w:r>
            <w:r w:rsidRPr="00555AD5">
              <w:rPr>
                <w:i/>
              </w:rPr>
              <w:t>H</w:t>
            </w:r>
          </w:p>
        </w:tc>
        <w:tc>
          <w:tcPr>
            <w:tcW w:w="1826" w:type="dxa"/>
            <w:tcBorders>
              <w:top w:val="nil"/>
              <w:left w:val="nil"/>
              <w:bottom w:val="nil"/>
              <w:right w:val="nil"/>
            </w:tcBorders>
          </w:tcPr>
          <w:p w:rsidR="00043225" w:rsidRPr="00555AD5" w:rsidRDefault="00043225" w:rsidP="00043225">
            <w:pPr>
              <w:pStyle w:val="TableHeader"/>
              <w:jc w:val="left"/>
            </w:pPr>
            <w:r w:rsidRPr="00555AD5">
              <w:t>50</w:t>
            </w:r>
          </w:p>
        </w:tc>
        <w:tc>
          <w:tcPr>
            <w:tcW w:w="2069" w:type="dxa"/>
            <w:tcBorders>
              <w:top w:val="nil"/>
              <w:left w:val="nil"/>
              <w:bottom w:val="nil"/>
              <w:right w:val="nil"/>
            </w:tcBorders>
          </w:tcPr>
          <w:p w:rsidR="00043225" w:rsidRPr="00555AD5" w:rsidRDefault="00043225" w:rsidP="00043225">
            <w:pPr>
              <w:pStyle w:val="TableHeader"/>
              <w:jc w:val="left"/>
            </w:pPr>
            <w:r w:rsidRPr="00555AD5">
              <w:t>0.30</w:t>
            </w:r>
          </w:p>
        </w:tc>
        <w:tc>
          <w:tcPr>
            <w:tcW w:w="1815" w:type="dxa"/>
            <w:tcBorders>
              <w:top w:val="nil"/>
              <w:left w:val="nil"/>
              <w:bottom w:val="nil"/>
              <w:right w:val="nil"/>
            </w:tcBorders>
            <w:vAlign w:val="center"/>
          </w:tcPr>
          <w:p w:rsidR="00043225" w:rsidRPr="00555AD5" w:rsidRDefault="00043225" w:rsidP="00043225">
            <w:pPr>
              <w:pStyle w:val="TableHeader"/>
              <w:jc w:val="left"/>
            </w:pPr>
            <w:r w:rsidRPr="00555AD5">
              <w:t>0.01</w:t>
            </w:r>
          </w:p>
        </w:tc>
      </w:tr>
      <w:tr w:rsidR="00043225" w:rsidRPr="001A5EEC" w:rsidTr="00043225">
        <w:trPr>
          <w:trHeight w:val="417"/>
        </w:trPr>
        <w:tc>
          <w:tcPr>
            <w:tcW w:w="3210" w:type="dxa"/>
            <w:tcBorders>
              <w:top w:val="nil"/>
              <w:bottom w:val="nil"/>
              <w:right w:val="nil"/>
            </w:tcBorders>
          </w:tcPr>
          <w:p w:rsidR="00043225" w:rsidRPr="00555AD5" w:rsidRDefault="00043225" w:rsidP="00043225">
            <w:pPr>
              <w:pStyle w:val="TableHeader"/>
              <w:jc w:val="left"/>
            </w:pPr>
            <w:r w:rsidRPr="00555AD5">
              <w:t>50km_LAKE_</w:t>
            </w:r>
            <w:r w:rsidR="00FE17C1">
              <w:t>LOW</w:t>
            </w:r>
            <w:r w:rsidRPr="00555AD5">
              <w:t>_</w:t>
            </w:r>
            <w:r w:rsidRPr="00555AD5">
              <w:rPr>
                <w:i/>
              </w:rPr>
              <w:t>N</w:t>
            </w:r>
          </w:p>
        </w:tc>
        <w:tc>
          <w:tcPr>
            <w:tcW w:w="1826" w:type="dxa"/>
            <w:tcBorders>
              <w:top w:val="nil"/>
              <w:left w:val="nil"/>
              <w:bottom w:val="nil"/>
              <w:right w:val="nil"/>
            </w:tcBorders>
          </w:tcPr>
          <w:p w:rsidR="00043225" w:rsidRPr="00555AD5" w:rsidRDefault="00043225" w:rsidP="00043225">
            <w:pPr>
              <w:pStyle w:val="TableHeader"/>
              <w:jc w:val="left"/>
            </w:pPr>
            <w:r w:rsidRPr="00555AD5">
              <w:t>50</w:t>
            </w:r>
          </w:p>
        </w:tc>
        <w:tc>
          <w:tcPr>
            <w:tcW w:w="2069" w:type="dxa"/>
            <w:tcBorders>
              <w:top w:val="nil"/>
              <w:left w:val="nil"/>
              <w:bottom w:val="nil"/>
              <w:right w:val="nil"/>
            </w:tcBorders>
          </w:tcPr>
          <w:p w:rsidR="00043225" w:rsidRPr="00555AD5" w:rsidRDefault="00043225" w:rsidP="00043225">
            <w:pPr>
              <w:pStyle w:val="TableHeader"/>
              <w:jc w:val="left"/>
            </w:pPr>
            <w:r w:rsidRPr="00555AD5">
              <w:t>0.16</w:t>
            </w:r>
          </w:p>
        </w:tc>
        <w:tc>
          <w:tcPr>
            <w:tcW w:w="1815" w:type="dxa"/>
            <w:tcBorders>
              <w:top w:val="nil"/>
              <w:left w:val="nil"/>
              <w:bottom w:val="nil"/>
              <w:right w:val="nil"/>
            </w:tcBorders>
            <w:vAlign w:val="center"/>
          </w:tcPr>
          <w:p w:rsidR="00043225" w:rsidRPr="00555AD5" w:rsidRDefault="00043225" w:rsidP="00043225">
            <w:pPr>
              <w:pStyle w:val="TableHeader"/>
              <w:jc w:val="left"/>
            </w:pPr>
            <w:r w:rsidRPr="00555AD5">
              <w:t>0.005</w:t>
            </w:r>
          </w:p>
        </w:tc>
      </w:tr>
      <w:tr w:rsidR="00043225" w:rsidRPr="001A5EEC" w:rsidTr="00043225">
        <w:trPr>
          <w:trHeight w:val="380"/>
        </w:trPr>
        <w:tc>
          <w:tcPr>
            <w:tcW w:w="3210" w:type="dxa"/>
            <w:tcBorders>
              <w:top w:val="nil"/>
              <w:bottom w:val="nil"/>
              <w:right w:val="nil"/>
            </w:tcBorders>
          </w:tcPr>
          <w:p w:rsidR="00043225" w:rsidRPr="00555AD5" w:rsidRDefault="00043225" w:rsidP="00043225">
            <w:pPr>
              <w:pStyle w:val="TableHeader"/>
              <w:jc w:val="left"/>
            </w:pPr>
            <w:r w:rsidRPr="00555AD5">
              <w:t>50km_LAKE_</w:t>
            </w:r>
            <w:r w:rsidR="00FE17C1">
              <w:t>HIGH</w:t>
            </w:r>
            <w:r w:rsidRPr="00555AD5">
              <w:t>_</w:t>
            </w:r>
            <w:r w:rsidRPr="00555AD5">
              <w:rPr>
                <w:i/>
              </w:rPr>
              <w:t>N</w:t>
            </w:r>
          </w:p>
        </w:tc>
        <w:tc>
          <w:tcPr>
            <w:tcW w:w="1826" w:type="dxa"/>
            <w:tcBorders>
              <w:top w:val="nil"/>
              <w:left w:val="nil"/>
              <w:bottom w:val="nil"/>
              <w:right w:val="nil"/>
            </w:tcBorders>
          </w:tcPr>
          <w:p w:rsidR="00043225" w:rsidRPr="00555AD5" w:rsidRDefault="00043225" w:rsidP="00043225">
            <w:pPr>
              <w:pStyle w:val="TableHeader"/>
              <w:jc w:val="left"/>
            </w:pPr>
            <w:r w:rsidRPr="00555AD5">
              <w:t>50</w:t>
            </w:r>
          </w:p>
        </w:tc>
        <w:tc>
          <w:tcPr>
            <w:tcW w:w="2069" w:type="dxa"/>
            <w:tcBorders>
              <w:top w:val="nil"/>
              <w:left w:val="nil"/>
              <w:bottom w:val="nil"/>
              <w:right w:val="nil"/>
            </w:tcBorders>
          </w:tcPr>
          <w:p w:rsidR="00043225" w:rsidRPr="00555AD5" w:rsidRDefault="00043225" w:rsidP="00043225">
            <w:pPr>
              <w:pStyle w:val="TableHeader"/>
              <w:jc w:val="left"/>
            </w:pPr>
            <w:r w:rsidRPr="00555AD5">
              <w:t>0.16</w:t>
            </w:r>
          </w:p>
        </w:tc>
        <w:tc>
          <w:tcPr>
            <w:tcW w:w="1815" w:type="dxa"/>
            <w:tcBorders>
              <w:top w:val="nil"/>
              <w:left w:val="nil"/>
              <w:bottom w:val="nil"/>
              <w:right w:val="nil"/>
            </w:tcBorders>
            <w:vAlign w:val="center"/>
          </w:tcPr>
          <w:p w:rsidR="00043225" w:rsidRPr="00555AD5" w:rsidRDefault="00043225" w:rsidP="00043225">
            <w:pPr>
              <w:pStyle w:val="TableHeader"/>
              <w:jc w:val="left"/>
            </w:pPr>
            <w:r w:rsidRPr="00555AD5">
              <w:t>0.02</w:t>
            </w:r>
          </w:p>
        </w:tc>
      </w:tr>
      <w:tr w:rsidR="00043225" w:rsidRPr="001A5EEC" w:rsidTr="00043225">
        <w:trPr>
          <w:trHeight w:val="417"/>
        </w:trPr>
        <w:tc>
          <w:tcPr>
            <w:tcW w:w="3210" w:type="dxa"/>
            <w:tcBorders>
              <w:top w:val="nil"/>
              <w:bottom w:val="nil"/>
              <w:right w:val="nil"/>
            </w:tcBorders>
          </w:tcPr>
          <w:p w:rsidR="00043225" w:rsidRPr="00555AD5" w:rsidRDefault="003B6E02" w:rsidP="00043225">
            <w:pPr>
              <w:pStyle w:val="TableHeader"/>
              <w:jc w:val="left"/>
            </w:pPr>
            <w:r>
              <w:t>100km_LAKE_CONTROL</w:t>
            </w:r>
          </w:p>
        </w:tc>
        <w:tc>
          <w:tcPr>
            <w:tcW w:w="1826" w:type="dxa"/>
            <w:tcBorders>
              <w:top w:val="nil"/>
              <w:left w:val="nil"/>
              <w:bottom w:val="nil"/>
              <w:right w:val="nil"/>
            </w:tcBorders>
          </w:tcPr>
          <w:p w:rsidR="00043225" w:rsidRPr="00555AD5" w:rsidRDefault="00613B3C" w:rsidP="00043225">
            <w:pPr>
              <w:pStyle w:val="TableHeader"/>
              <w:jc w:val="left"/>
            </w:pPr>
            <w:r>
              <w:t>10</w:t>
            </w:r>
            <w:r w:rsidR="00043225" w:rsidRPr="00555AD5">
              <w:t>0</w:t>
            </w:r>
          </w:p>
        </w:tc>
        <w:tc>
          <w:tcPr>
            <w:tcW w:w="2069" w:type="dxa"/>
            <w:tcBorders>
              <w:top w:val="nil"/>
              <w:left w:val="nil"/>
              <w:bottom w:val="nil"/>
              <w:right w:val="nil"/>
            </w:tcBorders>
          </w:tcPr>
          <w:p w:rsidR="00043225" w:rsidRPr="00555AD5" w:rsidRDefault="00043225" w:rsidP="00043225">
            <w:pPr>
              <w:pStyle w:val="TableHeader"/>
              <w:jc w:val="left"/>
            </w:pPr>
            <w:r w:rsidRPr="00555AD5">
              <w:t>0.16</w:t>
            </w:r>
          </w:p>
        </w:tc>
        <w:tc>
          <w:tcPr>
            <w:tcW w:w="1815" w:type="dxa"/>
            <w:tcBorders>
              <w:top w:val="nil"/>
              <w:left w:val="nil"/>
              <w:bottom w:val="nil"/>
              <w:right w:val="nil"/>
            </w:tcBorders>
            <w:vAlign w:val="center"/>
          </w:tcPr>
          <w:p w:rsidR="00043225" w:rsidRPr="00555AD5" w:rsidRDefault="00043225" w:rsidP="00043225">
            <w:pPr>
              <w:pStyle w:val="TableHeader"/>
              <w:jc w:val="left"/>
            </w:pPr>
            <w:r w:rsidRPr="00555AD5">
              <w:t>0.01</w:t>
            </w:r>
          </w:p>
        </w:tc>
      </w:tr>
      <w:tr w:rsidR="00043225" w:rsidRPr="001A5EEC" w:rsidTr="00043225">
        <w:trPr>
          <w:trHeight w:val="380"/>
        </w:trPr>
        <w:tc>
          <w:tcPr>
            <w:tcW w:w="3210" w:type="dxa"/>
            <w:tcBorders>
              <w:top w:val="nil"/>
              <w:bottom w:val="nil"/>
              <w:right w:val="nil"/>
            </w:tcBorders>
          </w:tcPr>
          <w:p w:rsidR="00043225" w:rsidRPr="00555AD5" w:rsidRDefault="00043225" w:rsidP="00043225">
            <w:pPr>
              <w:pStyle w:val="TableHeader"/>
              <w:jc w:val="left"/>
            </w:pPr>
            <w:r w:rsidRPr="00555AD5">
              <w:t>100km_LAKE_</w:t>
            </w:r>
            <w:r w:rsidR="00FE17C1">
              <w:t>LOW</w:t>
            </w:r>
            <w:r w:rsidRPr="00555AD5">
              <w:t>_</w:t>
            </w:r>
            <w:r w:rsidRPr="00555AD5">
              <w:rPr>
                <w:i/>
              </w:rPr>
              <w:t>H</w:t>
            </w:r>
          </w:p>
        </w:tc>
        <w:tc>
          <w:tcPr>
            <w:tcW w:w="1826" w:type="dxa"/>
            <w:tcBorders>
              <w:top w:val="nil"/>
              <w:left w:val="nil"/>
              <w:bottom w:val="nil"/>
              <w:right w:val="nil"/>
            </w:tcBorders>
          </w:tcPr>
          <w:p w:rsidR="00043225" w:rsidRPr="00555AD5" w:rsidRDefault="00613B3C" w:rsidP="00043225">
            <w:pPr>
              <w:pStyle w:val="TableHeader"/>
              <w:jc w:val="left"/>
            </w:pPr>
            <w:r>
              <w:t>10</w:t>
            </w:r>
            <w:r w:rsidR="00043225" w:rsidRPr="00555AD5">
              <w:t>0</w:t>
            </w:r>
          </w:p>
        </w:tc>
        <w:tc>
          <w:tcPr>
            <w:tcW w:w="2069" w:type="dxa"/>
            <w:tcBorders>
              <w:top w:val="nil"/>
              <w:left w:val="nil"/>
              <w:bottom w:val="nil"/>
              <w:right w:val="nil"/>
            </w:tcBorders>
          </w:tcPr>
          <w:p w:rsidR="00043225" w:rsidRPr="00555AD5" w:rsidRDefault="00043225" w:rsidP="00043225">
            <w:pPr>
              <w:pStyle w:val="TableHeader"/>
              <w:jc w:val="left"/>
            </w:pPr>
            <w:r w:rsidRPr="00555AD5">
              <w:t>0.08</w:t>
            </w:r>
          </w:p>
        </w:tc>
        <w:tc>
          <w:tcPr>
            <w:tcW w:w="1815" w:type="dxa"/>
            <w:tcBorders>
              <w:top w:val="nil"/>
              <w:left w:val="nil"/>
              <w:bottom w:val="nil"/>
              <w:right w:val="nil"/>
            </w:tcBorders>
            <w:vAlign w:val="center"/>
          </w:tcPr>
          <w:p w:rsidR="00043225" w:rsidRPr="00555AD5" w:rsidRDefault="00043225" w:rsidP="00043225">
            <w:pPr>
              <w:pStyle w:val="TableHeader"/>
              <w:jc w:val="left"/>
            </w:pPr>
            <w:r w:rsidRPr="00555AD5">
              <w:t>0.01</w:t>
            </w:r>
          </w:p>
        </w:tc>
      </w:tr>
      <w:tr w:rsidR="00043225" w:rsidRPr="001A5EEC" w:rsidTr="00043225">
        <w:trPr>
          <w:trHeight w:val="417"/>
        </w:trPr>
        <w:tc>
          <w:tcPr>
            <w:tcW w:w="3210" w:type="dxa"/>
            <w:tcBorders>
              <w:top w:val="nil"/>
              <w:bottom w:val="nil"/>
              <w:right w:val="nil"/>
            </w:tcBorders>
          </w:tcPr>
          <w:p w:rsidR="00043225" w:rsidRPr="00555AD5" w:rsidRDefault="00043225" w:rsidP="00043225">
            <w:pPr>
              <w:pStyle w:val="TableHeader"/>
              <w:jc w:val="left"/>
            </w:pPr>
            <w:r w:rsidRPr="00555AD5">
              <w:t>100km_LAKE_</w:t>
            </w:r>
            <w:r w:rsidR="00FE17C1">
              <w:t>HIGH</w:t>
            </w:r>
            <w:r w:rsidRPr="00555AD5">
              <w:t>_</w:t>
            </w:r>
            <w:r w:rsidRPr="00555AD5">
              <w:rPr>
                <w:i/>
              </w:rPr>
              <w:t>H</w:t>
            </w:r>
          </w:p>
        </w:tc>
        <w:tc>
          <w:tcPr>
            <w:tcW w:w="1826" w:type="dxa"/>
            <w:tcBorders>
              <w:top w:val="nil"/>
              <w:left w:val="nil"/>
              <w:bottom w:val="nil"/>
              <w:right w:val="nil"/>
            </w:tcBorders>
          </w:tcPr>
          <w:p w:rsidR="00043225" w:rsidRPr="00555AD5" w:rsidRDefault="00613B3C" w:rsidP="00043225">
            <w:pPr>
              <w:pStyle w:val="TableHeader"/>
              <w:jc w:val="left"/>
            </w:pPr>
            <w:r>
              <w:t>10</w:t>
            </w:r>
            <w:r w:rsidR="00043225" w:rsidRPr="00555AD5">
              <w:t>0</w:t>
            </w:r>
          </w:p>
        </w:tc>
        <w:tc>
          <w:tcPr>
            <w:tcW w:w="2069" w:type="dxa"/>
            <w:tcBorders>
              <w:top w:val="nil"/>
              <w:left w:val="nil"/>
              <w:bottom w:val="nil"/>
              <w:right w:val="nil"/>
            </w:tcBorders>
          </w:tcPr>
          <w:p w:rsidR="00043225" w:rsidRPr="00555AD5" w:rsidRDefault="00043225" w:rsidP="00043225">
            <w:pPr>
              <w:pStyle w:val="TableHeader"/>
              <w:jc w:val="left"/>
            </w:pPr>
            <w:r w:rsidRPr="00555AD5">
              <w:t>0.30</w:t>
            </w:r>
          </w:p>
        </w:tc>
        <w:tc>
          <w:tcPr>
            <w:tcW w:w="1815" w:type="dxa"/>
            <w:tcBorders>
              <w:top w:val="nil"/>
              <w:left w:val="nil"/>
              <w:bottom w:val="nil"/>
              <w:right w:val="nil"/>
            </w:tcBorders>
            <w:vAlign w:val="center"/>
          </w:tcPr>
          <w:p w:rsidR="00043225" w:rsidRPr="00555AD5" w:rsidRDefault="00043225" w:rsidP="00043225">
            <w:pPr>
              <w:pStyle w:val="TableHeader"/>
              <w:jc w:val="left"/>
            </w:pPr>
            <w:r w:rsidRPr="00555AD5">
              <w:t>0.01</w:t>
            </w:r>
          </w:p>
        </w:tc>
      </w:tr>
      <w:tr w:rsidR="00043225" w:rsidRPr="001A5EEC" w:rsidTr="00043225">
        <w:trPr>
          <w:trHeight w:val="380"/>
        </w:trPr>
        <w:tc>
          <w:tcPr>
            <w:tcW w:w="3210" w:type="dxa"/>
            <w:tcBorders>
              <w:top w:val="nil"/>
              <w:bottom w:val="nil"/>
              <w:right w:val="nil"/>
            </w:tcBorders>
          </w:tcPr>
          <w:p w:rsidR="00043225" w:rsidRPr="00555AD5" w:rsidRDefault="00043225" w:rsidP="00043225">
            <w:pPr>
              <w:pStyle w:val="TableHeader"/>
              <w:jc w:val="left"/>
            </w:pPr>
            <w:r w:rsidRPr="00555AD5">
              <w:t>100km_LAKE_</w:t>
            </w:r>
            <w:r w:rsidR="00FE17C1">
              <w:t>LOW</w:t>
            </w:r>
            <w:r w:rsidRPr="00555AD5">
              <w:t>_</w:t>
            </w:r>
            <w:r w:rsidRPr="00555AD5">
              <w:rPr>
                <w:i/>
              </w:rPr>
              <w:t>N</w:t>
            </w:r>
          </w:p>
        </w:tc>
        <w:tc>
          <w:tcPr>
            <w:tcW w:w="1826" w:type="dxa"/>
            <w:tcBorders>
              <w:top w:val="nil"/>
              <w:left w:val="nil"/>
              <w:bottom w:val="nil"/>
              <w:right w:val="nil"/>
            </w:tcBorders>
          </w:tcPr>
          <w:p w:rsidR="00043225" w:rsidRPr="00555AD5" w:rsidRDefault="00613B3C" w:rsidP="00043225">
            <w:pPr>
              <w:pStyle w:val="TableHeader"/>
              <w:jc w:val="left"/>
            </w:pPr>
            <w:r>
              <w:t>10</w:t>
            </w:r>
            <w:r w:rsidR="00043225" w:rsidRPr="00555AD5">
              <w:t>0</w:t>
            </w:r>
          </w:p>
        </w:tc>
        <w:tc>
          <w:tcPr>
            <w:tcW w:w="2069" w:type="dxa"/>
            <w:tcBorders>
              <w:top w:val="nil"/>
              <w:left w:val="nil"/>
              <w:bottom w:val="nil"/>
              <w:right w:val="nil"/>
            </w:tcBorders>
          </w:tcPr>
          <w:p w:rsidR="00043225" w:rsidRPr="00555AD5" w:rsidRDefault="00043225" w:rsidP="00043225">
            <w:pPr>
              <w:pStyle w:val="TableHeader"/>
              <w:jc w:val="left"/>
            </w:pPr>
            <w:r w:rsidRPr="00555AD5">
              <w:t>0.16</w:t>
            </w:r>
          </w:p>
        </w:tc>
        <w:tc>
          <w:tcPr>
            <w:tcW w:w="1815" w:type="dxa"/>
            <w:tcBorders>
              <w:top w:val="nil"/>
              <w:left w:val="nil"/>
              <w:bottom w:val="nil"/>
              <w:right w:val="nil"/>
            </w:tcBorders>
            <w:vAlign w:val="center"/>
          </w:tcPr>
          <w:p w:rsidR="00043225" w:rsidRPr="00555AD5" w:rsidRDefault="00043225" w:rsidP="00043225">
            <w:pPr>
              <w:pStyle w:val="TableHeader"/>
              <w:jc w:val="left"/>
            </w:pPr>
            <w:r w:rsidRPr="00555AD5">
              <w:t>0.005</w:t>
            </w:r>
          </w:p>
        </w:tc>
      </w:tr>
      <w:tr w:rsidR="00043225" w:rsidRPr="001A5EEC" w:rsidTr="00043225">
        <w:trPr>
          <w:trHeight w:val="135"/>
        </w:trPr>
        <w:tc>
          <w:tcPr>
            <w:tcW w:w="3210" w:type="dxa"/>
            <w:tcBorders>
              <w:top w:val="nil"/>
              <w:bottom w:val="single" w:sz="12" w:space="0" w:color="000000" w:themeColor="text1"/>
              <w:right w:val="nil"/>
            </w:tcBorders>
          </w:tcPr>
          <w:p w:rsidR="00043225" w:rsidRPr="00555AD5" w:rsidRDefault="00043225" w:rsidP="00043225">
            <w:pPr>
              <w:pStyle w:val="TableHeader"/>
              <w:jc w:val="left"/>
            </w:pPr>
            <w:r w:rsidRPr="00555AD5">
              <w:t>100km_LAKE_</w:t>
            </w:r>
            <w:r w:rsidR="00FE17C1">
              <w:t>HIGH</w:t>
            </w:r>
            <w:r w:rsidRPr="00555AD5">
              <w:t>_</w:t>
            </w:r>
            <w:r w:rsidRPr="00555AD5">
              <w:rPr>
                <w:i/>
              </w:rPr>
              <w:t>N</w:t>
            </w:r>
          </w:p>
        </w:tc>
        <w:tc>
          <w:tcPr>
            <w:tcW w:w="1826" w:type="dxa"/>
            <w:tcBorders>
              <w:top w:val="nil"/>
              <w:left w:val="nil"/>
              <w:bottom w:val="single" w:sz="12" w:space="0" w:color="000000" w:themeColor="text1"/>
              <w:right w:val="nil"/>
            </w:tcBorders>
          </w:tcPr>
          <w:p w:rsidR="00043225" w:rsidRPr="00555AD5" w:rsidRDefault="00613B3C" w:rsidP="00043225">
            <w:pPr>
              <w:pStyle w:val="TableHeader"/>
              <w:jc w:val="left"/>
            </w:pPr>
            <w:r>
              <w:t>1</w:t>
            </w:r>
            <w:r w:rsidR="00043225" w:rsidRPr="00555AD5">
              <w:t>0</w:t>
            </w:r>
            <w:r w:rsidR="00912F86">
              <w:t>0</w:t>
            </w:r>
          </w:p>
        </w:tc>
        <w:tc>
          <w:tcPr>
            <w:tcW w:w="2069" w:type="dxa"/>
            <w:tcBorders>
              <w:top w:val="nil"/>
              <w:left w:val="nil"/>
              <w:bottom w:val="single" w:sz="12" w:space="0" w:color="000000" w:themeColor="text1"/>
              <w:right w:val="nil"/>
            </w:tcBorders>
          </w:tcPr>
          <w:p w:rsidR="00043225" w:rsidRPr="00555AD5" w:rsidRDefault="00043225" w:rsidP="00043225">
            <w:pPr>
              <w:pStyle w:val="TableHeader"/>
              <w:jc w:val="left"/>
            </w:pPr>
            <w:r w:rsidRPr="00555AD5">
              <w:t>0.16</w:t>
            </w:r>
          </w:p>
        </w:tc>
        <w:tc>
          <w:tcPr>
            <w:tcW w:w="1815" w:type="dxa"/>
            <w:tcBorders>
              <w:top w:val="nil"/>
              <w:left w:val="nil"/>
              <w:bottom w:val="single" w:sz="12" w:space="0" w:color="000000" w:themeColor="text1"/>
              <w:right w:val="nil"/>
            </w:tcBorders>
            <w:vAlign w:val="center"/>
          </w:tcPr>
          <w:p w:rsidR="00043225" w:rsidRPr="00555AD5" w:rsidRDefault="00043225" w:rsidP="00043225">
            <w:pPr>
              <w:pStyle w:val="TableHeader"/>
              <w:jc w:val="left"/>
            </w:pPr>
            <w:r w:rsidRPr="00555AD5">
              <w:t>0.02</w:t>
            </w:r>
          </w:p>
        </w:tc>
      </w:tr>
    </w:tbl>
    <w:p w:rsidR="00043225" w:rsidRPr="00021DDC" w:rsidRDefault="00043225" w:rsidP="00043225">
      <w:pPr>
        <w:rPr>
          <w:rFonts w:ascii="Times New Roman" w:hAnsi="Times New Roman"/>
        </w:rPr>
      </w:pPr>
    </w:p>
    <w:p w:rsidR="00CB605A" w:rsidRDefault="00CB605A" w:rsidP="00044869">
      <w:pPr>
        <w:jc w:val="center"/>
        <w:rPr>
          <w:rFonts w:ascii="Times New Roman" w:hAnsi="Times New Roman"/>
          <w:u w:val="single"/>
        </w:rPr>
      </w:pPr>
    </w:p>
    <w:p w:rsidR="008E3C1D" w:rsidRDefault="008E3C1D" w:rsidP="00CB605A">
      <w:pPr>
        <w:rPr>
          <w:rFonts w:ascii="Times New Roman" w:hAnsi="Times New Roman"/>
        </w:rPr>
      </w:pPr>
    </w:p>
    <w:p w:rsidR="00044869" w:rsidRPr="00043225" w:rsidRDefault="00044869" w:rsidP="00CB605A">
      <w:pPr>
        <w:rPr>
          <w:rFonts w:ascii="Times New Roman" w:hAnsi="Times New Roman"/>
        </w:rPr>
      </w:pPr>
      <w:r w:rsidRPr="00CB605A">
        <w:rPr>
          <w:rFonts w:ascii="Times New Roman" w:hAnsi="Times New Roman"/>
        </w:rPr>
        <w:lastRenderedPageBreak/>
        <w:t>Table 4.2</w:t>
      </w:r>
      <w:r w:rsidR="00CB605A">
        <w:rPr>
          <w:rFonts w:ascii="Times New Roman" w:hAnsi="Times New Roman"/>
        </w:rPr>
        <w:t xml:space="preserve">: </w:t>
      </w:r>
      <w:r w:rsidRPr="00043225">
        <w:rPr>
          <w:rFonts w:ascii="Times New Roman" w:hAnsi="Times New Roman"/>
        </w:rPr>
        <w:t xml:space="preserve">LES Sensitivity Simulations for </w:t>
      </w:r>
      <w:r w:rsidR="00C87DD8">
        <w:rPr>
          <w:rFonts w:ascii="Times New Roman" w:hAnsi="Times New Roman"/>
        </w:rPr>
        <w:t xml:space="preserve">Offshore </w:t>
      </w:r>
      <w:r w:rsidR="00187A85">
        <w:rPr>
          <w:rFonts w:ascii="Times New Roman" w:hAnsi="Times New Roman"/>
        </w:rPr>
        <w:t>Background</w:t>
      </w:r>
      <w:r w:rsidR="00C87DD8">
        <w:rPr>
          <w:rFonts w:ascii="Times New Roman" w:hAnsi="Times New Roman"/>
        </w:rPr>
        <w:t xml:space="preserve"> Wind</w:t>
      </w:r>
      <w:r w:rsidR="00CB605A">
        <w:rPr>
          <w:rFonts w:ascii="Times New Roman" w:hAnsi="Times New Roman"/>
        </w:rPr>
        <w:t>.</w:t>
      </w:r>
    </w:p>
    <w:p w:rsidR="00044869" w:rsidRPr="004665F1" w:rsidRDefault="00044869" w:rsidP="00044869">
      <w:pPr>
        <w:rPr>
          <w:rFonts w:ascii="Times New Roman" w:hAnsi="Times New Roman"/>
        </w:rPr>
      </w:pPr>
    </w:p>
    <w:tbl>
      <w:tblPr>
        <w:tblStyle w:val="LightShading1"/>
        <w:tblW w:w="8838" w:type="dxa"/>
        <w:tblLook w:val="0620"/>
      </w:tblPr>
      <w:tblGrid>
        <w:gridCol w:w="3015"/>
        <w:gridCol w:w="1323"/>
        <w:gridCol w:w="1890"/>
        <w:gridCol w:w="1208"/>
        <w:gridCol w:w="1402"/>
      </w:tblGrid>
      <w:tr w:rsidR="006C6984" w:rsidRPr="001A5EEC" w:rsidTr="00623BBE">
        <w:trPr>
          <w:cnfStyle w:val="100000000000"/>
          <w:trHeight w:val="301"/>
        </w:trPr>
        <w:tc>
          <w:tcPr>
            <w:tcW w:w="3015" w:type="dxa"/>
          </w:tcPr>
          <w:p w:rsidR="00044869" w:rsidRPr="00555AD5" w:rsidRDefault="00044869" w:rsidP="00D34D46">
            <w:pPr>
              <w:pStyle w:val="TableHeader"/>
              <w:jc w:val="left"/>
              <w:rPr>
                <w:b w:val="0"/>
                <w:sz w:val="24"/>
                <w:szCs w:val="24"/>
              </w:rPr>
            </w:pPr>
            <w:r w:rsidRPr="00555AD5">
              <w:rPr>
                <w:b w:val="0"/>
                <w:sz w:val="24"/>
                <w:szCs w:val="24"/>
              </w:rPr>
              <w:t>Case name</w:t>
            </w:r>
          </w:p>
        </w:tc>
        <w:tc>
          <w:tcPr>
            <w:tcW w:w="1323" w:type="dxa"/>
          </w:tcPr>
          <w:p w:rsidR="00044869" w:rsidRPr="00555AD5" w:rsidRDefault="00044869" w:rsidP="00D34D46">
            <w:pPr>
              <w:pStyle w:val="TableHeader"/>
              <w:jc w:val="left"/>
              <w:rPr>
                <w:b w:val="0"/>
                <w:sz w:val="24"/>
                <w:szCs w:val="24"/>
              </w:rPr>
            </w:pPr>
            <w:r w:rsidRPr="00555AD5">
              <w:rPr>
                <w:b w:val="0"/>
                <w:sz w:val="24"/>
                <w:szCs w:val="24"/>
              </w:rPr>
              <w:t>Lake Diameter</w:t>
            </w:r>
          </w:p>
          <w:p w:rsidR="00044869" w:rsidRPr="00555AD5" w:rsidRDefault="00044869" w:rsidP="00D34D46">
            <w:pPr>
              <w:pStyle w:val="TableHeader"/>
              <w:jc w:val="left"/>
              <w:rPr>
                <w:b w:val="0"/>
                <w:sz w:val="24"/>
                <w:szCs w:val="24"/>
              </w:rPr>
            </w:pPr>
            <w:r w:rsidRPr="00555AD5">
              <w:rPr>
                <w:b w:val="0"/>
                <w:sz w:val="24"/>
                <w:szCs w:val="24"/>
              </w:rPr>
              <w:t>(</w:t>
            </w:r>
            <w:r w:rsidRPr="00555AD5">
              <w:rPr>
                <w:b w:val="0"/>
                <w:i/>
                <w:sz w:val="24"/>
                <w:szCs w:val="24"/>
              </w:rPr>
              <w:t xml:space="preserve">d, </w:t>
            </w:r>
            <w:r w:rsidRPr="00FF701D">
              <w:rPr>
                <w:b w:val="0"/>
                <w:sz w:val="24"/>
                <w:szCs w:val="24"/>
              </w:rPr>
              <w:t>km</w:t>
            </w:r>
            <w:r w:rsidRPr="00555AD5">
              <w:rPr>
                <w:b w:val="0"/>
                <w:i/>
                <w:sz w:val="24"/>
                <w:szCs w:val="24"/>
              </w:rPr>
              <w:t>)</w:t>
            </w:r>
          </w:p>
        </w:tc>
        <w:tc>
          <w:tcPr>
            <w:tcW w:w="1890" w:type="dxa"/>
          </w:tcPr>
          <w:p w:rsidR="00044869" w:rsidRPr="00555AD5" w:rsidRDefault="00044869" w:rsidP="00D34D46">
            <w:pPr>
              <w:pStyle w:val="TableHeader"/>
              <w:jc w:val="left"/>
              <w:rPr>
                <w:b w:val="0"/>
                <w:sz w:val="24"/>
                <w:szCs w:val="24"/>
              </w:rPr>
            </w:pPr>
            <w:r w:rsidRPr="00555AD5">
              <w:rPr>
                <w:b w:val="0"/>
                <w:sz w:val="24"/>
                <w:szCs w:val="24"/>
              </w:rPr>
              <w:t>Land-surface sensible heat flux (</w:t>
            </w:r>
            <w:r w:rsidRPr="00555AD5">
              <w:rPr>
                <w:b w:val="0"/>
                <w:i/>
                <w:sz w:val="24"/>
                <w:szCs w:val="24"/>
              </w:rPr>
              <w:t xml:space="preserve">H, K </w:t>
            </w:r>
            <w:r w:rsidRPr="00044869">
              <w:rPr>
                <w:b w:val="0"/>
                <w:sz w:val="24"/>
                <w:szCs w:val="24"/>
              </w:rPr>
              <w:t>m</w:t>
            </w:r>
            <w:r w:rsidR="00EB31A2">
              <w:rPr>
                <w:b w:val="0"/>
                <w:sz w:val="24"/>
                <w:szCs w:val="24"/>
              </w:rPr>
              <w:t xml:space="preserve"> </w:t>
            </w:r>
            <w:r w:rsidRPr="00044869">
              <w:rPr>
                <w:b w:val="0"/>
                <w:sz w:val="24"/>
                <w:szCs w:val="24"/>
              </w:rPr>
              <w:t>s</w:t>
            </w:r>
            <w:r w:rsidRPr="00044869">
              <w:rPr>
                <w:rFonts w:asciiTheme="minorEastAsia" w:hAnsiTheme="minorEastAsia"/>
                <w:b w:val="0"/>
                <w:sz w:val="24"/>
                <w:szCs w:val="24"/>
                <w:vertAlign w:val="superscript"/>
              </w:rPr>
              <w:t>-</w:t>
            </w:r>
            <w:r w:rsidRPr="00555AD5">
              <w:rPr>
                <w:rFonts w:asciiTheme="minorEastAsia" w:hAnsiTheme="minorEastAsia"/>
                <w:b w:val="0"/>
                <w:i/>
                <w:sz w:val="24"/>
                <w:szCs w:val="24"/>
                <w:vertAlign w:val="superscript"/>
              </w:rPr>
              <w:t>1</w:t>
            </w:r>
            <w:r w:rsidRPr="00555AD5">
              <w:rPr>
                <w:b w:val="0"/>
                <w:sz w:val="24"/>
                <w:szCs w:val="24"/>
              </w:rPr>
              <w:t>)</w:t>
            </w:r>
          </w:p>
        </w:tc>
        <w:tc>
          <w:tcPr>
            <w:tcW w:w="1208" w:type="dxa"/>
            <w:vAlign w:val="center"/>
          </w:tcPr>
          <w:p w:rsidR="00044869" w:rsidRPr="00555AD5" w:rsidRDefault="00044869" w:rsidP="00D34D46">
            <w:pPr>
              <w:pStyle w:val="TableHeader"/>
              <w:jc w:val="left"/>
              <w:rPr>
                <w:b w:val="0"/>
                <w:sz w:val="24"/>
                <w:szCs w:val="24"/>
              </w:rPr>
            </w:pPr>
            <w:r w:rsidRPr="00555AD5">
              <w:rPr>
                <w:b w:val="0"/>
                <w:sz w:val="24"/>
                <w:szCs w:val="24"/>
              </w:rPr>
              <w:t>Stability</w:t>
            </w:r>
          </w:p>
          <w:p w:rsidR="00044869" w:rsidRPr="00555AD5" w:rsidRDefault="00044869" w:rsidP="00D34D46">
            <w:pPr>
              <w:pStyle w:val="TableHeader"/>
              <w:jc w:val="left"/>
              <w:rPr>
                <w:b w:val="0"/>
                <w:i/>
                <w:sz w:val="24"/>
                <w:szCs w:val="24"/>
              </w:rPr>
            </w:pPr>
            <w:r w:rsidRPr="00555AD5">
              <w:rPr>
                <w:b w:val="0"/>
                <w:sz w:val="24"/>
                <w:szCs w:val="24"/>
              </w:rPr>
              <w:t>(</w:t>
            </w:r>
            <w:r w:rsidRPr="005211A8">
              <w:rPr>
                <w:b w:val="0"/>
                <w:i/>
                <w:sz w:val="24"/>
                <w:szCs w:val="24"/>
              </w:rPr>
              <w:t>N</w:t>
            </w:r>
            <w:r w:rsidRPr="00555AD5">
              <w:rPr>
                <w:b w:val="0"/>
                <w:sz w:val="24"/>
                <w:szCs w:val="24"/>
              </w:rPr>
              <w:t xml:space="preserve">, </w:t>
            </w:r>
            <w:r w:rsidRPr="00044869">
              <w:rPr>
                <w:b w:val="0"/>
                <w:sz w:val="24"/>
                <w:szCs w:val="24"/>
              </w:rPr>
              <w:t>s</w:t>
            </w:r>
            <w:r w:rsidRPr="00044869">
              <w:rPr>
                <w:rFonts w:asciiTheme="minorEastAsia" w:hAnsiTheme="minorEastAsia"/>
                <w:b w:val="0"/>
                <w:sz w:val="24"/>
                <w:szCs w:val="24"/>
                <w:vertAlign w:val="superscript"/>
              </w:rPr>
              <w:t>-1</w:t>
            </w:r>
            <w:r w:rsidRPr="00555AD5">
              <w:rPr>
                <w:b w:val="0"/>
                <w:sz w:val="24"/>
                <w:szCs w:val="24"/>
              </w:rPr>
              <w:t>)</w:t>
            </w:r>
          </w:p>
        </w:tc>
        <w:tc>
          <w:tcPr>
            <w:tcW w:w="1402" w:type="dxa"/>
          </w:tcPr>
          <w:p w:rsidR="00EB31A2" w:rsidRDefault="00187A85" w:rsidP="00D34D46">
            <w:pPr>
              <w:pStyle w:val="TableHeader"/>
              <w:jc w:val="left"/>
              <w:rPr>
                <w:b w:val="0"/>
                <w:sz w:val="24"/>
                <w:szCs w:val="24"/>
              </w:rPr>
            </w:pPr>
            <w:r>
              <w:rPr>
                <w:b w:val="0"/>
              </w:rPr>
              <w:t xml:space="preserve">Background Wind </w:t>
            </w:r>
            <w:r w:rsidR="00044869">
              <w:rPr>
                <w:b w:val="0"/>
              </w:rPr>
              <w:t xml:space="preserve"> (</w:t>
            </w:r>
            <w:r w:rsidR="00044869" w:rsidRPr="005211A8">
              <w:rPr>
                <w:b w:val="0"/>
                <w:i/>
              </w:rPr>
              <w:t>V</w:t>
            </w:r>
            <w:r w:rsidR="00044869">
              <w:rPr>
                <w:b w:val="0"/>
                <w:vertAlign w:val="subscript"/>
              </w:rPr>
              <w:t>g</w:t>
            </w:r>
            <w:r w:rsidR="00044869">
              <w:rPr>
                <w:b w:val="0"/>
                <w:sz w:val="24"/>
                <w:szCs w:val="24"/>
              </w:rPr>
              <w:t xml:space="preserve">, </w:t>
            </w:r>
          </w:p>
          <w:p w:rsidR="00044869" w:rsidRPr="00044869" w:rsidRDefault="00044869" w:rsidP="00D34D46">
            <w:pPr>
              <w:pStyle w:val="TableHeader"/>
              <w:jc w:val="left"/>
              <w:rPr>
                <w:b w:val="0"/>
              </w:rPr>
            </w:pPr>
            <w:r w:rsidRPr="00044869">
              <w:rPr>
                <w:b w:val="0"/>
                <w:sz w:val="24"/>
                <w:szCs w:val="24"/>
              </w:rPr>
              <w:t>m</w:t>
            </w:r>
            <w:r w:rsidR="00EB31A2">
              <w:rPr>
                <w:b w:val="0"/>
                <w:sz w:val="24"/>
                <w:szCs w:val="24"/>
              </w:rPr>
              <w:t xml:space="preserve"> </w:t>
            </w:r>
            <w:r w:rsidRPr="00044869">
              <w:rPr>
                <w:b w:val="0"/>
                <w:sz w:val="24"/>
                <w:szCs w:val="24"/>
              </w:rPr>
              <w:t>s</w:t>
            </w:r>
            <w:r w:rsidRPr="00044869">
              <w:rPr>
                <w:rFonts w:asciiTheme="minorEastAsia" w:hAnsiTheme="minorEastAsia"/>
                <w:b w:val="0"/>
                <w:sz w:val="24"/>
                <w:szCs w:val="24"/>
                <w:vertAlign w:val="superscript"/>
              </w:rPr>
              <w:t>-1</w:t>
            </w:r>
            <w:r>
              <w:rPr>
                <w:b w:val="0"/>
                <w:vertAlign w:val="subscript"/>
              </w:rPr>
              <w:t xml:space="preserve"> </w:t>
            </w:r>
            <w:r>
              <w:rPr>
                <w:b w:val="0"/>
              </w:rPr>
              <w:t>)</w:t>
            </w:r>
          </w:p>
        </w:tc>
      </w:tr>
      <w:tr w:rsidR="006C6984" w:rsidRPr="001A5EEC" w:rsidTr="00623BBE">
        <w:trPr>
          <w:trHeight w:val="417"/>
        </w:trPr>
        <w:tc>
          <w:tcPr>
            <w:tcW w:w="3015" w:type="dxa"/>
            <w:tcBorders>
              <w:top w:val="single" w:sz="8" w:space="0" w:color="000000" w:themeColor="text1"/>
              <w:bottom w:val="nil"/>
              <w:right w:val="nil"/>
            </w:tcBorders>
          </w:tcPr>
          <w:p w:rsidR="00044869" w:rsidRPr="006C6984" w:rsidRDefault="00EF3A4E" w:rsidP="00D34D46">
            <w:pPr>
              <w:pStyle w:val="TableHeader"/>
              <w:jc w:val="left"/>
              <w:rPr>
                <w:sz w:val="20"/>
                <w:szCs w:val="20"/>
              </w:rPr>
            </w:pPr>
            <w:r w:rsidRPr="006C6984">
              <w:rPr>
                <w:sz w:val="20"/>
                <w:szCs w:val="20"/>
              </w:rPr>
              <w:t>SEA_1MS</w:t>
            </w:r>
          </w:p>
        </w:tc>
        <w:tc>
          <w:tcPr>
            <w:tcW w:w="1323" w:type="dxa"/>
            <w:tcBorders>
              <w:top w:val="single" w:sz="8" w:space="0" w:color="000000" w:themeColor="text1"/>
              <w:left w:val="nil"/>
              <w:bottom w:val="nil"/>
              <w:right w:val="nil"/>
            </w:tcBorders>
          </w:tcPr>
          <w:p w:rsidR="00044869" w:rsidRPr="006C6984" w:rsidRDefault="00044869" w:rsidP="00D34D46">
            <w:pPr>
              <w:pStyle w:val="TableHeader"/>
              <w:jc w:val="left"/>
              <w:rPr>
                <w:sz w:val="20"/>
                <w:szCs w:val="20"/>
              </w:rPr>
            </w:pPr>
            <w:r w:rsidRPr="006C6984">
              <w:rPr>
                <w:sz w:val="20"/>
                <w:szCs w:val="20"/>
              </w:rPr>
              <w:t>∞</w:t>
            </w:r>
          </w:p>
        </w:tc>
        <w:tc>
          <w:tcPr>
            <w:tcW w:w="1890" w:type="dxa"/>
            <w:tcBorders>
              <w:top w:val="single" w:sz="8" w:space="0" w:color="000000" w:themeColor="text1"/>
              <w:left w:val="nil"/>
              <w:bottom w:val="nil"/>
              <w:right w:val="nil"/>
            </w:tcBorders>
          </w:tcPr>
          <w:p w:rsidR="00044869" w:rsidRPr="006C6984" w:rsidRDefault="00044869" w:rsidP="00D34D46">
            <w:pPr>
              <w:pStyle w:val="TableHeader"/>
              <w:jc w:val="left"/>
              <w:rPr>
                <w:sz w:val="20"/>
                <w:szCs w:val="20"/>
              </w:rPr>
            </w:pPr>
            <w:r w:rsidRPr="006C6984">
              <w:rPr>
                <w:sz w:val="20"/>
                <w:szCs w:val="20"/>
              </w:rPr>
              <w:t>0.16</w:t>
            </w:r>
          </w:p>
        </w:tc>
        <w:tc>
          <w:tcPr>
            <w:tcW w:w="1208" w:type="dxa"/>
            <w:tcBorders>
              <w:top w:val="single" w:sz="8" w:space="0" w:color="000000" w:themeColor="text1"/>
              <w:left w:val="nil"/>
              <w:bottom w:val="nil"/>
              <w:right w:val="nil"/>
            </w:tcBorders>
            <w:vAlign w:val="center"/>
          </w:tcPr>
          <w:p w:rsidR="00044869" w:rsidRPr="006C6984" w:rsidRDefault="00044869" w:rsidP="00D34D46">
            <w:pPr>
              <w:pStyle w:val="TableHeader"/>
              <w:jc w:val="left"/>
              <w:rPr>
                <w:sz w:val="20"/>
                <w:szCs w:val="20"/>
              </w:rPr>
            </w:pPr>
            <w:r w:rsidRPr="006C6984">
              <w:rPr>
                <w:sz w:val="20"/>
                <w:szCs w:val="20"/>
              </w:rPr>
              <w:t>0.01</w:t>
            </w:r>
          </w:p>
        </w:tc>
        <w:tc>
          <w:tcPr>
            <w:tcW w:w="1402" w:type="dxa"/>
            <w:tcBorders>
              <w:top w:val="single" w:sz="8" w:space="0" w:color="000000" w:themeColor="text1"/>
              <w:left w:val="nil"/>
              <w:bottom w:val="nil"/>
              <w:right w:val="nil"/>
            </w:tcBorders>
          </w:tcPr>
          <w:p w:rsidR="00044869" w:rsidRPr="006C6984" w:rsidRDefault="00322FB9" w:rsidP="00D34D46">
            <w:pPr>
              <w:pStyle w:val="TableHeader"/>
              <w:jc w:val="left"/>
              <w:rPr>
                <w:sz w:val="20"/>
                <w:szCs w:val="20"/>
              </w:rPr>
            </w:pPr>
            <w:r>
              <w:rPr>
                <w:sz w:val="20"/>
                <w:szCs w:val="20"/>
              </w:rPr>
              <w:t>1</w:t>
            </w:r>
          </w:p>
        </w:tc>
      </w:tr>
      <w:tr w:rsidR="006C6984" w:rsidRPr="001A5EEC" w:rsidTr="00322FB9">
        <w:trPr>
          <w:trHeight w:val="380"/>
        </w:trPr>
        <w:tc>
          <w:tcPr>
            <w:tcW w:w="3015" w:type="dxa"/>
            <w:tcBorders>
              <w:top w:val="nil"/>
              <w:bottom w:val="nil"/>
              <w:right w:val="nil"/>
            </w:tcBorders>
          </w:tcPr>
          <w:p w:rsidR="00044869" w:rsidRPr="006C6984" w:rsidRDefault="00044869" w:rsidP="00D34D46">
            <w:pPr>
              <w:pStyle w:val="TableHeader"/>
              <w:jc w:val="left"/>
              <w:rPr>
                <w:sz w:val="20"/>
                <w:szCs w:val="20"/>
              </w:rPr>
            </w:pPr>
            <w:r w:rsidRPr="006C6984">
              <w:rPr>
                <w:sz w:val="20"/>
                <w:szCs w:val="20"/>
              </w:rPr>
              <w:t>SEA_</w:t>
            </w:r>
            <w:r w:rsidR="00EF3A4E" w:rsidRPr="006C6984">
              <w:rPr>
                <w:sz w:val="20"/>
                <w:szCs w:val="20"/>
              </w:rPr>
              <w:t>2MS</w:t>
            </w:r>
          </w:p>
        </w:tc>
        <w:tc>
          <w:tcPr>
            <w:tcW w:w="1323" w:type="dxa"/>
            <w:tcBorders>
              <w:top w:val="nil"/>
              <w:left w:val="nil"/>
              <w:bottom w:val="nil"/>
              <w:right w:val="nil"/>
            </w:tcBorders>
          </w:tcPr>
          <w:p w:rsidR="00044869" w:rsidRPr="006C6984" w:rsidRDefault="00044869" w:rsidP="00D34D46">
            <w:pPr>
              <w:pStyle w:val="TableHeader"/>
              <w:jc w:val="left"/>
              <w:rPr>
                <w:sz w:val="20"/>
                <w:szCs w:val="20"/>
              </w:rPr>
            </w:pPr>
            <w:r w:rsidRPr="006C6984">
              <w:rPr>
                <w:sz w:val="20"/>
                <w:szCs w:val="20"/>
              </w:rPr>
              <w:t>∞</w:t>
            </w:r>
          </w:p>
        </w:tc>
        <w:tc>
          <w:tcPr>
            <w:tcW w:w="1890" w:type="dxa"/>
            <w:tcBorders>
              <w:top w:val="nil"/>
              <w:left w:val="nil"/>
              <w:bottom w:val="nil"/>
              <w:right w:val="nil"/>
            </w:tcBorders>
          </w:tcPr>
          <w:p w:rsidR="00044869" w:rsidRPr="006C6984" w:rsidRDefault="00044869" w:rsidP="00D34D46">
            <w:pPr>
              <w:pStyle w:val="TableHeader"/>
              <w:jc w:val="left"/>
              <w:rPr>
                <w:sz w:val="20"/>
                <w:szCs w:val="20"/>
              </w:rPr>
            </w:pPr>
            <w:r w:rsidRPr="006C6984">
              <w:rPr>
                <w:sz w:val="20"/>
                <w:szCs w:val="20"/>
              </w:rPr>
              <w:t>0.</w:t>
            </w:r>
            <w:r w:rsidR="00EF3A4E" w:rsidRPr="006C6984">
              <w:rPr>
                <w:sz w:val="20"/>
                <w:szCs w:val="20"/>
              </w:rPr>
              <w:t>16</w:t>
            </w:r>
          </w:p>
        </w:tc>
        <w:tc>
          <w:tcPr>
            <w:tcW w:w="1208" w:type="dxa"/>
            <w:tcBorders>
              <w:top w:val="nil"/>
              <w:left w:val="nil"/>
              <w:bottom w:val="nil"/>
              <w:right w:val="nil"/>
            </w:tcBorders>
            <w:vAlign w:val="center"/>
          </w:tcPr>
          <w:p w:rsidR="00044869" w:rsidRPr="006C6984" w:rsidRDefault="00044869" w:rsidP="00D34D46">
            <w:pPr>
              <w:pStyle w:val="TableHeader"/>
              <w:jc w:val="left"/>
              <w:rPr>
                <w:sz w:val="20"/>
                <w:szCs w:val="20"/>
              </w:rPr>
            </w:pPr>
            <w:r w:rsidRPr="006C6984">
              <w:rPr>
                <w:sz w:val="20"/>
                <w:szCs w:val="20"/>
              </w:rPr>
              <w:t>0.01</w:t>
            </w:r>
          </w:p>
        </w:tc>
        <w:tc>
          <w:tcPr>
            <w:tcW w:w="1402" w:type="dxa"/>
            <w:tcBorders>
              <w:top w:val="nil"/>
              <w:left w:val="nil"/>
              <w:bottom w:val="nil"/>
              <w:right w:val="nil"/>
            </w:tcBorders>
          </w:tcPr>
          <w:p w:rsidR="00044869" w:rsidRPr="006C6984" w:rsidRDefault="00322FB9" w:rsidP="00D34D46">
            <w:pPr>
              <w:pStyle w:val="TableHeader"/>
              <w:jc w:val="left"/>
              <w:rPr>
                <w:sz w:val="20"/>
                <w:szCs w:val="20"/>
              </w:rPr>
            </w:pPr>
            <w:r>
              <w:rPr>
                <w:sz w:val="20"/>
                <w:szCs w:val="20"/>
              </w:rPr>
              <w:t>2</w:t>
            </w:r>
          </w:p>
        </w:tc>
      </w:tr>
      <w:tr w:rsidR="006C6984" w:rsidRPr="001A5EEC" w:rsidTr="00322FB9">
        <w:trPr>
          <w:trHeight w:val="417"/>
        </w:trPr>
        <w:tc>
          <w:tcPr>
            <w:tcW w:w="3015" w:type="dxa"/>
            <w:tcBorders>
              <w:top w:val="nil"/>
              <w:bottom w:val="nil"/>
              <w:right w:val="nil"/>
            </w:tcBorders>
          </w:tcPr>
          <w:p w:rsidR="00044869" w:rsidRPr="006C6984" w:rsidRDefault="00044869" w:rsidP="00D34D46">
            <w:pPr>
              <w:pStyle w:val="TableHeader"/>
              <w:jc w:val="left"/>
              <w:rPr>
                <w:sz w:val="20"/>
                <w:szCs w:val="20"/>
              </w:rPr>
            </w:pPr>
            <w:r w:rsidRPr="006C6984">
              <w:rPr>
                <w:sz w:val="20"/>
                <w:szCs w:val="20"/>
              </w:rPr>
              <w:t>SEA_</w:t>
            </w:r>
            <w:r w:rsidR="00EF3A4E" w:rsidRPr="006C6984">
              <w:rPr>
                <w:sz w:val="20"/>
                <w:szCs w:val="20"/>
              </w:rPr>
              <w:t>4MS</w:t>
            </w:r>
          </w:p>
        </w:tc>
        <w:tc>
          <w:tcPr>
            <w:tcW w:w="1323" w:type="dxa"/>
            <w:tcBorders>
              <w:top w:val="nil"/>
              <w:left w:val="nil"/>
              <w:bottom w:val="nil"/>
              <w:right w:val="nil"/>
            </w:tcBorders>
          </w:tcPr>
          <w:p w:rsidR="00044869" w:rsidRPr="006C6984" w:rsidRDefault="00044869" w:rsidP="00D34D46">
            <w:pPr>
              <w:pStyle w:val="TableHeader"/>
              <w:jc w:val="left"/>
              <w:rPr>
                <w:sz w:val="20"/>
                <w:szCs w:val="20"/>
              </w:rPr>
            </w:pPr>
            <w:r w:rsidRPr="006C6984">
              <w:rPr>
                <w:sz w:val="20"/>
                <w:szCs w:val="20"/>
              </w:rPr>
              <w:t>∞</w:t>
            </w:r>
          </w:p>
        </w:tc>
        <w:tc>
          <w:tcPr>
            <w:tcW w:w="1890" w:type="dxa"/>
            <w:tcBorders>
              <w:top w:val="nil"/>
              <w:left w:val="nil"/>
              <w:bottom w:val="nil"/>
              <w:right w:val="nil"/>
            </w:tcBorders>
          </w:tcPr>
          <w:p w:rsidR="00044869" w:rsidRPr="006C6984" w:rsidRDefault="00044869" w:rsidP="00D34D46">
            <w:pPr>
              <w:pStyle w:val="TableHeader"/>
              <w:jc w:val="left"/>
              <w:rPr>
                <w:sz w:val="20"/>
                <w:szCs w:val="20"/>
              </w:rPr>
            </w:pPr>
            <w:r w:rsidRPr="006C6984">
              <w:rPr>
                <w:sz w:val="20"/>
                <w:szCs w:val="20"/>
              </w:rPr>
              <w:t>0.</w:t>
            </w:r>
            <w:r w:rsidR="00322FB9">
              <w:rPr>
                <w:sz w:val="20"/>
                <w:szCs w:val="20"/>
              </w:rPr>
              <w:t>16</w:t>
            </w:r>
          </w:p>
        </w:tc>
        <w:tc>
          <w:tcPr>
            <w:tcW w:w="1208" w:type="dxa"/>
            <w:tcBorders>
              <w:top w:val="nil"/>
              <w:left w:val="nil"/>
              <w:bottom w:val="nil"/>
              <w:right w:val="nil"/>
            </w:tcBorders>
            <w:vAlign w:val="center"/>
          </w:tcPr>
          <w:p w:rsidR="00044869" w:rsidRPr="006C6984" w:rsidRDefault="00044869" w:rsidP="00D34D46">
            <w:pPr>
              <w:pStyle w:val="TableHeader"/>
              <w:jc w:val="left"/>
              <w:rPr>
                <w:sz w:val="20"/>
                <w:szCs w:val="20"/>
              </w:rPr>
            </w:pPr>
            <w:r w:rsidRPr="006C6984">
              <w:rPr>
                <w:sz w:val="20"/>
                <w:szCs w:val="20"/>
              </w:rPr>
              <w:t>0.01</w:t>
            </w:r>
          </w:p>
        </w:tc>
        <w:tc>
          <w:tcPr>
            <w:tcW w:w="1402" w:type="dxa"/>
            <w:tcBorders>
              <w:top w:val="nil"/>
              <w:left w:val="nil"/>
              <w:bottom w:val="nil"/>
              <w:right w:val="nil"/>
            </w:tcBorders>
          </w:tcPr>
          <w:p w:rsidR="00044869" w:rsidRPr="006C6984" w:rsidRDefault="00322FB9" w:rsidP="00D34D46">
            <w:pPr>
              <w:pStyle w:val="TableHeader"/>
              <w:jc w:val="left"/>
              <w:rPr>
                <w:sz w:val="20"/>
                <w:szCs w:val="20"/>
              </w:rPr>
            </w:pPr>
            <w:r>
              <w:rPr>
                <w:sz w:val="20"/>
                <w:szCs w:val="20"/>
              </w:rPr>
              <w:t>4</w:t>
            </w:r>
          </w:p>
        </w:tc>
      </w:tr>
      <w:tr w:rsidR="006C6984" w:rsidRPr="001A5EEC" w:rsidTr="00322FB9">
        <w:trPr>
          <w:trHeight w:val="380"/>
        </w:trPr>
        <w:tc>
          <w:tcPr>
            <w:tcW w:w="3015" w:type="dxa"/>
            <w:tcBorders>
              <w:top w:val="nil"/>
              <w:bottom w:val="nil"/>
              <w:right w:val="nil"/>
            </w:tcBorders>
          </w:tcPr>
          <w:p w:rsidR="00044869" w:rsidRPr="006C6984" w:rsidRDefault="00044869" w:rsidP="00D34D46">
            <w:pPr>
              <w:pStyle w:val="TableHeader"/>
              <w:jc w:val="left"/>
              <w:rPr>
                <w:sz w:val="20"/>
                <w:szCs w:val="20"/>
              </w:rPr>
            </w:pPr>
            <w:r w:rsidRPr="006C6984">
              <w:rPr>
                <w:sz w:val="20"/>
                <w:szCs w:val="20"/>
              </w:rPr>
              <w:t>SEA_</w:t>
            </w:r>
            <w:r w:rsidR="00EF3A4E" w:rsidRPr="006C6984">
              <w:rPr>
                <w:sz w:val="20"/>
                <w:szCs w:val="20"/>
              </w:rPr>
              <w:t>6MS</w:t>
            </w:r>
          </w:p>
        </w:tc>
        <w:tc>
          <w:tcPr>
            <w:tcW w:w="1323" w:type="dxa"/>
            <w:tcBorders>
              <w:top w:val="nil"/>
              <w:left w:val="nil"/>
              <w:bottom w:val="nil"/>
              <w:right w:val="nil"/>
            </w:tcBorders>
          </w:tcPr>
          <w:p w:rsidR="00044869" w:rsidRPr="006C6984" w:rsidRDefault="00044869" w:rsidP="00D34D46">
            <w:pPr>
              <w:pStyle w:val="TableHeader"/>
              <w:jc w:val="left"/>
              <w:rPr>
                <w:sz w:val="20"/>
                <w:szCs w:val="20"/>
              </w:rPr>
            </w:pPr>
            <w:r w:rsidRPr="006C6984">
              <w:rPr>
                <w:sz w:val="20"/>
                <w:szCs w:val="20"/>
              </w:rPr>
              <w:t>∞</w:t>
            </w:r>
          </w:p>
        </w:tc>
        <w:tc>
          <w:tcPr>
            <w:tcW w:w="1890" w:type="dxa"/>
            <w:tcBorders>
              <w:top w:val="nil"/>
              <w:left w:val="nil"/>
              <w:bottom w:val="nil"/>
              <w:right w:val="nil"/>
            </w:tcBorders>
          </w:tcPr>
          <w:p w:rsidR="00044869" w:rsidRPr="006C6984" w:rsidRDefault="00044869" w:rsidP="00D34D46">
            <w:pPr>
              <w:pStyle w:val="TableHeader"/>
              <w:jc w:val="left"/>
              <w:rPr>
                <w:sz w:val="20"/>
                <w:szCs w:val="20"/>
              </w:rPr>
            </w:pPr>
            <w:r w:rsidRPr="006C6984">
              <w:rPr>
                <w:sz w:val="20"/>
                <w:szCs w:val="20"/>
              </w:rPr>
              <w:t>0.16</w:t>
            </w:r>
          </w:p>
        </w:tc>
        <w:tc>
          <w:tcPr>
            <w:tcW w:w="1208" w:type="dxa"/>
            <w:tcBorders>
              <w:top w:val="nil"/>
              <w:left w:val="nil"/>
              <w:bottom w:val="nil"/>
              <w:right w:val="nil"/>
            </w:tcBorders>
            <w:vAlign w:val="center"/>
          </w:tcPr>
          <w:p w:rsidR="00044869" w:rsidRPr="006C6984" w:rsidRDefault="00044869" w:rsidP="00D34D46">
            <w:pPr>
              <w:pStyle w:val="TableHeader"/>
              <w:jc w:val="left"/>
              <w:rPr>
                <w:sz w:val="20"/>
                <w:szCs w:val="20"/>
              </w:rPr>
            </w:pPr>
            <w:r w:rsidRPr="006C6984">
              <w:rPr>
                <w:sz w:val="20"/>
                <w:szCs w:val="20"/>
              </w:rPr>
              <w:t>0.</w:t>
            </w:r>
            <w:r w:rsidR="00623BBE">
              <w:rPr>
                <w:sz w:val="20"/>
                <w:szCs w:val="20"/>
              </w:rPr>
              <w:t>01</w:t>
            </w:r>
          </w:p>
        </w:tc>
        <w:tc>
          <w:tcPr>
            <w:tcW w:w="1402" w:type="dxa"/>
            <w:tcBorders>
              <w:top w:val="nil"/>
              <w:left w:val="nil"/>
              <w:bottom w:val="nil"/>
              <w:right w:val="nil"/>
            </w:tcBorders>
          </w:tcPr>
          <w:p w:rsidR="00044869" w:rsidRPr="006C6984" w:rsidRDefault="00322FB9" w:rsidP="00D34D46">
            <w:pPr>
              <w:pStyle w:val="TableHeader"/>
              <w:jc w:val="left"/>
              <w:rPr>
                <w:sz w:val="20"/>
                <w:szCs w:val="20"/>
              </w:rPr>
            </w:pPr>
            <w:r>
              <w:rPr>
                <w:sz w:val="20"/>
                <w:szCs w:val="20"/>
              </w:rPr>
              <w:t>6</w:t>
            </w:r>
          </w:p>
        </w:tc>
      </w:tr>
      <w:tr w:rsidR="006C6984" w:rsidRPr="001A5EEC" w:rsidTr="00322FB9">
        <w:trPr>
          <w:trHeight w:val="417"/>
        </w:trPr>
        <w:tc>
          <w:tcPr>
            <w:tcW w:w="3015" w:type="dxa"/>
            <w:tcBorders>
              <w:top w:val="nil"/>
              <w:bottom w:val="nil"/>
              <w:right w:val="nil"/>
            </w:tcBorders>
          </w:tcPr>
          <w:p w:rsidR="00044869" w:rsidRPr="006C6984" w:rsidRDefault="00044869" w:rsidP="00D34D46">
            <w:pPr>
              <w:pStyle w:val="TableHeader"/>
              <w:jc w:val="left"/>
              <w:rPr>
                <w:sz w:val="20"/>
                <w:szCs w:val="20"/>
              </w:rPr>
            </w:pPr>
            <w:r w:rsidRPr="006C6984">
              <w:rPr>
                <w:sz w:val="20"/>
                <w:szCs w:val="20"/>
              </w:rPr>
              <w:t>SEA_</w:t>
            </w:r>
            <w:r w:rsidR="007408D3" w:rsidRPr="006C6984">
              <w:rPr>
                <w:sz w:val="20"/>
                <w:szCs w:val="20"/>
              </w:rPr>
              <w:t>2MS_LOW_</w:t>
            </w:r>
            <w:r w:rsidR="007408D3" w:rsidRPr="006C6984">
              <w:rPr>
                <w:i/>
                <w:sz w:val="20"/>
                <w:szCs w:val="20"/>
              </w:rPr>
              <w:t>H_</w:t>
            </w:r>
            <w:r w:rsidR="007408D3" w:rsidRPr="006C6984">
              <w:rPr>
                <w:sz w:val="20"/>
                <w:szCs w:val="20"/>
              </w:rPr>
              <w:t>LOW</w:t>
            </w:r>
            <w:r w:rsidR="007408D3" w:rsidRPr="006C6984">
              <w:rPr>
                <w:i/>
                <w:sz w:val="20"/>
                <w:szCs w:val="20"/>
              </w:rPr>
              <w:t>_N</w:t>
            </w:r>
          </w:p>
        </w:tc>
        <w:tc>
          <w:tcPr>
            <w:tcW w:w="1323" w:type="dxa"/>
            <w:tcBorders>
              <w:top w:val="nil"/>
              <w:left w:val="nil"/>
              <w:bottom w:val="nil"/>
              <w:right w:val="nil"/>
            </w:tcBorders>
          </w:tcPr>
          <w:p w:rsidR="00044869" w:rsidRPr="006C6984" w:rsidRDefault="00044869" w:rsidP="00D34D46">
            <w:pPr>
              <w:pStyle w:val="TableHeader"/>
              <w:jc w:val="left"/>
              <w:rPr>
                <w:sz w:val="20"/>
                <w:szCs w:val="20"/>
              </w:rPr>
            </w:pPr>
            <w:r w:rsidRPr="006C6984">
              <w:rPr>
                <w:sz w:val="20"/>
                <w:szCs w:val="20"/>
              </w:rPr>
              <w:t>∞</w:t>
            </w:r>
          </w:p>
        </w:tc>
        <w:tc>
          <w:tcPr>
            <w:tcW w:w="1890" w:type="dxa"/>
            <w:tcBorders>
              <w:top w:val="nil"/>
              <w:left w:val="nil"/>
              <w:bottom w:val="nil"/>
              <w:right w:val="nil"/>
            </w:tcBorders>
          </w:tcPr>
          <w:p w:rsidR="00044869" w:rsidRPr="006C6984" w:rsidRDefault="00044869" w:rsidP="00D34D46">
            <w:pPr>
              <w:pStyle w:val="TableHeader"/>
              <w:jc w:val="left"/>
              <w:rPr>
                <w:sz w:val="20"/>
                <w:szCs w:val="20"/>
              </w:rPr>
            </w:pPr>
            <w:r w:rsidRPr="006C6984">
              <w:rPr>
                <w:sz w:val="20"/>
                <w:szCs w:val="20"/>
              </w:rPr>
              <w:t>0.</w:t>
            </w:r>
            <w:r w:rsidR="00623BBE">
              <w:rPr>
                <w:sz w:val="20"/>
                <w:szCs w:val="20"/>
              </w:rPr>
              <w:t>08</w:t>
            </w:r>
          </w:p>
        </w:tc>
        <w:tc>
          <w:tcPr>
            <w:tcW w:w="1208" w:type="dxa"/>
            <w:tcBorders>
              <w:top w:val="nil"/>
              <w:left w:val="nil"/>
              <w:bottom w:val="nil"/>
              <w:right w:val="nil"/>
            </w:tcBorders>
            <w:vAlign w:val="center"/>
          </w:tcPr>
          <w:p w:rsidR="00044869" w:rsidRPr="006C6984" w:rsidRDefault="00044869" w:rsidP="00D34D46">
            <w:pPr>
              <w:pStyle w:val="TableHeader"/>
              <w:jc w:val="left"/>
              <w:rPr>
                <w:sz w:val="20"/>
                <w:szCs w:val="20"/>
              </w:rPr>
            </w:pPr>
            <w:r w:rsidRPr="006C6984">
              <w:rPr>
                <w:sz w:val="20"/>
                <w:szCs w:val="20"/>
              </w:rPr>
              <w:t>0.0</w:t>
            </w:r>
            <w:r w:rsidR="00623BBE">
              <w:rPr>
                <w:sz w:val="20"/>
                <w:szCs w:val="20"/>
              </w:rPr>
              <w:t>05</w:t>
            </w:r>
          </w:p>
        </w:tc>
        <w:tc>
          <w:tcPr>
            <w:tcW w:w="1402" w:type="dxa"/>
            <w:tcBorders>
              <w:top w:val="nil"/>
              <w:left w:val="nil"/>
              <w:bottom w:val="nil"/>
              <w:right w:val="nil"/>
            </w:tcBorders>
          </w:tcPr>
          <w:p w:rsidR="00044869" w:rsidRPr="006C6984" w:rsidRDefault="00322FB9" w:rsidP="00D34D46">
            <w:pPr>
              <w:pStyle w:val="TableHeader"/>
              <w:jc w:val="left"/>
              <w:rPr>
                <w:sz w:val="20"/>
                <w:szCs w:val="20"/>
              </w:rPr>
            </w:pPr>
            <w:r>
              <w:rPr>
                <w:sz w:val="20"/>
                <w:szCs w:val="20"/>
              </w:rPr>
              <w:t>2</w:t>
            </w:r>
          </w:p>
        </w:tc>
      </w:tr>
      <w:tr w:rsidR="006C6984" w:rsidRPr="001A5EEC" w:rsidTr="00322FB9">
        <w:trPr>
          <w:trHeight w:val="383"/>
        </w:trPr>
        <w:tc>
          <w:tcPr>
            <w:tcW w:w="3015" w:type="dxa"/>
            <w:tcBorders>
              <w:top w:val="nil"/>
              <w:bottom w:val="nil"/>
              <w:right w:val="nil"/>
            </w:tcBorders>
          </w:tcPr>
          <w:p w:rsidR="00EF3A4E" w:rsidRPr="006C6984" w:rsidRDefault="007408D3" w:rsidP="00D34D46">
            <w:pPr>
              <w:pStyle w:val="TableHeader"/>
              <w:jc w:val="left"/>
              <w:rPr>
                <w:sz w:val="20"/>
                <w:szCs w:val="20"/>
              </w:rPr>
            </w:pPr>
            <w:r w:rsidRPr="006C6984">
              <w:rPr>
                <w:sz w:val="20"/>
                <w:szCs w:val="20"/>
              </w:rPr>
              <w:t>SEA_2MS_MED_</w:t>
            </w:r>
            <w:r w:rsidRPr="006C6984">
              <w:rPr>
                <w:i/>
                <w:sz w:val="20"/>
                <w:szCs w:val="20"/>
              </w:rPr>
              <w:t>H_</w:t>
            </w:r>
            <w:r w:rsidRPr="006C6984">
              <w:rPr>
                <w:sz w:val="20"/>
                <w:szCs w:val="20"/>
              </w:rPr>
              <w:t>LOW</w:t>
            </w:r>
            <w:r w:rsidRPr="006C6984">
              <w:rPr>
                <w:i/>
                <w:sz w:val="20"/>
                <w:szCs w:val="20"/>
              </w:rPr>
              <w:t>_N</w:t>
            </w:r>
          </w:p>
        </w:tc>
        <w:tc>
          <w:tcPr>
            <w:tcW w:w="1323" w:type="dxa"/>
            <w:tcBorders>
              <w:top w:val="nil"/>
              <w:left w:val="nil"/>
              <w:bottom w:val="nil"/>
              <w:right w:val="nil"/>
            </w:tcBorders>
          </w:tcPr>
          <w:p w:rsidR="00EF3A4E" w:rsidRPr="006C6984" w:rsidRDefault="00EF3A4E" w:rsidP="00D34D46">
            <w:pPr>
              <w:pStyle w:val="TableHeader"/>
              <w:jc w:val="left"/>
              <w:rPr>
                <w:sz w:val="20"/>
                <w:szCs w:val="20"/>
              </w:rPr>
            </w:pPr>
            <w:r w:rsidRPr="006C6984">
              <w:rPr>
                <w:sz w:val="20"/>
                <w:szCs w:val="20"/>
              </w:rPr>
              <w:t>∞</w:t>
            </w:r>
          </w:p>
        </w:tc>
        <w:tc>
          <w:tcPr>
            <w:tcW w:w="1890" w:type="dxa"/>
            <w:tcBorders>
              <w:top w:val="nil"/>
              <w:left w:val="nil"/>
              <w:bottom w:val="nil"/>
              <w:right w:val="nil"/>
            </w:tcBorders>
          </w:tcPr>
          <w:p w:rsidR="00EF3A4E" w:rsidRPr="006C6984" w:rsidRDefault="00EF3A4E" w:rsidP="00D34D46">
            <w:pPr>
              <w:pStyle w:val="TableHeader"/>
              <w:jc w:val="left"/>
              <w:rPr>
                <w:sz w:val="20"/>
                <w:szCs w:val="20"/>
              </w:rPr>
            </w:pPr>
            <w:r w:rsidRPr="006C6984">
              <w:rPr>
                <w:sz w:val="20"/>
                <w:szCs w:val="20"/>
              </w:rPr>
              <w:t>0.16</w:t>
            </w:r>
          </w:p>
        </w:tc>
        <w:tc>
          <w:tcPr>
            <w:tcW w:w="1208" w:type="dxa"/>
            <w:tcBorders>
              <w:top w:val="nil"/>
              <w:left w:val="nil"/>
              <w:bottom w:val="nil"/>
              <w:right w:val="nil"/>
            </w:tcBorders>
            <w:vAlign w:val="center"/>
          </w:tcPr>
          <w:p w:rsidR="00EF3A4E" w:rsidRPr="006C6984" w:rsidRDefault="00EF3A4E" w:rsidP="00D34D46">
            <w:pPr>
              <w:pStyle w:val="TableHeader"/>
              <w:jc w:val="left"/>
              <w:rPr>
                <w:sz w:val="20"/>
                <w:szCs w:val="20"/>
              </w:rPr>
            </w:pPr>
            <w:r w:rsidRPr="006C6984">
              <w:rPr>
                <w:sz w:val="20"/>
                <w:szCs w:val="20"/>
              </w:rPr>
              <w:t>0.</w:t>
            </w:r>
            <w:r w:rsidR="00623BBE">
              <w:rPr>
                <w:sz w:val="20"/>
                <w:szCs w:val="20"/>
              </w:rPr>
              <w:t>005</w:t>
            </w:r>
          </w:p>
        </w:tc>
        <w:tc>
          <w:tcPr>
            <w:tcW w:w="1402" w:type="dxa"/>
            <w:tcBorders>
              <w:top w:val="nil"/>
              <w:left w:val="nil"/>
              <w:bottom w:val="nil"/>
              <w:right w:val="nil"/>
            </w:tcBorders>
          </w:tcPr>
          <w:p w:rsidR="00EF3A4E" w:rsidRPr="006C6984" w:rsidRDefault="00322FB9" w:rsidP="00D34D46">
            <w:pPr>
              <w:pStyle w:val="TableHeader"/>
              <w:jc w:val="left"/>
              <w:rPr>
                <w:sz w:val="20"/>
                <w:szCs w:val="20"/>
              </w:rPr>
            </w:pPr>
            <w:r>
              <w:rPr>
                <w:sz w:val="20"/>
                <w:szCs w:val="20"/>
              </w:rPr>
              <w:t>2</w:t>
            </w:r>
          </w:p>
        </w:tc>
      </w:tr>
      <w:tr w:rsidR="006C6984" w:rsidRPr="001A5EEC" w:rsidTr="00322FB9">
        <w:trPr>
          <w:trHeight w:val="416"/>
        </w:trPr>
        <w:tc>
          <w:tcPr>
            <w:tcW w:w="3015" w:type="dxa"/>
            <w:tcBorders>
              <w:top w:val="nil"/>
              <w:bottom w:val="nil"/>
              <w:right w:val="nil"/>
            </w:tcBorders>
          </w:tcPr>
          <w:p w:rsidR="00EF3A4E" w:rsidRPr="006C6984" w:rsidRDefault="007408D3" w:rsidP="00D34D46">
            <w:pPr>
              <w:pStyle w:val="TableHeader"/>
              <w:jc w:val="left"/>
              <w:rPr>
                <w:sz w:val="20"/>
                <w:szCs w:val="20"/>
              </w:rPr>
            </w:pPr>
            <w:r w:rsidRPr="006C6984">
              <w:rPr>
                <w:sz w:val="20"/>
                <w:szCs w:val="20"/>
              </w:rPr>
              <w:t>SEA_2MS_HIGH_</w:t>
            </w:r>
            <w:r w:rsidRPr="006C6984">
              <w:rPr>
                <w:i/>
                <w:sz w:val="20"/>
                <w:szCs w:val="20"/>
              </w:rPr>
              <w:t>H_</w:t>
            </w:r>
            <w:r w:rsidRPr="006C6984">
              <w:rPr>
                <w:sz w:val="20"/>
                <w:szCs w:val="20"/>
              </w:rPr>
              <w:t>LOW</w:t>
            </w:r>
            <w:r w:rsidRPr="006C6984">
              <w:rPr>
                <w:i/>
                <w:sz w:val="20"/>
                <w:szCs w:val="20"/>
              </w:rPr>
              <w:t>_N</w:t>
            </w:r>
          </w:p>
        </w:tc>
        <w:tc>
          <w:tcPr>
            <w:tcW w:w="1323" w:type="dxa"/>
            <w:tcBorders>
              <w:top w:val="nil"/>
              <w:left w:val="nil"/>
              <w:bottom w:val="nil"/>
              <w:right w:val="nil"/>
            </w:tcBorders>
          </w:tcPr>
          <w:p w:rsidR="00EF3A4E" w:rsidRPr="006C6984" w:rsidRDefault="00EF3A4E" w:rsidP="00D34D46">
            <w:pPr>
              <w:pStyle w:val="TableHeader"/>
              <w:jc w:val="left"/>
              <w:rPr>
                <w:sz w:val="20"/>
                <w:szCs w:val="20"/>
              </w:rPr>
            </w:pPr>
            <w:r w:rsidRPr="006C6984">
              <w:rPr>
                <w:sz w:val="20"/>
                <w:szCs w:val="20"/>
              </w:rPr>
              <w:t>∞</w:t>
            </w:r>
          </w:p>
        </w:tc>
        <w:tc>
          <w:tcPr>
            <w:tcW w:w="1890" w:type="dxa"/>
            <w:tcBorders>
              <w:top w:val="nil"/>
              <w:left w:val="nil"/>
              <w:bottom w:val="nil"/>
              <w:right w:val="nil"/>
            </w:tcBorders>
          </w:tcPr>
          <w:p w:rsidR="00EF3A4E" w:rsidRPr="006C6984" w:rsidRDefault="00EF3A4E" w:rsidP="00D34D46">
            <w:pPr>
              <w:pStyle w:val="TableHeader"/>
              <w:jc w:val="left"/>
              <w:rPr>
                <w:sz w:val="20"/>
                <w:szCs w:val="20"/>
              </w:rPr>
            </w:pPr>
            <w:r w:rsidRPr="006C6984">
              <w:rPr>
                <w:sz w:val="20"/>
                <w:szCs w:val="20"/>
              </w:rPr>
              <w:t>0.</w:t>
            </w:r>
            <w:r w:rsidR="00623BBE">
              <w:rPr>
                <w:sz w:val="20"/>
                <w:szCs w:val="20"/>
              </w:rPr>
              <w:t>30</w:t>
            </w:r>
          </w:p>
        </w:tc>
        <w:tc>
          <w:tcPr>
            <w:tcW w:w="1208" w:type="dxa"/>
            <w:tcBorders>
              <w:top w:val="nil"/>
              <w:left w:val="nil"/>
              <w:bottom w:val="nil"/>
              <w:right w:val="nil"/>
            </w:tcBorders>
            <w:vAlign w:val="center"/>
          </w:tcPr>
          <w:p w:rsidR="00EF3A4E" w:rsidRPr="006C6984" w:rsidRDefault="00EF3A4E" w:rsidP="00D34D46">
            <w:pPr>
              <w:pStyle w:val="TableHeader"/>
              <w:jc w:val="left"/>
              <w:rPr>
                <w:sz w:val="20"/>
                <w:szCs w:val="20"/>
              </w:rPr>
            </w:pPr>
            <w:r w:rsidRPr="006C6984">
              <w:rPr>
                <w:sz w:val="20"/>
                <w:szCs w:val="20"/>
              </w:rPr>
              <w:t>0.0</w:t>
            </w:r>
            <w:r w:rsidR="00623BBE">
              <w:rPr>
                <w:sz w:val="20"/>
                <w:szCs w:val="20"/>
              </w:rPr>
              <w:t>05</w:t>
            </w:r>
          </w:p>
        </w:tc>
        <w:tc>
          <w:tcPr>
            <w:tcW w:w="1402" w:type="dxa"/>
            <w:tcBorders>
              <w:top w:val="nil"/>
              <w:left w:val="nil"/>
              <w:bottom w:val="nil"/>
              <w:right w:val="nil"/>
            </w:tcBorders>
          </w:tcPr>
          <w:p w:rsidR="00EF3A4E" w:rsidRPr="006C6984" w:rsidRDefault="00322FB9" w:rsidP="00D34D46">
            <w:pPr>
              <w:pStyle w:val="TableHeader"/>
              <w:jc w:val="left"/>
              <w:rPr>
                <w:sz w:val="20"/>
                <w:szCs w:val="20"/>
              </w:rPr>
            </w:pPr>
            <w:r>
              <w:rPr>
                <w:sz w:val="20"/>
                <w:szCs w:val="20"/>
              </w:rPr>
              <w:t>2</w:t>
            </w:r>
          </w:p>
        </w:tc>
      </w:tr>
      <w:tr w:rsidR="006C6984" w:rsidRPr="001A5EEC" w:rsidTr="00322FB9">
        <w:trPr>
          <w:trHeight w:val="380"/>
        </w:trPr>
        <w:tc>
          <w:tcPr>
            <w:tcW w:w="3015" w:type="dxa"/>
            <w:tcBorders>
              <w:top w:val="nil"/>
              <w:bottom w:val="nil"/>
              <w:right w:val="nil"/>
            </w:tcBorders>
          </w:tcPr>
          <w:p w:rsidR="007408D3" w:rsidRPr="006C6984" w:rsidRDefault="007408D3" w:rsidP="00D34D46">
            <w:pPr>
              <w:pStyle w:val="TableHeader"/>
              <w:jc w:val="left"/>
              <w:rPr>
                <w:sz w:val="20"/>
                <w:szCs w:val="20"/>
              </w:rPr>
            </w:pPr>
            <w:r w:rsidRPr="006C6984">
              <w:rPr>
                <w:sz w:val="20"/>
                <w:szCs w:val="20"/>
              </w:rPr>
              <w:t>SEA_2MS_LOW_</w:t>
            </w:r>
            <w:r w:rsidRPr="006C6984">
              <w:rPr>
                <w:i/>
                <w:sz w:val="20"/>
                <w:szCs w:val="20"/>
              </w:rPr>
              <w:t>H_</w:t>
            </w:r>
            <w:r w:rsidR="00A531B2" w:rsidRPr="006C6984">
              <w:rPr>
                <w:sz w:val="20"/>
                <w:szCs w:val="20"/>
              </w:rPr>
              <w:t>HIGH</w:t>
            </w:r>
            <w:r w:rsidRPr="006C6984">
              <w:rPr>
                <w:i/>
                <w:sz w:val="20"/>
                <w:szCs w:val="20"/>
              </w:rPr>
              <w:t>_N</w:t>
            </w:r>
          </w:p>
        </w:tc>
        <w:tc>
          <w:tcPr>
            <w:tcW w:w="1323" w:type="dxa"/>
            <w:tcBorders>
              <w:top w:val="nil"/>
              <w:left w:val="nil"/>
              <w:bottom w:val="nil"/>
              <w:right w:val="nil"/>
            </w:tcBorders>
          </w:tcPr>
          <w:p w:rsidR="007408D3" w:rsidRPr="006C6984" w:rsidRDefault="007408D3" w:rsidP="00D34D46">
            <w:pPr>
              <w:pStyle w:val="TableHeader"/>
              <w:jc w:val="left"/>
              <w:rPr>
                <w:sz w:val="20"/>
                <w:szCs w:val="20"/>
              </w:rPr>
            </w:pPr>
            <w:r w:rsidRPr="006C6984">
              <w:rPr>
                <w:sz w:val="20"/>
                <w:szCs w:val="20"/>
              </w:rPr>
              <w:t>∞</w:t>
            </w:r>
          </w:p>
        </w:tc>
        <w:tc>
          <w:tcPr>
            <w:tcW w:w="1890" w:type="dxa"/>
            <w:tcBorders>
              <w:top w:val="nil"/>
              <w:left w:val="nil"/>
              <w:bottom w:val="nil"/>
              <w:right w:val="nil"/>
            </w:tcBorders>
          </w:tcPr>
          <w:p w:rsidR="007408D3" w:rsidRPr="006C6984" w:rsidRDefault="007408D3" w:rsidP="00D34D46">
            <w:pPr>
              <w:pStyle w:val="TableHeader"/>
              <w:jc w:val="left"/>
              <w:rPr>
                <w:sz w:val="20"/>
                <w:szCs w:val="20"/>
              </w:rPr>
            </w:pPr>
            <w:r w:rsidRPr="006C6984">
              <w:rPr>
                <w:sz w:val="20"/>
                <w:szCs w:val="20"/>
              </w:rPr>
              <w:t>0.</w:t>
            </w:r>
            <w:r w:rsidR="00623BBE">
              <w:rPr>
                <w:sz w:val="20"/>
                <w:szCs w:val="20"/>
              </w:rPr>
              <w:t>08</w:t>
            </w:r>
          </w:p>
        </w:tc>
        <w:tc>
          <w:tcPr>
            <w:tcW w:w="1208" w:type="dxa"/>
            <w:tcBorders>
              <w:top w:val="nil"/>
              <w:left w:val="nil"/>
              <w:bottom w:val="nil"/>
              <w:right w:val="nil"/>
            </w:tcBorders>
            <w:vAlign w:val="center"/>
          </w:tcPr>
          <w:p w:rsidR="007408D3" w:rsidRPr="006C6984" w:rsidRDefault="007408D3" w:rsidP="00D34D46">
            <w:pPr>
              <w:pStyle w:val="TableHeader"/>
              <w:jc w:val="left"/>
              <w:rPr>
                <w:sz w:val="20"/>
                <w:szCs w:val="20"/>
              </w:rPr>
            </w:pPr>
            <w:r w:rsidRPr="006C6984">
              <w:rPr>
                <w:sz w:val="20"/>
                <w:szCs w:val="20"/>
              </w:rPr>
              <w:t>0.0</w:t>
            </w:r>
            <w:r w:rsidR="00623BBE">
              <w:rPr>
                <w:sz w:val="20"/>
                <w:szCs w:val="20"/>
              </w:rPr>
              <w:t>2</w:t>
            </w:r>
          </w:p>
        </w:tc>
        <w:tc>
          <w:tcPr>
            <w:tcW w:w="1402" w:type="dxa"/>
            <w:tcBorders>
              <w:top w:val="nil"/>
              <w:left w:val="nil"/>
              <w:bottom w:val="nil"/>
              <w:right w:val="nil"/>
            </w:tcBorders>
          </w:tcPr>
          <w:p w:rsidR="007408D3" w:rsidRPr="006C6984" w:rsidRDefault="00322FB9" w:rsidP="00D34D46">
            <w:pPr>
              <w:pStyle w:val="TableHeader"/>
              <w:jc w:val="left"/>
              <w:rPr>
                <w:sz w:val="20"/>
                <w:szCs w:val="20"/>
              </w:rPr>
            </w:pPr>
            <w:r>
              <w:rPr>
                <w:sz w:val="20"/>
                <w:szCs w:val="20"/>
              </w:rPr>
              <w:t>2</w:t>
            </w:r>
          </w:p>
        </w:tc>
      </w:tr>
      <w:tr w:rsidR="006C6984" w:rsidRPr="001A5EEC" w:rsidTr="00322FB9">
        <w:trPr>
          <w:trHeight w:val="417"/>
        </w:trPr>
        <w:tc>
          <w:tcPr>
            <w:tcW w:w="3015" w:type="dxa"/>
            <w:tcBorders>
              <w:top w:val="nil"/>
              <w:bottom w:val="nil"/>
              <w:right w:val="nil"/>
            </w:tcBorders>
          </w:tcPr>
          <w:p w:rsidR="007408D3" w:rsidRPr="006C6984" w:rsidRDefault="007408D3" w:rsidP="00D34D46">
            <w:pPr>
              <w:pStyle w:val="TableHeader"/>
              <w:jc w:val="left"/>
              <w:rPr>
                <w:sz w:val="20"/>
                <w:szCs w:val="20"/>
              </w:rPr>
            </w:pPr>
            <w:r w:rsidRPr="006C6984">
              <w:rPr>
                <w:sz w:val="20"/>
                <w:szCs w:val="20"/>
              </w:rPr>
              <w:t>SEA_2MS_MED_</w:t>
            </w:r>
            <w:r w:rsidRPr="006C6984">
              <w:rPr>
                <w:i/>
                <w:sz w:val="20"/>
                <w:szCs w:val="20"/>
              </w:rPr>
              <w:t>H_</w:t>
            </w:r>
            <w:r w:rsidR="00A531B2" w:rsidRPr="006C6984">
              <w:rPr>
                <w:sz w:val="20"/>
                <w:szCs w:val="20"/>
              </w:rPr>
              <w:t>HIGH</w:t>
            </w:r>
            <w:r w:rsidRPr="006C6984">
              <w:rPr>
                <w:i/>
                <w:sz w:val="20"/>
                <w:szCs w:val="20"/>
              </w:rPr>
              <w:t>_N</w:t>
            </w:r>
          </w:p>
        </w:tc>
        <w:tc>
          <w:tcPr>
            <w:tcW w:w="1323" w:type="dxa"/>
            <w:tcBorders>
              <w:top w:val="nil"/>
              <w:left w:val="nil"/>
              <w:bottom w:val="nil"/>
              <w:right w:val="nil"/>
            </w:tcBorders>
          </w:tcPr>
          <w:p w:rsidR="007408D3" w:rsidRPr="006C6984" w:rsidRDefault="007408D3" w:rsidP="00D34D46">
            <w:pPr>
              <w:pStyle w:val="TableHeader"/>
              <w:jc w:val="left"/>
              <w:rPr>
                <w:sz w:val="20"/>
                <w:szCs w:val="20"/>
              </w:rPr>
            </w:pPr>
            <w:r w:rsidRPr="006C6984">
              <w:rPr>
                <w:sz w:val="20"/>
                <w:szCs w:val="20"/>
              </w:rPr>
              <w:t>∞</w:t>
            </w:r>
          </w:p>
        </w:tc>
        <w:tc>
          <w:tcPr>
            <w:tcW w:w="1890" w:type="dxa"/>
            <w:tcBorders>
              <w:top w:val="nil"/>
              <w:left w:val="nil"/>
              <w:bottom w:val="nil"/>
              <w:right w:val="nil"/>
            </w:tcBorders>
          </w:tcPr>
          <w:p w:rsidR="007408D3" w:rsidRPr="006C6984" w:rsidRDefault="007408D3" w:rsidP="00D34D46">
            <w:pPr>
              <w:pStyle w:val="TableHeader"/>
              <w:jc w:val="left"/>
              <w:rPr>
                <w:sz w:val="20"/>
                <w:szCs w:val="20"/>
              </w:rPr>
            </w:pPr>
            <w:r w:rsidRPr="006C6984">
              <w:rPr>
                <w:sz w:val="20"/>
                <w:szCs w:val="20"/>
              </w:rPr>
              <w:t>0.16</w:t>
            </w:r>
          </w:p>
        </w:tc>
        <w:tc>
          <w:tcPr>
            <w:tcW w:w="1208" w:type="dxa"/>
            <w:tcBorders>
              <w:top w:val="nil"/>
              <w:left w:val="nil"/>
              <w:bottom w:val="nil"/>
              <w:right w:val="nil"/>
            </w:tcBorders>
            <w:vAlign w:val="center"/>
          </w:tcPr>
          <w:p w:rsidR="007408D3" w:rsidRPr="006C6984" w:rsidRDefault="007408D3" w:rsidP="00D34D46">
            <w:pPr>
              <w:pStyle w:val="TableHeader"/>
              <w:jc w:val="left"/>
              <w:rPr>
                <w:sz w:val="20"/>
                <w:szCs w:val="20"/>
              </w:rPr>
            </w:pPr>
            <w:r w:rsidRPr="006C6984">
              <w:rPr>
                <w:sz w:val="20"/>
                <w:szCs w:val="20"/>
              </w:rPr>
              <w:t>0.0</w:t>
            </w:r>
            <w:r w:rsidR="00623BBE">
              <w:rPr>
                <w:sz w:val="20"/>
                <w:szCs w:val="20"/>
              </w:rPr>
              <w:t>2</w:t>
            </w:r>
          </w:p>
        </w:tc>
        <w:tc>
          <w:tcPr>
            <w:tcW w:w="1402" w:type="dxa"/>
            <w:tcBorders>
              <w:top w:val="nil"/>
              <w:left w:val="nil"/>
              <w:bottom w:val="nil"/>
              <w:right w:val="nil"/>
            </w:tcBorders>
          </w:tcPr>
          <w:p w:rsidR="007408D3" w:rsidRPr="006C6984" w:rsidRDefault="00322FB9" w:rsidP="00D34D46">
            <w:pPr>
              <w:pStyle w:val="TableHeader"/>
              <w:jc w:val="left"/>
              <w:rPr>
                <w:sz w:val="20"/>
                <w:szCs w:val="20"/>
              </w:rPr>
            </w:pPr>
            <w:r>
              <w:rPr>
                <w:sz w:val="20"/>
                <w:szCs w:val="20"/>
              </w:rPr>
              <w:t>2</w:t>
            </w:r>
          </w:p>
        </w:tc>
      </w:tr>
      <w:tr w:rsidR="006C6984" w:rsidRPr="001A5EEC" w:rsidTr="00322FB9">
        <w:trPr>
          <w:trHeight w:val="380"/>
        </w:trPr>
        <w:tc>
          <w:tcPr>
            <w:tcW w:w="3015" w:type="dxa"/>
            <w:tcBorders>
              <w:top w:val="nil"/>
              <w:bottom w:val="nil"/>
              <w:right w:val="nil"/>
            </w:tcBorders>
          </w:tcPr>
          <w:p w:rsidR="007408D3" w:rsidRPr="006C6984" w:rsidRDefault="007408D3" w:rsidP="00D34D46">
            <w:pPr>
              <w:pStyle w:val="TableHeader"/>
              <w:jc w:val="left"/>
              <w:rPr>
                <w:sz w:val="20"/>
                <w:szCs w:val="20"/>
              </w:rPr>
            </w:pPr>
            <w:r w:rsidRPr="006C6984">
              <w:rPr>
                <w:sz w:val="20"/>
                <w:szCs w:val="20"/>
              </w:rPr>
              <w:t>SEA_2MS_HIGH_</w:t>
            </w:r>
            <w:r w:rsidRPr="006C6984">
              <w:rPr>
                <w:i/>
                <w:sz w:val="20"/>
                <w:szCs w:val="20"/>
              </w:rPr>
              <w:t>H_</w:t>
            </w:r>
            <w:r w:rsidR="00A531B2" w:rsidRPr="006C6984">
              <w:rPr>
                <w:sz w:val="20"/>
                <w:szCs w:val="20"/>
              </w:rPr>
              <w:t>HIGH</w:t>
            </w:r>
            <w:r w:rsidRPr="006C6984">
              <w:rPr>
                <w:i/>
                <w:sz w:val="20"/>
                <w:szCs w:val="20"/>
              </w:rPr>
              <w:t>_N</w:t>
            </w:r>
          </w:p>
        </w:tc>
        <w:tc>
          <w:tcPr>
            <w:tcW w:w="1323" w:type="dxa"/>
            <w:tcBorders>
              <w:top w:val="nil"/>
              <w:left w:val="nil"/>
              <w:bottom w:val="nil"/>
              <w:right w:val="nil"/>
            </w:tcBorders>
          </w:tcPr>
          <w:p w:rsidR="007408D3" w:rsidRPr="006C6984" w:rsidRDefault="007408D3" w:rsidP="00D34D46">
            <w:pPr>
              <w:pStyle w:val="TableHeader"/>
              <w:jc w:val="left"/>
              <w:rPr>
                <w:sz w:val="20"/>
                <w:szCs w:val="20"/>
              </w:rPr>
            </w:pPr>
            <w:r w:rsidRPr="006C6984">
              <w:rPr>
                <w:sz w:val="20"/>
                <w:szCs w:val="20"/>
              </w:rPr>
              <w:t>∞</w:t>
            </w:r>
          </w:p>
        </w:tc>
        <w:tc>
          <w:tcPr>
            <w:tcW w:w="1890" w:type="dxa"/>
            <w:tcBorders>
              <w:top w:val="nil"/>
              <w:left w:val="nil"/>
              <w:bottom w:val="nil"/>
              <w:right w:val="nil"/>
            </w:tcBorders>
          </w:tcPr>
          <w:p w:rsidR="007408D3" w:rsidRPr="006C6984" w:rsidRDefault="007408D3" w:rsidP="00D34D46">
            <w:pPr>
              <w:pStyle w:val="TableHeader"/>
              <w:jc w:val="left"/>
              <w:rPr>
                <w:sz w:val="20"/>
                <w:szCs w:val="20"/>
              </w:rPr>
            </w:pPr>
            <w:r w:rsidRPr="006C6984">
              <w:rPr>
                <w:sz w:val="20"/>
                <w:szCs w:val="20"/>
              </w:rPr>
              <w:t>0.</w:t>
            </w:r>
            <w:r w:rsidR="00623BBE">
              <w:rPr>
                <w:sz w:val="20"/>
                <w:szCs w:val="20"/>
              </w:rPr>
              <w:t>30</w:t>
            </w:r>
          </w:p>
        </w:tc>
        <w:tc>
          <w:tcPr>
            <w:tcW w:w="1208" w:type="dxa"/>
            <w:tcBorders>
              <w:top w:val="nil"/>
              <w:left w:val="nil"/>
              <w:bottom w:val="nil"/>
              <w:right w:val="nil"/>
            </w:tcBorders>
            <w:vAlign w:val="center"/>
          </w:tcPr>
          <w:p w:rsidR="007408D3" w:rsidRPr="006C6984" w:rsidRDefault="007408D3" w:rsidP="00D34D46">
            <w:pPr>
              <w:pStyle w:val="TableHeader"/>
              <w:jc w:val="left"/>
              <w:rPr>
                <w:sz w:val="20"/>
                <w:szCs w:val="20"/>
              </w:rPr>
            </w:pPr>
            <w:r w:rsidRPr="006C6984">
              <w:rPr>
                <w:sz w:val="20"/>
                <w:szCs w:val="20"/>
              </w:rPr>
              <w:t>0.02</w:t>
            </w:r>
          </w:p>
        </w:tc>
        <w:tc>
          <w:tcPr>
            <w:tcW w:w="1402" w:type="dxa"/>
            <w:tcBorders>
              <w:top w:val="nil"/>
              <w:left w:val="nil"/>
              <w:bottom w:val="nil"/>
              <w:right w:val="nil"/>
            </w:tcBorders>
          </w:tcPr>
          <w:p w:rsidR="007408D3" w:rsidRPr="006C6984" w:rsidRDefault="00322FB9" w:rsidP="00D34D46">
            <w:pPr>
              <w:pStyle w:val="TableHeader"/>
              <w:jc w:val="left"/>
              <w:rPr>
                <w:sz w:val="20"/>
                <w:szCs w:val="20"/>
              </w:rPr>
            </w:pPr>
            <w:r>
              <w:rPr>
                <w:sz w:val="20"/>
                <w:szCs w:val="20"/>
              </w:rPr>
              <w:t>2</w:t>
            </w:r>
          </w:p>
        </w:tc>
      </w:tr>
      <w:tr w:rsidR="006C6984" w:rsidRPr="001A5EEC" w:rsidTr="00322FB9">
        <w:trPr>
          <w:trHeight w:val="417"/>
        </w:trPr>
        <w:tc>
          <w:tcPr>
            <w:tcW w:w="3015" w:type="dxa"/>
            <w:tcBorders>
              <w:top w:val="nil"/>
              <w:bottom w:val="nil"/>
              <w:right w:val="nil"/>
            </w:tcBorders>
          </w:tcPr>
          <w:p w:rsidR="00642170" w:rsidRPr="006C6984" w:rsidRDefault="00642170" w:rsidP="00D34D46">
            <w:pPr>
              <w:pStyle w:val="TableHeader"/>
              <w:jc w:val="left"/>
              <w:rPr>
                <w:sz w:val="20"/>
                <w:szCs w:val="20"/>
              </w:rPr>
            </w:pPr>
            <w:r w:rsidRPr="006C6984">
              <w:rPr>
                <w:sz w:val="20"/>
                <w:szCs w:val="20"/>
              </w:rPr>
              <w:t>SEA_2MS_MED_</w:t>
            </w:r>
            <w:r w:rsidRPr="006C6984">
              <w:rPr>
                <w:i/>
                <w:sz w:val="20"/>
                <w:szCs w:val="20"/>
              </w:rPr>
              <w:t>H_</w:t>
            </w:r>
            <w:r w:rsidRPr="006C6984">
              <w:rPr>
                <w:sz w:val="20"/>
                <w:szCs w:val="20"/>
              </w:rPr>
              <w:t>LOW</w:t>
            </w:r>
            <w:r w:rsidRPr="006C6984">
              <w:rPr>
                <w:i/>
                <w:sz w:val="20"/>
                <w:szCs w:val="20"/>
              </w:rPr>
              <w:t>_N</w:t>
            </w:r>
          </w:p>
        </w:tc>
        <w:tc>
          <w:tcPr>
            <w:tcW w:w="1323" w:type="dxa"/>
            <w:tcBorders>
              <w:top w:val="nil"/>
              <w:left w:val="nil"/>
              <w:bottom w:val="nil"/>
              <w:right w:val="nil"/>
            </w:tcBorders>
          </w:tcPr>
          <w:p w:rsidR="00642170" w:rsidRPr="006C6984" w:rsidRDefault="00642170" w:rsidP="00D34D46">
            <w:pPr>
              <w:pStyle w:val="TableHeader"/>
              <w:jc w:val="left"/>
              <w:rPr>
                <w:sz w:val="20"/>
                <w:szCs w:val="20"/>
              </w:rPr>
            </w:pPr>
            <w:r w:rsidRPr="006C6984">
              <w:rPr>
                <w:sz w:val="20"/>
                <w:szCs w:val="20"/>
              </w:rPr>
              <w:t>∞</w:t>
            </w:r>
          </w:p>
        </w:tc>
        <w:tc>
          <w:tcPr>
            <w:tcW w:w="1890" w:type="dxa"/>
            <w:tcBorders>
              <w:top w:val="nil"/>
              <w:left w:val="nil"/>
              <w:bottom w:val="nil"/>
              <w:right w:val="nil"/>
            </w:tcBorders>
          </w:tcPr>
          <w:p w:rsidR="00642170" w:rsidRPr="006C6984" w:rsidRDefault="00642170" w:rsidP="00D34D46">
            <w:pPr>
              <w:pStyle w:val="TableHeader"/>
              <w:jc w:val="left"/>
              <w:rPr>
                <w:sz w:val="20"/>
                <w:szCs w:val="20"/>
              </w:rPr>
            </w:pPr>
            <w:r w:rsidRPr="006C6984">
              <w:rPr>
                <w:sz w:val="20"/>
                <w:szCs w:val="20"/>
              </w:rPr>
              <w:t>0.16</w:t>
            </w:r>
          </w:p>
        </w:tc>
        <w:tc>
          <w:tcPr>
            <w:tcW w:w="1208" w:type="dxa"/>
            <w:tcBorders>
              <w:top w:val="nil"/>
              <w:left w:val="nil"/>
              <w:bottom w:val="nil"/>
              <w:right w:val="nil"/>
            </w:tcBorders>
            <w:vAlign w:val="center"/>
          </w:tcPr>
          <w:p w:rsidR="00642170" w:rsidRPr="006C6984" w:rsidRDefault="00642170" w:rsidP="00D34D46">
            <w:pPr>
              <w:pStyle w:val="TableHeader"/>
              <w:jc w:val="left"/>
              <w:rPr>
                <w:sz w:val="20"/>
                <w:szCs w:val="20"/>
              </w:rPr>
            </w:pPr>
            <w:r w:rsidRPr="006C6984">
              <w:rPr>
                <w:sz w:val="20"/>
                <w:szCs w:val="20"/>
              </w:rPr>
              <w:t>0.0</w:t>
            </w:r>
            <w:r w:rsidR="00623BBE">
              <w:rPr>
                <w:sz w:val="20"/>
                <w:szCs w:val="20"/>
              </w:rPr>
              <w:t>05</w:t>
            </w:r>
          </w:p>
        </w:tc>
        <w:tc>
          <w:tcPr>
            <w:tcW w:w="1402" w:type="dxa"/>
            <w:tcBorders>
              <w:top w:val="nil"/>
              <w:left w:val="nil"/>
              <w:bottom w:val="nil"/>
              <w:right w:val="nil"/>
            </w:tcBorders>
          </w:tcPr>
          <w:p w:rsidR="00642170" w:rsidRPr="006C6984" w:rsidRDefault="00322FB9" w:rsidP="00D34D46">
            <w:pPr>
              <w:pStyle w:val="TableHeader"/>
              <w:jc w:val="left"/>
              <w:rPr>
                <w:sz w:val="20"/>
                <w:szCs w:val="20"/>
              </w:rPr>
            </w:pPr>
            <w:r>
              <w:rPr>
                <w:sz w:val="20"/>
                <w:szCs w:val="20"/>
              </w:rPr>
              <w:t>2</w:t>
            </w:r>
          </w:p>
        </w:tc>
      </w:tr>
      <w:tr w:rsidR="006C6984" w:rsidRPr="001A5EEC" w:rsidTr="00322FB9">
        <w:trPr>
          <w:trHeight w:val="380"/>
        </w:trPr>
        <w:tc>
          <w:tcPr>
            <w:tcW w:w="3015" w:type="dxa"/>
            <w:tcBorders>
              <w:top w:val="nil"/>
              <w:bottom w:val="nil"/>
              <w:right w:val="nil"/>
            </w:tcBorders>
          </w:tcPr>
          <w:p w:rsidR="00642170" w:rsidRPr="006C6984" w:rsidRDefault="00642170" w:rsidP="00D34D46">
            <w:pPr>
              <w:pStyle w:val="TableHeader"/>
              <w:jc w:val="left"/>
              <w:rPr>
                <w:sz w:val="20"/>
                <w:szCs w:val="20"/>
              </w:rPr>
            </w:pPr>
            <w:r w:rsidRPr="006C6984">
              <w:rPr>
                <w:sz w:val="20"/>
                <w:szCs w:val="20"/>
              </w:rPr>
              <w:t>SEA_2MS_MED_</w:t>
            </w:r>
            <w:r w:rsidRPr="006C6984">
              <w:rPr>
                <w:i/>
                <w:sz w:val="20"/>
                <w:szCs w:val="20"/>
              </w:rPr>
              <w:t>H_</w:t>
            </w:r>
            <w:r w:rsidRPr="006C6984">
              <w:rPr>
                <w:sz w:val="20"/>
                <w:szCs w:val="20"/>
              </w:rPr>
              <w:t>HIGH</w:t>
            </w:r>
            <w:r w:rsidRPr="006C6984">
              <w:rPr>
                <w:i/>
                <w:sz w:val="20"/>
                <w:szCs w:val="20"/>
              </w:rPr>
              <w:t>_N</w:t>
            </w:r>
          </w:p>
        </w:tc>
        <w:tc>
          <w:tcPr>
            <w:tcW w:w="1323" w:type="dxa"/>
            <w:tcBorders>
              <w:top w:val="nil"/>
              <w:left w:val="nil"/>
              <w:bottom w:val="nil"/>
              <w:right w:val="nil"/>
            </w:tcBorders>
          </w:tcPr>
          <w:p w:rsidR="00642170" w:rsidRPr="006C6984" w:rsidRDefault="00642170" w:rsidP="00D34D46">
            <w:pPr>
              <w:pStyle w:val="TableHeader"/>
              <w:jc w:val="left"/>
              <w:rPr>
                <w:sz w:val="20"/>
                <w:szCs w:val="20"/>
              </w:rPr>
            </w:pPr>
            <w:r w:rsidRPr="006C6984">
              <w:rPr>
                <w:sz w:val="20"/>
                <w:szCs w:val="20"/>
              </w:rPr>
              <w:t>∞</w:t>
            </w:r>
          </w:p>
        </w:tc>
        <w:tc>
          <w:tcPr>
            <w:tcW w:w="1890" w:type="dxa"/>
            <w:tcBorders>
              <w:top w:val="nil"/>
              <w:left w:val="nil"/>
              <w:bottom w:val="nil"/>
              <w:right w:val="nil"/>
            </w:tcBorders>
          </w:tcPr>
          <w:p w:rsidR="00642170" w:rsidRPr="006C6984" w:rsidRDefault="00642170" w:rsidP="00D34D46">
            <w:pPr>
              <w:pStyle w:val="TableHeader"/>
              <w:jc w:val="left"/>
              <w:rPr>
                <w:sz w:val="20"/>
                <w:szCs w:val="20"/>
              </w:rPr>
            </w:pPr>
            <w:r w:rsidRPr="006C6984">
              <w:rPr>
                <w:sz w:val="20"/>
                <w:szCs w:val="20"/>
              </w:rPr>
              <w:t>0.</w:t>
            </w:r>
            <w:r w:rsidR="00623BBE">
              <w:rPr>
                <w:sz w:val="20"/>
                <w:szCs w:val="20"/>
              </w:rPr>
              <w:t>16</w:t>
            </w:r>
          </w:p>
        </w:tc>
        <w:tc>
          <w:tcPr>
            <w:tcW w:w="1208" w:type="dxa"/>
            <w:tcBorders>
              <w:top w:val="nil"/>
              <w:left w:val="nil"/>
              <w:bottom w:val="nil"/>
              <w:right w:val="nil"/>
            </w:tcBorders>
            <w:vAlign w:val="center"/>
          </w:tcPr>
          <w:p w:rsidR="00642170" w:rsidRPr="006C6984" w:rsidRDefault="00642170" w:rsidP="00D34D46">
            <w:pPr>
              <w:pStyle w:val="TableHeader"/>
              <w:jc w:val="left"/>
              <w:rPr>
                <w:sz w:val="20"/>
                <w:szCs w:val="20"/>
              </w:rPr>
            </w:pPr>
            <w:r w:rsidRPr="006C6984">
              <w:rPr>
                <w:sz w:val="20"/>
                <w:szCs w:val="20"/>
              </w:rPr>
              <w:t>0.0</w:t>
            </w:r>
            <w:r w:rsidR="00623BBE">
              <w:rPr>
                <w:sz w:val="20"/>
                <w:szCs w:val="20"/>
              </w:rPr>
              <w:t>2</w:t>
            </w:r>
          </w:p>
        </w:tc>
        <w:tc>
          <w:tcPr>
            <w:tcW w:w="1402" w:type="dxa"/>
            <w:tcBorders>
              <w:top w:val="nil"/>
              <w:left w:val="nil"/>
              <w:bottom w:val="nil"/>
              <w:right w:val="nil"/>
            </w:tcBorders>
          </w:tcPr>
          <w:p w:rsidR="00642170" w:rsidRPr="006C6984" w:rsidRDefault="00322FB9" w:rsidP="00D34D46">
            <w:pPr>
              <w:pStyle w:val="TableHeader"/>
              <w:jc w:val="left"/>
              <w:rPr>
                <w:sz w:val="20"/>
                <w:szCs w:val="20"/>
              </w:rPr>
            </w:pPr>
            <w:r>
              <w:rPr>
                <w:sz w:val="20"/>
                <w:szCs w:val="20"/>
              </w:rPr>
              <w:t>2</w:t>
            </w:r>
          </w:p>
        </w:tc>
      </w:tr>
      <w:tr w:rsidR="006C6984" w:rsidRPr="001A5EEC" w:rsidTr="00322FB9">
        <w:trPr>
          <w:trHeight w:val="417"/>
        </w:trPr>
        <w:tc>
          <w:tcPr>
            <w:tcW w:w="3015" w:type="dxa"/>
            <w:tcBorders>
              <w:top w:val="nil"/>
              <w:bottom w:val="nil"/>
              <w:right w:val="nil"/>
            </w:tcBorders>
          </w:tcPr>
          <w:p w:rsidR="00642170" w:rsidRPr="006C6984" w:rsidRDefault="00642170" w:rsidP="00D34D46">
            <w:pPr>
              <w:pStyle w:val="TableHeader"/>
              <w:jc w:val="left"/>
              <w:rPr>
                <w:sz w:val="20"/>
                <w:szCs w:val="20"/>
              </w:rPr>
            </w:pPr>
            <w:r w:rsidRPr="006C6984">
              <w:rPr>
                <w:sz w:val="20"/>
                <w:szCs w:val="20"/>
              </w:rPr>
              <w:t>SEA_4MS_LOW_</w:t>
            </w:r>
            <w:r w:rsidRPr="006C6984">
              <w:rPr>
                <w:i/>
                <w:sz w:val="20"/>
                <w:szCs w:val="20"/>
              </w:rPr>
              <w:t>H_</w:t>
            </w:r>
            <w:r w:rsidRPr="006C6984">
              <w:rPr>
                <w:sz w:val="20"/>
                <w:szCs w:val="20"/>
              </w:rPr>
              <w:t>LOW</w:t>
            </w:r>
            <w:r w:rsidRPr="006C6984">
              <w:rPr>
                <w:i/>
                <w:sz w:val="20"/>
                <w:szCs w:val="20"/>
              </w:rPr>
              <w:t>_N</w:t>
            </w:r>
          </w:p>
        </w:tc>
        <w:tc>
          <w:tcPr>
            <w:tcW w:w="1323" w:type="dxa"/>
            <w:tcBorders>
              <w:top w:val="nil"/>
              <w:left w:val="nil"/>
              <w:bottom w:val="nil"/>
              <w:right w:val="nil"/>
            </w:tcBorders>
          </w:tcPr>
          <w:p w:rsidR="00642170" w:rsidRPr="006C6984" w:rsidRDefault="00642170" w:rsidP="00D34D46">
            <w:pPr>
              <w:pStyle w:val="TableHeader"/>
              <w:jc w:val="left"/>
              <w:rPr>
                <w:sz w:val="20"/>
                <w:szCs w:val="20"/>
              </w:rPr>
            </w:pPr>
            <w:r w:rsidRPr="006C6984">
              <w:rPr>
                <w:sz w:val="20"/>
                <w:szCs w:val="20"/>
              </w:rPr>
              <w:t>∞</w:t>
            </w:r>
          </w:p>
        </w:tc>
        <w:tc>
          <w:tcPr>
            <w:tcW w:w="1890" w:type="dxa"/>
            <w:tcBorders>
              <w:top w:val="nil"/>
              <w:left w:val="nil"/>
              <w:bottom w:val="nil"/>
              <w:right w:val="nil"/>
            </w:tcBorders>
          </w:tcPr>
          <w:p w:rsidR="00642170" w:rsidRPr="006C6984" w:rsidRDefault="00642170" w:rsidP="00D34D46">
            <w:pPr>
              <w:pStyle w:val="TableHeader"/>
              <w:jc w:val="left"/>
              <w:rPr>
                <w:sz w:val="20"/>
                <w:szCs w:val="20"/>
              </w:rPr>
            </w:pPr>
            <w:r w:rsidRPr="006C6984">
              <w:rPr>
                <w:sz w:val="20"/>
                <w:szCs w:val="20"/>
              </w:rPr>
              <w:t>0.</w:t>
            </w:r>
            <w:r w:rsidR="00716F0C">
              <w:rPr>
                <w:sz w:val="20"/>
                <w:szCs w:val="20"/>
              </w:rPr>
              <w:t>08</w:t>
            </w:r>
          </w:p>
        </w:tc>
        <w:tc>
          <w:tcPr>
            <w:tcW w:w="1208" w:type="dxa"/>
            <w:tcBorders>
              <w:top w:val="nil"/>
              <w:left w:val="nil"/>
              <w:bottom w:val="nil"/>
              <w:right w:val="nil"/>
            </w:tcBorders>
            <w:vAlign w:val="center"/>
          </w:tcPr>
          <w:p w:rsidR="00642170" w:rsidRPr="006C6984" w:rsidRDefault="00642170" w:rsidP="00D34D46">
            <w:pPr>
              <w:pStyle w:val="TableHeader"/>
              <w:jc w:val="left"/>
              <w:rPr>
                <w:sz w:val="20"/>
                <w:szCs w:val="20"/>
              </w:rPr>
            </w:pPr>
            <w:r w:rsidRPr="006C6984">
              <w:rPr>
                <w:sz w:val="20"/>
                <w:szCs w:val="20"/>
              </w:rPr>
              <w:t>0.</w:t>
            </w:r>
            <w:r w:rsidR="00716F0C">
              <w:rPr>
                <w:sz w:val="20"/>
                <w:szCs w:val="20"/>
              </w:rPr>
              <w:t>005</w:t>
            </w:r>
          </w:p>
        </w:tc>
        <w:tc>
          <w:tcPr>
            <w:tcW w:w="1402" w:type="dxa"/>
            <w:tcBorders>
              <w:top w:val="nil"/>
              <w:left w:val="nil"/>
              <w:bottom w:val="nil"/>
              <w:right w:val="nil"/>
            </w:tcBorders>
          </w:tcPr>
          <w:p w:rsidR="00642170" w:rsidRPr="006C6984" w:rsidRDefault="00322FB9" w:rsidP="00D34D46">
            <w:pPr>
              <w:pStyle w:val="TableHeader"/>
              <w:jc w:val="left"/>
              <w:rPr>
                <w:sz w:val="20"/>
                <w:szCs w:val="20"/>
              </w:rPr>
            </w:pPr>
            <w:r>
              <w:rPr>
                <w:sz w:val="20"/>
                <w:szCs w:val="20"/>
              </w:rPr>
              <w:t>4</w:t>
            </w:r>
          </w:p>
        </w:tc>
      </w:tr>
      <w:tr w:rsidR="006C6984" w:rsidRPr="001A5EEC" w:rsidTr="00322FB9">
        <w:trPr>
          <w:trHeight w:val="380"/>
        </w:trPr>
        <w:tc>
          <w:tcPr>
            <w:tcW w:w="3015" w:type="dxa"/>
            <w:tcBorders>
              <w:top w:val="nil"/>
              <w:bottom w:val="nil"/>
              <w:right w:val="nil"/>
            </w:tcBorders>
          </w:tcPr>
          <w:p w:rsidR="00642170" w:rsidRPr="006C6984" w:rsidRDefault="00642170" w:rsidP="00D34D46">
            <w:pPr>
              <w:pStyle w:val="TableHeader"/>
              <w:jc w:val="left"/>
              <w:rPr>
                <w:sz w:val="20"/>
                <w:szCs w:val="20"/>
              </w:rPr>
            </w:pPr>
            <w:r w:rsidRPr="006C6984">
              <w:rPr>
                <w:sz w:val="20"/>
                <w:szCs w:val="20"/>
              </w:rPr>
              <w:t>SEA_4MS_MED_</w:t>
            </w:r>
            <w:r w:rsidRPr="006C6984">
              <w:rPr>
                <w:i/>
                <w:sz w:val="20"/>
                <w:szCs w:val="20"/>
              </w:rPr>
              <w:t>H_</w:t>
            </w:r>
            <w:r w:rsidRPr="006C6984">
              <w:rPr>
                <w:sz w:val="20"/>
                <w:szCs w:val="20"/>
              </w:rPr>
              <w:t>LOW</w:t>
            </w:r>
            <w:r w:rsidRPr="006C6984">
              <w:rPr>
                <w:i/>
                <w:sz w:val="20"/>
                <w:szCs w:val="20"/>
              </w:rPr>
              <w:t>_N</w:t>
            </w:r>
          </w:p>
        </w:tc>
        <w:tc>
          <w:tcPr>
            <w:tcW w:w="1323" w:type="dxa"/>
            <w:tcBorders>
              <w:top w:val="nil"/>
              <w:left w:val="nil"/>
              <w:bottom w:val="nil"/>
              <w:right w:val="nil"/>
            </w:tcBorders>
          </w:tcPr>
          <w:p w:rsidR="00642170" w:rsidRPr="006C6984" w:rsidRDefault="00642170" w:rsidP="00D34D46">
            <w:pPr>
              <w:pStyle w:val="TableHeader"/>
              <w:jc w:val="left"/>
              <w:rPr>
                <w:sz w:val="20"/>
                <w:szCs w:val="20"/>
              </w:rPr>
            </w:pPr>
            <w:r w:rsidRPr="006C6984">
              <w:rPr>
                <w:sz w:val="20"/>
                <w:szCs w:val="20"/>
              </w:rPr>
              <w:t>∞</w:t>
            </w:r>
          </w:p>
        </w:tc>
        <w:tc>
          <w:tcPr>
            <w:tcW w:w="1890" w:type="dxa"/>
            <w:tcBorders>
              <w:top w:val="nil"/>
              <w:left w:val="nil"/>
              <w:bottom w:val="nil"/>
              <w:right w:val="nil"/>
            </w:tcBorders>
          </w:tcPr>
          <w:p w:rsidR="00642170" w:rsidRPr="006C6984" w:rsidRDefault="00642170" w:rsidP="00D34D46">
            <w:pPr>
              <w:pStyle w:val="TableHeader"/>
              <w:jc w:val="left"/>
              <w:rPr>
                <w:sz w:val="20"/>
                <w:szCs w:val="20"/>
              </w:rPr>
            </w:pPr>
            <w:r w:rsidRPr="006C6984">
              <w:rPr>
                <w:sz w:val="20"/>
                <w:szCs w:val="20"/>
              </w:rPr>
              <w:t>0.</w:t>
            </w:r>
            <w:r w:rsidR="00716F0C">
              <w:rPr>
                <w:sz w:val="20"/>
                <w:szCs w:val="20"/>
              </w:rPr>
              <w:t>16</w:t>
            </w:r>
          </w:p>
        </w:tc>
        <w:tc>
          <w:tcPr>
            <w:tcW w:w="1208" w:type="dxa"/>
            <w:tcBorders>
              <w:top w:val="nil"/>
              <w:left w:val="nil"/>
              <w:bottom w:val="nil"/>
              <w:right w:val="nil"/>
            </w:tcBorders>
            <w:vAlign w:val="center"/>
          </w:tcPr>
          <w:p w:rsidR="00642170" w:rsidRPr="006C6984" w:rsidRDefault="00642170" w:rsidP="00D34D46">
            <w:pPr>
              <w:pStyle w:val="TableHeader"/>
              <w:jc w:val="left"/>
              <w:rPr>
                <w:sz w:val="20"/>
                <w:szCs w:val="20"/>
              </w:rPr>
            </w:pPr>
            <w:r w:rsidRPr="006C6984">
              <w:rPr>
                <w:sz w:val="20"/>
                <w:szCs w:val="20"/>
              </w:rPr>
              <w:t>0.005</w:t>
            </w:r>
          </w:p>
        </w:tc>
        <w:tc>
          <w:tcPr>
            <w:tcW w:w="1402" w:type="dxa"/>
            <w:tcBorders>
              <w:top w:val="nil"/>
              <w:left w:val="nil"/>
              <w:bottom w:val="nil"/>
              <w:right w:val="nil"/>
            </w:tcBorders>
          </w:tcPr>
          <w:p w:rsidR="00642170" w:rsidRPr="006C6984" w:rsidRDefault="00322FB9" w:rsidP="00D34D46">
            <w:pPr>
              <w:pStyle w:val="TableHeader"/>
              <w:jc w:val="left"/>
              <w:rPr>
                <w:sz w:val="20"/>
                <w:szCs w:val="20"/>
              </w:rPr>
            </w:pPr>
            <w:r>
              <w:rPr>
                <w:sz w:val="20"/>
                <w:szCs w:val="20"/>
              </w:rPr>
              <w:t>4</w:t>
            </w:r>
          </w:p>
        </w:tc>
      </w:tr>
      <w:tr w:rsidR="006C6984" w:rsidRPr="001A5EEC" w:rsidTr="00322FB9">
        <w:trPr>
          <w:trHeight w:val="417"/>
        </w:trPr>
        <w:tc>
          <w:tcPr>
            <w:tcW w:w="3015" w:type="dxa"/>
            <w:tcBorders>
              <w:top w:val="nil"/>
              <w:bottom w:val="nil"/>
              <w:right w:val="nil"/>
            </w:tcBorders>
          </w:tcPr>
          <w:p w:rsidR="00642170" w:rsidRPr="006C6984" w:rsidRDefault="00642170" w:rsidP="00D34D46">
            <w:pPr>
              <w:pStyle w:val="TableHeader"/>
              <w:jc w:val="left"/>
              <w:rPr>
                <w:sz w:val="20"/>
                <w:szCs w:val="20"/>
              </w:rPr>
            </w:pPr>
            <w:r w:rsidRPr="006C6984">
              <w:rPr>
                <w:sz w:val="20"/>
                <w:szCs w:val="20"/>
              </w:rPr>
              <w:t>SEA_4MS_HIGH_</w:t>
            </w:r>
            <w:r w:rsidRPr="006C6984">
              <w:rPr>
                <w:i/>
                <w:sz w:val="20"/>
                <w:szCs w:val="20"/>
              </w:rPr>
              <w:t>H_</w:t>
            </w:r>
            <w:r w:rsidRPr="006C6984">
              <w:rPr>
                <w:sz w:val="20"/>
                <w:szCs w:val="20"/>
              </w:rPr>
              <w:t>LOW</w:t>
            </w:r>
            <w:r w:rsidRPr="006C6984">
              <w:rPr>
                <w:i/>
                <w:sz w:val="20"/>
                <w:szCs w:val="20"/>
              </w:rPr>
              <w:t>_N</w:t>
            </w:r>
          </w:p>
        </w:tc>
        <w:tc>
          <w:tcPr>
            <w:tcW w:w="1323" w:type="dxa"/>
            <w:tcBorders>
              <w:top w:val="nil"/>
              <w:left w:val="nil"/>
              <w:bottom w:val="nil"/>
              <w:right w:val="nil"/>
            </w:tcBorders>
          </w:tcPr>
          <w:p w:rsidR="00642170" w:rsidRPr="006C6984" w:rsidRDefault="00642170" w:rsidP="00D34D46">
            <w:pPr>
              <w:pStyle w:val="TableHeader"/>
              <w:jc w:val="left"/>
              <w:rPr>
                <w:sz w:val="20"/>
                <w:szCs w:val="20"/>
              </w:rPr>
            </w:pPr>
            <w:r w:rsidRPr="006C6984">
              <w:rPr>
                <w:sz w:val="20"/>
                <w:szCs w:val="20"/>
              </w:rPr>
              <w:t>∞</w:t>
            </w:r>
          </w:p>
        </w:tc>
        <w:tc>
          <w:tcPr>
            <w:tcW w:w="1890" w:type="dxa"/>
            <w:tcBorders>
              <w:top w:val="nil"/>
              <w:left w:val="nil"/>
              <w:bottom w:val="nil"/>
              <w:right w:val="nil"/>
            </w:tcBorders>
          </w:tcPr>
          <w:p w:rsidR="00642170" w:rsidRPr="006C6984" w:rsidRDefault="00642170" w:rsidP="00D34D46">
            <w:pPr>
              <w:pStyle w:val="TableHeader"/>
              <w:jc w:val="left"/>
              <w:rPr>
                <w:sz w:val="20"/>
                <w:szCs w:val="20"/>
              </w:rPr>
            </w:pPr>
            <w:r w:rsidRPr="006C6984">
              <w:rPr>
                <w:sz w:val="20"/>
                <w:szCs w:val="20"/>
              </w:rPr>
              <w:t>0.</w:t>
            </w:r>
            <w:r w:rsidR="00716F0C">
              <w:rPr>
                <w:sz w:val="20"/>
                <w:szCs w:val="20"/>
              </w:rPr>
              <w:t>30</w:t>
            </w:r>
          </w:p>
        </w:tc>
        <w:tc>
          <w:tcPr>
            <w:tcW w:w="1208" w:type="dxa"/>
            <w:tcBorders>
              <w:top w:val="nil"/>
              <w:left w:val="nil"/>
              <w:bottom w:val="nil"/>
              <w:right w:val="nil"/>
            </w:tcBorders>
            <w:vAlign w:val="center"/>
          </w:tcPr>
          <w:p w:rsidR="00642170" w:rsidRPr="006C6984" w:rsidRDefault="00642170" w:rsidP="00D34D46">
            <w:pPr>
              <w:pStyle w:val="TableHeader"/>
              <w:jc w:val="left"/>
              <w:rPr>
                <w:sz w:val="20"/>
                <w:szCs w:val="20"/>
              </w:rPr>
            </w:pPr>
            <w:r w:rsidRPr="006C6984">
              <w:rPr>
                <w:sz w:val="20"/>
                <w:szCs w:val="20"/>
              </w:rPr>
              <w:t>0.0</w:t>
            </w:r>
            <w:r w:rsidR="00716F0C">
              <w:rPr>
                <w:sz w:val="20"/>
                <w:szCs w:val="20"/>
              </w:rPr>
              <w:t>05</w:t>
            </w:r>
          </w:p>
        </w:tc>
        <w:tc>
          <w:tcPr>
            <w:tcW w:w="1402" w:type="dxa"/>
            <w:tcBorders>
              <w:top w:val="nil"/>
              <w:left w:val="nil"/>
              <w:bottom w:val="nil"/>
              <w:right w:val="nil"/>
            </w:tcBorders>
          </w:tcPr>
          <w:p w:rsidR="00642170" w:rsidRPr="006C6984" w:rsidRDefault="00322FB9" w:rsidP="00D34D46">
            <w:pPr>
              <w:pStyle w:val="TableHeader"/>
              <w:jc w:val="left"/>
              <w:rPr>
                <w:sz w:val="20"/>
                <w:szCs w:val="20"/>
              </w:rPr>
            </w:pPr>
            <w:r>
              <w:rPr>
                <w:sz w:val="20"/>
                <w:szCs w:val="20"/>
              </w:rPr>
              <w:t>4</w:t>
            </w:r>
          </w:p>
        </w:tc>
      </w:tr>
      <w:tr w:rsidR="00322FB9" w:rsidRPr="001A5EEC" w:rsidTr="00322FB9">
        <w:trPr>
          <w:trHeight w:val="380"/>
        </w:trPr>
        <w:tc>
          <w:tcPr>
            <w:tcW w:w="3015" w:type="dxa"/>
            <w:tcBorders>
              <w:top w:val="nil"/>
              <w:bottom w:val="nil"/>
              <w:right w:val="nil"/>
            </w:tcBorders>
          </w:tcPr>
          <w:p w:rsidR="00322FB9" w:rsidRPr="006C6984" w:rsidRDefault="00322FB9" w:rsidP="00D34D46">
            <w:pPr>
              <w:pStyle w:val="TableHeader"/>
              <w:jc w:val="left"/>
              <w:rPr>
                <w:sz w:val="20"/>
                <w:szCs w:val="20"/>
              </w:rPr>
            </w:pPr>
            <w:r w:rsidRPr="006C6984">
              <w:rPr>
                <w:sz w:val="20"/>
                <w:szCs w:val="20"/>
              </w:rPr>
              <w:t>SEA_4MS_LOW_</w:t>
            </w:r>
            <w:r w:rsidRPr="006C6984">
              <w:rPr>
                <w:i/>
                <w:sz w:val="20"/>
                <w:szCs w:val="20"/>
              </w:rPr>
              <w:t>H_</w:t>
            </w:r>
            <w:r w:rsidRPr="006C6984">
              <w:rPr>
                <w:sz w:val="20"/>
                <w:szCs w:val="20"/>
              </w:rPr>
              <w:t>HIGH</w:t>
            </w:r>
            <w:r w:rsidRPr="006C6984">
              <w:rPr>
                <w:i/>
                <w:sz w:val="20"/>
                <w:szCs w:val="20"/>
              </w:rPr>
              <w:t>_N</w:t>
            </w:r>
          </w:p>
        </w:tc>
        <w:tc>
          <w:tcPr>
            <w:tcW w:w="1323" w:type="dxa"/>
            <w:tcBorders>
              <w:top w:val="nil"/>
              <w:left w:val="nil"/>
              <w:bottom w:val="nil"/>
              <w:right w:val="nil"/>
            </w:tcBorders>
          </w:tcPr>
          <w:p w:rsidR="00322FB9" w:rsidRPr="006C6984" w:rsidRDefault="00322FB9" w:rsidP="00D34D46">
            <w:pPr>
              <w:pStyle w:val="TableHeader"/>
              <w:jc w:val="left"/>
              <w:rPr>
                <w:sz w:val="20"/>
                <w:szCs w:val="20"/>
              </w:rPr>
            </w:pPr>
            <w:r w:rsidRPr="006C6984">
              <w:rPr>
                <w:sz w:val="20"/>
                <w:szCs w:val="20"/>
              </w:rPr>
              <w:t>∞</w:t>
            </w:r>
          </w:p>
        </w:tc>
        <w:tc>
          <w:tcPr>
            <w:tcW w:w="1890" w:type="dxa"/>
            <w:tcBorders>
              <w:top w:val="nil"/>
              <w:left w:val="nil"/>
              <w:bottom w:val="nil"/>
              <w:right w:val="nil"/>
            </w:tcBorders>
          </w:tcPr>
          <w:p w:rsidR="00322FB9" w:rsidRPr="006C6984" w:rsidRDefault="00322FB9" w:rsidP="00D34D46">
            <w:pPr>
              <w:pStyle w:val="TableHeader"/>
              <w:jc w:val="left"/>
              <w:rPr>
                <w:sz w:val="20"/>
                <w:szCs w:val="20"/>
              </w:rPr>
            </w:pPr>
            <w:r w:rsidRPr="006C6984">
              <w:rPr>
                <w:sz w:val="20"/>
                <w:szCs w:val="20"/>
              </w:rPr>
              <w:t>0.</w:t>
            </w:r>
            <w:r w:rsidR="00716F0C">
              <w:rPr>
                <w:sz w:val="20"/>
                <w:szCs w:val="20"/>
              </w:rPr>
              <w:t>08</w:t>
            </w:r>
          </w:p>
        </w:tc>
        <w:tc>
          <w:tcPr>
            <w:tcW w:w="1208" w:type="dxa"/>
            <w:tcBorders>
              <w:top w:val="nil"/>
              <w:left w:val="nil"/>
              <w:bottom w:val="nil"/>
              <w:right w:val="nil"/>
            </w:tcBorders>
            <w:vAlign w:val="center"/>
          </w:tcPr>
          <w:p w:rsidR="00322FB9" w:rsidRPr="006C6984" w:rsidRDefault="00322FB9" w:rsidP="00D34D46">
            <w:pPr>
              <w:pStyle w:val="TableHeader"/>
              <w:jc w:val="left"/>
              <w:rPr>
                <w:sz w:val="20"/>
                <w:szCs w:val="20"/>
              </w:rPr>
            </w:pPr>
            <w:r w:rsidRPr="006C6984">
              <w:rPr>
                <w:sz w:val="20"/>
                <w:szCs w:val="20"/>
              </w:rPr>
              <w:t>0.0</w:t>
            </w:r>
            <w:r w:rsidR="00716F0C">
              <w:rPr>
                <w:sz w:val="20"/>
                <w:szCs w:val="20"/>
              </w:rPr>
              <w:t>2</w:t>
            </w:r>
          </w:p>
        </w:tc>
        <w:tc>
          <w:tcPr>
            <w:tcW w:w="1402" w:type="dxa"/>
            <w:tcBorders>
              <w:top w:val="nil"/>
              <w:left w:val="nil"/>
              <w:bottom w:val="nil"/>
              <w:right w:val="nil"/>
            </w:tcBorders>
          </w:tcPr>
          <w:p w:rsidR="00322FB9" w:rsidRPr="006C6984" w:rsidRDefault="00322FB9" w:rsidP="00D34D46">
            <w:pPr>
              <w:pStyle w:val="TableHeader"/>
              <w:jc w:val="left"/>
              <w:rPr>
                <w:sz w:val="20"/>
                <w:szCs w:val="20"/>
              </w:rPr>
            </w:pPr>
            <w:r>
              <w:rPr>
                <w:sz w:val="20"/>
                <w:szCs w:val="20"/>
              </w:rPr>
              <w:t>4</w:t>
            </w:r>
          </w:p>
        </w:tc>
      </w:tr>
      <w:tr w:rsidR="00322FB9" w:rsidRPr="001A5EEC" w:rsidTr="00322FB9">
        <w:trPr>
          <w:trHeight w:val="417"/>
        </w:trPr>
        <w:tc>
          <w:tcPr>
            <w:tcW w:w="3015" w:type="dxa"/>
            <w:tcBorders>
              <w:top w:val="nil"/>
              <w:bottom w:val="nil"/>
              <w:right w:val="nil"/>
            </w:tcBorders>
          </w:tcPr>
          <w:p w:rsidR="00322FB9" w:rsidRPr="006C6984" w:rsidRDefault="00322FB9" w:rsidP="00D34D46">
            <w:pPr>
              <w:pStyle w:val="TableHeader"/>
              <w:jc w:val="left"/>
              <w:rPr>
                <w:sz w:val="20"/>
                <w:szCs w:val="20"/>
              </w:rPr>
            </w:pPr>
            <w:r w:rsidRPr="006C6984">
              <w:rPr>
                <w:sz w:val="20"/>
                <w:szCs w:val="20"/>
              </w:rPr>
              <w:t>SEA_4MS_MED_</w:t>
            </w:r>
            <w:r w:rsidRPr="006C6984">
              <w:rPr>
                <w:i/>
                <w:sz w:val="20"/>
                <w:szCs w:val="20"/>
              </w:rPr>
              <w:t>H_</w:t>
            </w:r>
            <w:r w:rsidRPr="006C6984">
              <w:rPr>
                <w:sz w:val="20"/>
                <w:szCs w:val="20"/>
              </w:rPr>
              <w:t>HIGH</w:t>
            </w:r>
            <w:r w:rsidRPr="006C6984">
              <w:rPr>
                <w:i/>
                <w:sz w:val="20"/>
                <w:szCs w:val="20"/>
              </w:rPr>
              <w:t>_N</w:t>
            </w:r>
          </w:p>
        </w:tc>
        <w:tc>
          <w:tcPr>
            <w:tcW w:w="1323" w:type="dxa"/>
            <w:tcBorders>
              <w:top w:val="nil"/>
              <w:left w:val="nil"/>
              <w:bottom w:val="nil"/>
              <w:right w:val="nil"/>
            </w:tcBorders>
          </w:tcPr>
          <w:p w:rsidR="00322FB9" w:rsidRPr="006C6984" w:rsidRDefault="00322FB9" w:rsidP="00D34D46">
            <w:pPr>
              <w:pStyle w:val="TableHeader"/>
              <w:jc w:val="left"/>
              <w:rPr>
                <w:sz w:val="20"/>
                <w:szCs w:val="20"/>
              </w:rPr>
            </w:pPr>
            <w:r w:rsidRPr="006C6984">
              <w:rPr>
                <w:sz w:val="20"/>
                <w:szCs w:val="20"/>
              </w:rPr>
              <w:t>∞</w:t>
            </w:r>
          </w:p>
        </w:tc>
        <w:tc>
          <w:tcPr>
            <w:tcW w:w="1890" w:type="dxa"/>
            <w:tcBorders>
              <w:top w:val="nil"/>
              <w:left w:val="nil"/>
              <w:bottom w:val="nil"/>
              <w:right w:val="nil"/>
            </w:tcBorders>
          </w:tcPr>
          <w:p w:rsidR="00322FB9" w:rsidRPr="006C6984" w:rsidRDefault="00322FB9" w:rsidP="00D34D46">
            <w:pPr>
              <w:pStyle w:val="TableHeader"/>
              <w:jc w:val="left"/>
              <w:rPr>
                <w:sz w:val="20"/>
                <w:szCs w:val="20"/>
              </w:rPr>
            </w:pPr>
            <w:r w:rsidRPr="006C6984">
              <w:rPr>
                <w:sz w:val="20"/>
                <w:szCs w:val="20"/>
              </w:rPr>
              <w:t>0.</w:t>
            </w:r>
            <w:r w:rsidR="00716F0C">
              <w:rPr>
                <w:sz w:val="20"/>
                <w:szCs w:val="20"/>
              </w:rPr>
              <w:t>16</w:t>
            </w:r>
          </w:p>
        </w:tc>
        <w:tc>
          <w:tcPr>
            <w:tcW w:w="1208" w:type="dxa"/>
            <w:tcBorders>
              <w:top w:val="nil"/>
              <w:left w:val="nil"/>
              <w:bottom w:val="nil"/>
              <w:right w:val="nil"/>
            </w:tcBorders>
            <w:vAlign w:val="center"/>
          </w:tcPr>
          <w:p w:rsidR="00322FB9" w:rsidRPr="006C6984" w:rsidRDefault="00322FB9" w:rsidP="00D34D46">
            <w:pPr>
              <w:pStyle w:val="TableHeader"/>
              <w:jc w:val="left"/>
              <w:rPr>
                <w:sz w:val="20"/>
                <w:szCs w:val="20"/>
              </w:rPr>
            </w:pPr>
            <w:r w:rsidRPr="006C6984">
              <w:rPr>
                <w:sz w:val="20"/>
                <w:szCs w:val="20"/>
              </w:rPr>
              <w:t>0.0</w:t>
            </w:r>
            <w:r w:rsidR="00716F0C">
              <w:rPr>
                <w:sz w:val="20"/>
                <w:szCs w:val="20"/>
              </w:rPr>
              <w:t>2</w:t>
            </w:r>
          </w:p>
        </w:tc>
        <w:tc>
          <w:tcPr>
            <w:tcW w:w="1402" w:type="dxa"/>
            <w:tcBorders>
              <w:top w:val="nil"/>
              <w:left w:val="nil"/>
              <w:bottom w:val="nil"/>
              <w:right w:val="nil"/>
            </w:tcBorders>
          </w:tcPr>
          <w:p w:rsidR="00322FB9" w:rsidRPr="006C6984" w:rsidRDefault="00322FB9" w:rsidP="00D34D46">
            <w:pPr>
              <w:pStyle w:val="TableHeader"/>
              <w:jc w:val="left"/>
              <w:rPr>
                <w:sz w:val="20"/>
                <w:szCs w:val="20"/>
              </w:rPr>
            </w:pPr>
            <w:r>
              <w:rPr>
                <w:sz w:val="20"/>
                <w:szCs w:val="20"/>
              </w:rPr>
              <w:t>4</w:t>
            </w:r>
          </w:p>
        </w:tc>
      </w:tr>
      <w:tr w:rsidR="00322FB9" w:rsidRPr="001A5EEC" w:rsidTr="00322FB9">
        <w:trPr>
          <w:trHeight w:val="380"/>
        </w:trPr>
        <w:tc>
          <w:tcPr>
            <w:tcW w:w="3015" w:type="dxa"/>
            <w:tcBorders>
              <w:top w:val="nil"/>
              <w:bottom w:val="nil"/>
              <w:right w:val="nil"/>
            </w:tcBorders>
          </w:tcPr>
          <w:p w:rsidR="00322FB9" w:rsidRPr="006C6984" w:rsidRDefault="00322FB9" w:rsidP="00D34D46">
            <w:pPr>
              <w:pStyle w:val="TableHeader"/>
              <w:jc w:val="left"/>
              <w:rPr>
                <w:sz w:val="20"/>
                <w:szCs w:val="20"/>
              </w:rPr>
            </w:pPr>
            <w:r w:rsidRPr="006C6984">
              <w:rPr>
                <w:sz w:val="20"/>
                <w:szCs w:val="20"/>
              </w:rPr>
              <w:t>SEA_4MS_HIGH_</w:t>
            </w:r>
            <w:r w:rsidRPr="006C6984">
              <w:rPr>
                <w:i/>
                <w:sz w:val="20"/>
                <w:szCs w:val="20"/>
              </w:rPr>
              <w:t>H_</w:t>
            </w:r>
            <w:r w:rsidRPr="006C6984">
              <w:rPr>
                <w:sz w:val="20"/>
                <w:szCs w:val="20"/>
              </w:rPr>
              <w:t>HIGH</w:t>
            </w:r>
            <w:r w:rsidRPr="006C6984">
              <w:rPr>
                <w:i/>
                <w:sz w:val="20"/>
                <w:szCs w:val="20"/>
              </w:rPr>
              <w:t>_N</w:t>
            </w:r>
          </w:p>
        </w:tc>
        <w:tc>
          <w:tcPr>
            <w:tcW w:w="1323" w:type="dxa"/>
            <w:tcBorders>
              <w:top w:val="nil"/>
              <w:left w:val="nil"/>
              <w:bottom w:val="nil"/>
              <w:right w:val="nil"/>
            </w:tcBorders>
          </w:tcPr>
          <w:p w:rsidR="00322FB9" w:rsidRPr="006C6984" w:rsidRDefault="00322FB9" w:rsidP="00D34D46">
            <w:pPr>
              <w:pStyle w:val="TableHeader"/>
              <w:jc w:val="left"/>
              <w:rPr>
                <w:sz w:val="20"/>
                <w:szCs w:val="20"/>
              </w:rPr>
            </w:pPr>
            <w:r w:rsidRPr="006C6984">
              <w:rPr>
                <w:sz w:val="20"/>
                <w:szCs w:val="20"/>
              </w:rPr>
              <w:t>∞</w:t>
            </w:r>
          </w:p>
        </w:tc>
        <w:tc>
          <w:tcPr>
            <w:tcW w:w="1890" w:type="dxa"/>
            <w:tcBorders>
              <w:top w:val="nil"/>
              <w:left w:val="nil"/>
              <w:bottom w:val="nil"/>
              <w:right w:val="nil"/>
            </w:tcBorders>
          </w:tcPr>
          <w:p w:rsidR="00322FB9" w:rsidRPr="006C6984" w:rsidRDefault="00322FB9" w:rsidP="00D34D46">
            <w:pPr>
              <w:pStyle w:val="TableHeader"/>
              <w:jc w:val="left"/>
              <w:rPr>
                <w:sz w:val="20"/>
                <w:szCs w:val="20"/>
              </w:rPr>
            </w:pPr>
            <w:r w:rsidRPr="006C6984">
              <w:rPr>
                <w:sz w:val="20"/>
                <w:szCs w:val="20"/>
              </w:rPr>
              <w:t>0.30</w:t>
            </w:r>
          </w:p>
        </w:tc>
        <w:tc>
          <w:tcPr>
            <w:tcW w:w="1208" w:type="dxa"/>
            <w:tcBorders>
              <w:top w:val="nil"/>
              <w:left w:val="nil"/>
              <w:bottom w:val="nil"/>
              <w:right w:val="nil"/>
            </w:tcBorders>
            <w:vAlign w:val="center"/>
          </w:tcPr>
          <w:p w:rsidR="00322FB9" w:rsidRPr="006C6984" w:rsidRDefault="00322FB9" w:rsidP="00D34D46">
            <w:pPr>
              <w:pStyle w:val="TableHeader"/>
              <w:jc w:val="left"/>
              <w:rPr>
                <w:sz w:val="20"/>
                <w:szCs w:val="20"/>
              </w:rPr>
            </w:pPr>
            <w:r w:rsidRPr="006C6984">
              <w:rPr>
                <w:sz w:val="20"/>
                <w:szCs w:val="20"/>
              </w:rPr>
              <w:t>0.0</w:t>
            </w:r>
            <w:r w:rsidR="00716F0C">
              <w:rPr>
                <w:sz w:val="20"/>
                <w:szCs w:val="20"/>
              </w:rPr>
              <w:t>2</w:t>
            </w:r>
          </w:p>
        </w:tc>
        <w:tc>
          <w:tcPr>
            <w:tcW w:w="1402" w:type="dxa"/>
            <w:tcBorders>
              <w:top w:val="nil"/>
              <w:left w:val="nil"/>
              <w:bottom w:val="nil"/>
              <w:right w:val="nil"/>
            </w:tcBorders>
          </w:tcPr>
          <w:p w:rsidR="00322FB9" w:rsidRPr="006C6984" w:rsidRDefault="00322FB9" w:rsidP="00D34D46">
            <w:pPr>
              <w:pStyle w:val="TableHeader"/>
              <w:jc w:val="left"/>
              <w:rPr>
                <w:sz w:val="20"/>
                <w:szCs w:val="20"/>
              </w:rPr>
            </w:pPr>
            <w:r>
              <w:rPr>
                <w:sz w:val="20"/>
                <w:szCs w:val="20"/>
              </w:rPr>
              <w:t>4</w:t>
            </w:r>
          </w:p>
        </w:tc>
      </w:tr>
      <w:tr w:rsidR="00322FB9" w:rsidRPr="001A5EEC" w:rsidTr="00322FB9">
        <w:trPr>
          <w:trHeight w:val="417"/>
        </w:trPr>
        <w:tc>
          <w:tcPr>
            <w:tcW w:w="3015" w:type="dxa"/>
            <w:tcBorders>
              <w:top w:val="nil"/>
              <w:bottom w:val="nil"/>
              <w:right w:val="nil"/>
            </w:tcBorders>
          </w:tcPr>
          <w:p w:rsidR="00322FB9" w:rsidRPr="006C6984" w:rsidRDefault="00322FB9" w:rsidP="00D34D46">
            <w:pPr>
              <w:pStyle w:val="TableHeader"/>
              <w:jc w:val="left"/>
              <w:rPr>
                <w:sz w:val="20"/>
                <w:szCs w:val="20"/>
              </w:rPr>
            </w:pPr>
            <w:r w:rsidRPr="006C6984">
              <w:rPr>
                <w:sz w:val="20"/>
                <w:szCs w:val="20"/>
              </w:rPr>
              <w:t>SEA_4MS_MED_</w:t>
            </w:r>
            <w:r w:rsidRPr="006C6984">
              <w:rPr>
                <w:i/>
                <w:sz w:val="20"/>
                <w:szCs w:val="20"/>
              </w:rPr>
              <w:t>H_</w:t>
            </w:r>
            <w:r w:rsidRPr="006C6984">
              <w:rPr>
                <w:sz w:val="20"/>
                <w:szCs w:val="20"/>
              </w:rPr>
              <w:t>LOW</w:t>
            </w:r>
            <w:r w:rsidRPr="006C6984">
              <w:rPr>
                <w:i/>
                <w:sz w:val="20"/>
                <w:szCs w:val="20"/>
              </w:rPr>
              <w:t>_N</w:t>
            </w:r>
          </w:p>
        </w:tc>
        <w:tc>
          <w:tcPr>
            <w:tcW w:w="1323" w:type="dxa"/>
            <w:tcBorders>
              <w:top w:val="nil"/>
              <w:left w:val="nil"/>
              <w:bottom w:val="nil"/>
              <w:right w:val="nil"/>
            </w:tcBorders>
          </w:tcPr>
          <w:p w:rsidR="00322FB9" w:rsidRPr="006C6984" w:rsidRDefault="00322FB9" w:rsidP="00D34D46">
            <w:pPr>
              <w:pStyle w:val="TableHeader"/>
              <w:jc w:val="left"/>
              <w:rPr>
                <w:sz w:val="20"/>
                <w:szCs w:val="20"/>
              </w:rPr>
            </w:pPr>
            <w:r w:rsidRPr="006C6984">
              <w:rPr>
                <w:sz w:val="20"/>
                <w:szCs w:val="20"/>
              </w:rPr>
              <w:t>∞</w:t>
            </w:r>
          </w:p>
        </w:tc>
        <w:tc>
          <w:tcPr>
            <w:tcW w:w="1890" w:type="dxa"/>
            <w:tcBorders>
              <w:top w:val="nil"/>
              <w:left w:val="nil"/>
              <w:bottom w:val="nil"/>
              <w:right w:val="nil"/>
            </w:tcBorders>
          </w:tcPr>
          <w:p w:rsidR="00322FB9" w:rsidRPr="006C6984" w:rsidRDefault="00322FB9" w:rsidP="00D34D46">
            <w:pPr>
              <w:pStyle w:val="TableHeader"/>
              <w:jc w:val="left"/>
              <w:rPr>
                <w:sz w:val="20"/>
                <w:szCs w:val="20"/>
              </w:rPr>
            </w:pPr>
            <w:r w:rsidRPr="006C6984">
              <w:rPr>
                <w:sz w:val="20"/>
                <w:szCs w:val="20"/>
              </w:rPr>
              <w:t>0.16</w:t>
            </w:r>
          </w:p>
        </w:tc>
        <w:tc>
          <w:tcPr>
            <w:tcW w:w="1208" w:type="dxa"/>
            <w:tcBorders>
              <w:top w:val="nil"/>
              <w:left w:val="nil"/>
              <w:bottom w:val="nil"/>
              <w:right w:val="nil"/>
            </w:tcBorders>
            <w:vAlign w:val="center"/>
          </w:tcPr>
          <w:p w:rsidR="00322FB9" w:rsidRPr="006C6984" w:rsidRDefault="00322FB9" w:rsidP="00D34D46">
            <w:pPr>
              <w:pStyle w:val="TableHeader"/>
              <w:jc w:val="left"/>
              <w:rPr>
                <w:sz w:val="20"/>
                <w:szCs w:val="20"/>
              </w:rPr>
            </w:pPr>
            <w:r w:rsidRPr="006C6984">
              <w:rPr>
                <w:sz w:val="20"/>
                <w:szCs w:val="20"/>
              </w:rPr>
              <w:t>0.005</w:t>
            </w:r>
          </w:p>
        </w:tc>
        <w:tc>
          <w:tcPr>
            <w:tcW w:w="1402" w:type="dxa"/>
            <w:tcBorders>
              <w:top w:val="nil"/>
              <w:left w:val="nil"/>
              <w:bottom w:val="nil"/>
              <w:right w:val="nil"/>
            </w:tcBorders>
          </w:tcPr>
          <w:p w:rsidR="00322FB9" w:rsidRPr="006C6984" w:rsidRDefault="00322FB9" w:rsidP="00D34D46">
            <w:pPr>
              <w:pStyle w:val="TableHeader"/>
              <w:jc w:val="left"/>
              <w:rPr>
                <w:sz w:val="20"/>
                <w:szCs w:val="20"/>
              </w:rPr>
            </w:pPr>
            <w:r>
              <w:rPr>
                <w:sz w:val="20"/>
                <w:szCs w:val="20"/>
              </w:rPr>
              <w:t>4</w:t>
            </w:r>
          </w:p>
        </w:tc>
      </w:tr>
      <w:tr w:rsidR="00322FB9" w:rsidRPr="001A5EEC" w:rsidTr="00322FB9">
        <w:trPr>
          <w:trHeight w:val="380"/>
        </w:trPr>
        <w:tc>
          <w:tcPr>
            <w:tcW w:w="3015" w:type="dxa"/>
            <w:tcBorders>
              <w:top w:val="nil"/>
              <w:bottom w:val="nil"/>
              <w:right w:val="nil"/>
            </w:tcBorders>
          </w:tcPr>
          <w:p w:rsidR="00322FB9" w:rsidRPr="006C6984" w:rsidRDefault="00322FB9" w:rsidP="00D34D46">
            <w:pPr>
              <w:pStyle w:val="TableHeader"/>
              <w:jc w:val="left"/>
              <w:rPr>
                <w:sz w:val="20"/>
                <w:szCs w:val="20"/>
              </w:rPr>
            </w:pPr>
            <w:r w:rsidRPr="006C6984">
              <w:rPr>
                <w:sz w:val="20"/>
                <w:szCs w:val="20"/>
              </w:rPr>
              <w:t>SEA_4MS_MED_</w:t>
            </w:r>
            <w:r w:rsidRPr="006C6984">
              <w:rPr>
                <w:i/>
                <w:sz w:val="20"/>
                <w:szCs w:val="20"/>
              </w:rPr>
              <w:t>H_</w:t>
            </w:r>
            <w:r w:rsidRPr="006C6984">
              <w:rPr>
                <w:sz w:val="20"/>
                <w:szCs w:val="20"/>
              </w:rPr>
              <w:t>HIGH</w:t>
            </w:r>
            <w:r w:rsidRPr="006C6984">
              <w:rPr>
                <w:i/>
                <w:sz w:val="20"/>
                <w:szCs w:val="20"/>
              </w:rPr>
              <w:t>_N</w:t>
            </w:r>
          </w:p>
        </w:tc>
        <w:tc>
          <w:tcPr>
            <w:tcW w:w="1323" w:type="dxa"/>
            <w:tcBorders>
              <w:top w:val="nil"/>
              <w:left w:val="nil"/>
              <w:bottom w:val="nil"/>
              <w:right w:val="nil"/>
            </w:tcBorders>
          </w:tcPr>
          <w:p w:rsidR="00322FB9" w:rsidRPr="006C6984" w:rsidRDefault="00322FB9" w:rsidP="00D34D46">
            <w:pPr>
              <w:pStyle w:val="TableHeader"/>
              <w:jc w:val="left"/>
              <w:rPr>
                <w:sz w:val="20"/>
                <w:szCs w:val="20"/>
              </w:rPr>
            </w:pPr>
            <w:r w:rsidRPr="006C6984">
              <w:rPr>
                <w:sz w:val="20"/>
                <w:szCs w:val="20"/>
              </w:rPr>
              <w:t>∞</w:t>
            </w:r>
          </w:p>
        </w:tc>
        <w:tc>
          <w:tcPr>
            <w:tcW w:w="1890" w:type="dxa"/>
            <w:tcBorders>
              <w:top w:val="nil"/>
              <w:left w:val="nil"/>
              <w:bottom w:val="nil"/>
              <w:right w:val="nil"/>
            </w:tcBorders>
          </w:tcPr>
          <w:p w:rsidR="00322FB9" w:rsidRPr="006C6984" w:rsidRDefault="00322FB9" w:rsidP="00D34D46">
            <w:pPr>
              <w:pStyle w:val="TableHeader"/>
              <w:jc w:val="left"/>
              <w:rPr>
                <w:sz w:val="20"/>
                <w:szCs w:val="20"/>
              </w:rPr>
            </w:pPr>
            <w:r w:rsidRPr="006C6984">
              <w:rPr>
                <w:sz w:val="20"/>
                <w:szCs w:val="20"/>
              </w:rPr>
              <w:t>0.16</w:t>
            </w:r>
          </w:p>
        </w:tc>
        <w:tc>
          <w:tcPr>
            <w:tcW w:w="1208" w:type="dxa"/>
            <w:tcBorders>
              <w:top w:val="nil"/>
              <w:left w:val="nil"/>
              <w:bottom w:val="nil"/>
              <w:right w:val="nil"/>
            </w:tcBorders>
            <w:vAlign w:val="center"/>
          </w:tcPr>
          <w:p w:rsidR="00322FB9" w:rsidRPr="006C6984" w:rsidRDefault="00322FB9" w:rsidP="00D34D46">
            <w:pPr>
              <w:pStyle w:val="TableHeader"/>
              <w:jc w:val="left"/>
              <w:rPr>
                <w:sz w:val="20"/>
                <w:szCs w:val="20"/>
              </w:rPr>
            </w:pPr>
            <w:r w:rsidRPr="006C6984">
              <w:rPr>
                <w:sz w:val="20"/>
                <w:szCs w:val="20"/>
              </w:rPr>
              <w:t>0.02</w:t>
            </w:r>
          </w:p>
        </w:tc>
        <w:tc>
          <w:tcPr>
            <w:tcW w:w="1402" w:type="dxa"/>
            <w:tcBorders>
              <w:top w:val="nil"/>
              <w:left w:val="nil"/>
              <w:bottom w:val="nil"/>
              <w:right w:val="nil"/>
            </w:tcBorders>
          </w:tcPr>
          <w:p w:rsidR="00322FB9" w:rsidRPr="006C6984" w:rsidRDefault="00322FB9" w:rsidP="00D34D46">
            <w:pPr>
              <w:pStyle w:val="TableHeader"/>
              <w:jc w:val="left"/>
              <w:rPr>
                <w:sz w:val="20"/>
                <w:szCs w:val="20"/>
              </w:rPr>
            </w:pPr>
            <w:r>
              <w:rPr>
                <w:sz w:val="20"/>
                <w:szCs w:val="20"/>
              </w:rPr>
              <w:t>4</w:t>
            </w:r>
          </w:p>
        </w:tc>
      </w:tr>
      <w:tr w:rsidR="006C6984" w:rsidRPr="001A5EEC" w:rsidTr="00322FB9">
        <w:trPr>
          <w:trHeight w:val="417"/>
        </w:trPr>
        <w:tc>
          <w:tcPr>
            <w:tcW w:w="3015" w:type="dxa"/>
            <w:tcBorders>
              <w:top w:val="nil"/>
              <w:bottom w:val="nil"/>
              <w:right w:val="nil"/>
            </w:tcBorders>
          </w:tcPr>
          <w:p w:rsidR="00044869" w:rsidRPr="006C6984" w:rsidRDefault="0045020A" w:rsidP="00D34D46">
            <w:pPr>
              <w:pStyle w:val="TableHeader"/>
              <w:jc w:val="left"/>
              <w:rPr>
                <w:sz w:val="20"/>
                <w:szCs w:val="20"/>
              </w:rPr>
            </w:pPr>
            <w:r w:rsidRPr="006C6984">
              <w:rPr>
                <w:sz w:val="20"/>
                <w:szCs w:val="20"/>
              </w:rPr>
              <w:t>10km_</w:t>
            </w:r>
            <w:r w:rsidR="00642170" w:rsidRPr="006C6984">
              <w:rPr>
                <w:sz w:val="20"/>
                <w:szCs w:val="20"/>
              </w:rPr>
              <w:t>LAKE_2MS</w:t>
            </w:r>
          </w:p>
        </w:tc>
        <w:tc>
          <w:tcPr>
            <w:tcW w:w="1323" w:type="dxa"/>
            <w:tcBorders>
              <w:top w:val="nil"/>
              <w:left w:val="nil"/>
              <w:bottom w:val="nil"/>
              <w:right w:val="nil"/>
            </w:tcBorders>
          </w:tcPr>
          <w:p w:rsidR="00044869" w:rsidRPr="006C6984" w:rsidRDefault="00322FB9" w:rsidP="00D34D46">
            <w:pPr>
              <w:pStyle w:val="TableHeader"/>
              <w:jc w:val="left"/>
              <w:rPr>
                <w:sz w:val="20"/>
                <w:szCs w:val="20"/>
              </w:rPr>
            </w:pPr>
            <w:r>
              <w:rPr>
                <w:sz w:val="20"/>
                <w:szCs w:val="20"/>
              </w:rPr>
              <w:t>1</w:t>
            </w:r>
            <w:r w:rsidR="00044869" w:rsidRPr="006C6984">
              <w:rPr>
                <w:sz w:val="20"/>
                <w:szCs w:val="20"/>
              </w:rPr>
              <w:t>0</w:t>
            </w:r>
          </w:p>
        </w:tc>
        <w:tc>
          <w:tcPr>
            <w:tcW w:w="1890" w:type="dxa"/>
            <w:tcBorders>
              <w:top w:val="nil"/>
              <w:left w:val="nil"/>
              <w:bottom w:val="nil"/>
              <w:right w:val="nil"/>
            </w:tcBorders>
          </w:tcPr>
          <w:p w:rsidR="00044869" w:rsidRPr="006C6984" w:rsidRDefault="00044869" w:rsidP="00D34D46">
            <w:pPr>
              <w:pStyle w:val="TableHeader"/>
              <w:jc w:val="left"/>
              <w:rPr>
                <w:sz w:val="20"/>
                <w:szCs w:val="20"/>
              </w:rPr>
            </w:pPr>
            <w:r w:rsidRPr="006C6984">
              <w:rPr>
                <w:sz w:val="20"/>
                <w:szCs w:val="20"/>
              </w:rPr>
              <w:t>0.16</w:t>
            </w:r>
          </w:p>
        </w:tc>
        <w:tc>
          <w:tcPr>
            <w:tcW w:w="1208" w:type="dxa"/>
            <w:tcBorders>
              <w:top w:val="nil"/>
              <w:left w:val="nil"/>
              <w:bottom w:val="nil"/>
              <w:right w:val="nil"/>
            </w:tcBorders>
            <w:vAlign w:val="center"/>
          </w:tcPr>
          <w:p w:rsidR="00044869" w:rsidRPr="006C6984" w:rsidRDefault="00044869" w:rsidP="00D34D46">
            <w:pPr>
              <w:pStyle w:val="TableHeader"/>
              <w:jc w:val="left"/>
              <w:rPr>
                <w:sz w:val="20"/>
                <w:szCs w:val="20"/>
              </w:rPr>
            </w:pPr>
            <w:r w:rsidRPr="006C6984">
              <w:rPr>
                <w:sz w:val="20"/>
                <w:szCs w:val="20"/>
              </w:rPr>
              <w:t>0.01</w:t>
            </w:r>
          </w:p>
        </w:tc>
        <w:tc>
          <w:tcPr>
            <w:tcW w:w="1402" w:type="dxa"/>
            <w:tcBorders>
              <w:top w:val="nil"/>
              <w:left w:val="nil"/>
              <w:bottom w:val="nil"/>
              <w:right w:val="nil"/>
            </w:tcBorders>
          </w:tcPr>
          <w:p w:rsidR="00044869" w:rsidRPr="006C6984" w:rsidRDefault="00322FB9" w:rsidP="00D34D46">
            <w:pPr>
              <w:pStyle w:val="TableHeader"/>
              <w:jc w:val="left"/>
              <w:rPr>
                <w:sz w:val="20"/>
                <w:szCs w:val="20"/>
              </w:rPr>
            </w:pPr>
            <w:r>
              <w:rPr>
                <w:sz w:val="20"/>
                <w:szCs w:val="20"/>
              </w:rPr>
              <w:t>2</w:t>
            </w:r>
          </w:p>
        </w:tc>
      </w:tr>
      <w:tr w:rsidR="006C6984" w:rsidRPr="001A5EEC" w:rsidTr="00322FB9">
        <w:trPr>
          <w:trHeight w:val="380"/>
        </w:trPr>
        <w:tc>
          <w:tcPr>
            <w:tcW w:w="3015" w:type="dxa"/>
            <w:tcBorders>
              <w:top w:val="nil"/>
              <w:bottom w:val="nil"/>
              <w:right w:val="nil"/>
            </w:tcBorders>
          </w:tcPr>
          <w:p w:rsidR="00044869" w:rsidRPr="006C6984" w:rsidRDefault="0045020A" w:rsidP="00D34D46">
            <w:pPr>
              <w:pStyle w:val="TableHeader"/>
              <w:jc w:val="left"/>
              <w:rPr>
                <w:sz w:val="20"/>
                <w:szCs w:val="20"/>
              </w:rPr>
            </w:pPr>
            <w:r w:rsidRPr="006C6984">
              <w:rPr>
                <w:sz w:val="20"/>
                <w:szCs w:val="20"/>
              </w:rPr>
              <w:t>25km_LAKE_2MS</w:t>
            </w:r>
          </w:p>
        </w:tc>
        <w:tc>
          <w:tcPr>
            <w:tcW w:w="1323" w:type="dxa"/>
            <w:tcBorders>
              <w:top w:val="nil"/>
              <w:left w:val="nil"/>
              <w:bottom w:val="nil"/>
              <w:right w:val="nil"/>
            </w:tcBorders>
          </w:tcPr>
          <w:p w:rsidR="00044869" w:rsidRPr="006C6984" w:rsidRDefault="00322FB9" w:rsidP="00D34D46">
            <w:pPr>
              <w:pStyle w:val="TableHeader"/>
              <w:jc w:val="left"/>
              <w:rPr>
                <w:sz w:val="20"/>
                <w:szCs w:val="20"/>
              </w:rPr>
            </w:pPr>
            <w:r>
              <w:rPr>
                <w:sz w:val="20"/>
                <w:szCs w:val="20"/>
              </w:rPr>
              <w:t>25</w:t>
            </w:r>
          </w:p>
        </w:tc>
        <w:tc>
          <w:tcPr>
            <w:tcW w:w="1890" w:type="dxa"/>
            <w:tcBorders>
              <w:top w:val="nil"/>
              <w:left w:val="nil"/>
              <w:bottom w:val="nil"/>
              <w:right w:val="nil"/>
            </w:tcBorders>
          </w:tcPr>
          <w:p w:rsidR="00044869" w:rsidRPr="006C6984" w:rsidRDefault="00044869" w:rsidP="00D34D46">
            <w:pPr>
              <w:pStyle w:val="TableHeader"/>
              <w:jc w:val="left"/>
              <w:rPr>
                <w:sz w:val="20"/>
                <w:szCs w:val="20"/>
              </w:rPr>
            </w:pPr>
            <w:r w:rsidRPr="006C6984">
              <w:rPr>
                <w:sz w:val="20"/>
                <w:szCs w:val="20"/>
              </w:rPr>
              <w:t>0.</w:t>
            </w:r>
            <w:r w:rsidR="00716F0C">
              <w:rPr>
                <w:sz w:val="20"/>
                <w:szCs w:val="20"/>
              </w:rPr>
              <w:t>16</w:t>
            </w:r>
          </w:p>
        </w:tc>
        <w:tc>
          <w:tcPr>
            <w:tcW w:w="1208" w:type="dxa"/>
            <w:tcBorders>
              <w:top w:val="nil"/>
              <w:left w:val="nil"/>
              <w:bottom w:val="nil"/>
              <w:right w:val="nil"/>
            </w:tcBorders>
            <w:vAlign w:val="center"/>
          </w:tcPr>
          <w:p w:rsidR="00044869" w:rsidRPr="006C6984" w:rsidRDefault="00044869" w:rsidP="00D34D46">
            <w:pPr>
              <w:pStyle w:val="TableHeader"/>
              <w:jc w:val="left"/>
              <w:rPr>
                <w:sz w:val="20"/>
                <w:szCs w:val="20"/>
              </w:rPr>
            </w:pPr>
            <w:r w:rsidRPr="006C6984">
              <w:rPr>
                <w:sz w:val="20"/>
                <w:szCs w:val="20"/>
              </w:rPr>
              <w:t>0.01</w:t>
            </w:r>
          </w:p>
        </w:tc>
        <w:tc>
          <w:tcPr>
            <w:tcW w:w="1402" w:type="dxa"/>
            <w:tcBorders>
              <w:top w:val="nil"/>
              <w:left w:val="nil"/>
              <w:bottom w:val="nil"/>
              <w:right w:val="nil"/>
            </w:tcBorders>
          </w:tcPr>
          <w:p w:rsidR="00044869" w:rsidRPr="006C6984" w:rsidRDefault="00322FB9" w:rsidP="00D34D46">
            <w:pPr>
              <w:pStyle w:val="TableHeader"/>
              <w:jc w:val="left"/>
              <w:rPr>
                <w:sz w:val="20"/>
                <w:szCs w:val="20"/>
              </w:rPr>
            </w:pPr>
            <w:r>
              <w:rPr>
                <w:sz w:val="20"/>
                <w:szCs w:val="20"/>
              </w:rPr>
              <w:t>2</w:t>
            </w:r>
          </w:p>
        </w:tc>
      </w:tr>
      <w:tr w:rsidR="006C6984" w:rsidRPr="001A5EEC" w:rsidTr="00322FB9">
        <w:trPr>
          <w:trHeight w:val="417"/>
        </w:trPr>
        <w:tc>
          <w:tcPr>
            <w:tcW w:w="3015" w:type="dxa"/>
            <w:tcBorders>
              <w:top w:val="nil"/>
              <w:bottom w:val="nil"/>
              <w:right w:val="nil"/>
            </w:tcBorders>
          </w:tcPr>
          <w:p w:rsidR="00044869" w:rsidRPr="006C6984" w:rsidRDefault="006C6984" w:rsidP="00D34D46">
            <w:pPr>
              <w:pStyle w:val="TableHeader"/>
              <w:jc w:val="left"/>
              <w:rPr>
                <w:sz w:val="20"/>
                <w:szCs w:val="20"/>
              </w:rPr>
            </w:pPr>
            <w:r w:rsidRPr="006C6984">
              <w:rPr>
                <w:sz w:val="20"/>
                <w:szCs w:val="20"/>
              </w:rPr>
              <w:t>50km_LAKE_2MS</w:t>
            </w:r>
          </w:p>
        </w:tc>
        <w:tc>
          <w:tcPr>
            <w:tcW w:w="1323" w:type="dxa"/>
            <w:tcBorders>
              <w:top w:val="nil"/>
              <w:left w:val="nil"/>
              <w:bottom w:val="nil"/>
              <w:right w:val="nil"/>
            </w:tcBorders>
          </w:tcPr>
          <w:p w:rsidR="00044869" w:rsidRPr="006C6984" w:rsidRDefault="00044869" w:rsidP="00D34D46">
            <w:pPr>
              <w:pStyle w:val="TableHeader"/>
              <w:jc w:val="left"/>
              <w:rPr>
                <w:sz w:val="20"/>
                <w:szCs w:val="20"/>
              </w:rPr>
            </w:pPr>
            <w:r w:rsidRPr="006C6984">
              <w:rPr>
                <w:sz w:val="20"/>
                <w:szCs w:val="20"/>
              </w:rPr>
              <w:t>50</w:t>
            </w:r>
          </w:p>
        </w:tc>
        <w:tc>
          <w:tcPr>
            <w:tcW w:w="1890" w:type="dxa"/>
            <w:tcBorders>
              <w:top w:val="nil"/>
              <w:left w:val="nil"/>
              <w:bottom w:val="nil"/>
              <w:right w:val="nil"/>
            </w:tcBorders>
          </w:tcPr>
          <w:p w:rsidR="00044869" w:rsidRPr="006C6984" w:rsidRDefault="00044869" w:rsidP="00D34D46">
            <w:pPr>
              <w:pStyle w:val="TableHeader"/>
              <w:jc w:val="left"/>
              <w:rPr>
                <w:sz w:val="20"/>
                <w:szCs w:val="20"/>
              </w:rPr>
            </w:pPr>
            <w:r w:rsidRPr="006C6984">
              <w:rPr>
                <w:sz w:val="20"/>
                <w:szCs w:val="20"/>
              </w:rPr>
              <w:t>0.</w:t>
            </w:r>
            <w:r w:rsidR="00716F0C">
              <w:rPr>
                <w:sz w:val="20"/>
                <w:szCs w:val="20"/>
              </w:rPr>
              <w:t>16</w:t>
            </w:r>
          </w:p>
        </w:tc>
        <w:tc>
          <w:tcPr>
            <w:tcW w:w="1208" w:type="dxa"/>
            <w:tcBorders>
              <w:top w:val="nil"/>
              <w:left w:val="nil"/>
              <w:bottom w:val="nil"/>
              <w:right w:val="nil"/>
            </w:tcBorders>
            <w:vAlign w:val="center"/>
          </w:tcPr>
          <w:p w:rsidR="00044869" w:rsidRPr="006C6984" w:rsidRDefault="00044869" w:rsidP="00D34D46">
            <w:pPr>
              <w:pStyle w:val="TableHeader"/>
              <w:jc w:val="left"/>
              <w:rPr>
                <w:sz w:val="20"/>
                <w:szCs w:val="20"/>
              </w:rPr>
            </w:pPr>
            <w:r w:rsidRPr="006C6984">
              <w:rPr>
                <w:sz w:val="20"/>
                <w:szCs w:val="20"/>
              </w:rPr>
              <w:t>0.01</w:t>
            </w:r>
          </w:p>
        </w:tc>
        <w:tc>
          <w:tcPr>
            <w:tcW w:w="1402" w:type="dxa"/>
            <w:tcBorders>
              <w:top w:val="nil"/>
              <w:left w:val="nil"/>
              <w:bottom w:val="nil"/>
              <w:right w:val="nil"/>
            </w:tcBorders>
          </w:tcPr>
          <w:p w:rsidR="00044869" w:rsidRPr="006C6984" w:rsidRDefault="00322FB9" w:rsidP="00D34D46">
            <w:pPr>
              <w:pStyle w:val="TableHeader"/>
              <w:jc w:val="left"/>
              <w:rPr>
                <w:sz w:val="20"/>
                <w:szCs w:val="20"/>
              </w:rPr>
            </w:pPr>
            <w:r>
              <w:rPr>
                <w:sz w:val="20"/>
                <w:szCs w:val="20"/>
              </w:rPr>
              <w:t>2</w:t>
            </w:r>
          </w:p>
        </w:tc>
      </w:tr>
      <w:tr w:rsidR="006C6984" w:rsidRPr="001A5EEC" w:rsidTr="00322FB9">
        <w:trPr>
          <w:trHeight w:val="380"/>
        </w:trPr>
        <w:tc>
          <w:tcPr>
            <w:tcW w:w="3015" w:type="dxa"/>
            <w:tcBorders>
              <w:top w:val="nil"/>
              <w:bottom w:val="nil"/>
              <w:right w:val="nil"/>
            </w:tcBorders>
          </w:tcPr>
          <w:p w:rsidR="006C6984" w:rsidRPr="006C6984" w:rsidRDefault="006C6984" w:rsidP="00D34D46">
            <w:pPr>
              <w:pStyle w:val="TableHeader"/>
              <w:jc w:val="left"/>
              <w:rPr>
                <w:sz w:val="20"/>
                <w:szCs w:val="20"/>
              </w:rPr>
            </w:pPr>
            <w:r w:rsidRPr="006C6984">
              <w:rPr>
                <w:sz w:val="20"/>
                <w:szCs w:val="20"/>
              </w:rPr>
              <w:t>10km_LAKE_</w:t>
            </w:r>
            <w:r>
              <w:rPr>
                <w:sz w:val="20"/>
                <w:szCs w:val="20"/>
              </w:rPr>
              <w:t>4</w:t>
            </w:r>
            <w:r w:rsidRPr="006C6984">
              <w:rPr>
                <w:sz w:val="20"/>
                <w:szCs w:val="20"/>
              </w:rPr>
              <w:t>MS</w:t>
            </w:r>
          </w:p>
        </w:tc>
        <w:tc>
          <w:tcPr>
            <w:tcW w:w="1323" w:type="dxa"/>
            <w:tcBorders>
              <w:top w:val="nil"/>
              <w:left w:val="nil"/>
              <w:bottom w:val="nil"/>
              <w:right w:val="nil"/>
            </w:tcBorders>
          </w:tcPr>
          <w:p w:rsidR="006C6984" w:rsidRPr="006C6984" w:rsidRDefault="00322FB9" w:rsidP="00D34D46">
            <w:pPr>
              <w:pStyle w:val="TableHeader"/>
              <w:jc w:val="left"/>
              <w:rPr>
                <w:sz w:val="20"/>
                <w:szCs w:val="20"/>
              </w:rPr>
            </w:pPr>
            <w:r>
              <w:rPr>
                <w:sz w:val="20"/>
                <w:szCs w:val="20"/>
              </w:rPr>
              <w:t>10</w:t>
            </w:r>
          </w:p>
        </w:tc>
        <w:tc>
          <w:tcPr>
            <w:tcW w:w="1890" w:type="dxa"/>
            <w:tcBorders>
              <w:top w:val="nil"/>
              <w:left w:val="nil"/>
              <w:bottom w:val="nil"/>
              <w:right w:val="nil"/>
            </w:tcBorders>
          </w:tcPr>
          <w:p w:rsidR="006C6984" w:rsidRPr="006C6984" w:rsidRDefault="006C6984" w:rsidP="00D34D46">
            <w:pPr>
              <w:pStyle w:val="TableHeader"/>
              <w:jc w:val="left"/>
              <w:rPr>
                <w:sz w:val="20"/>
                <w:szCs w:val="20"/>
              </w:rPr>
            </w:pPr>
            <w:r w:rsidRPr="006C6984">
              <w:rPr>
                <w:sz w:val="20"/>
                <w:szCs w:val="20"/>
              </w:rPr>
              <w:t>0.16</w:t>
            </w:r>
          </w:p>
        </w:tc>
        <w:tc>
          <w:tcPr>
            <w:tcW w:w="1208" w:type="dxa"/>
            <w:tcBorders>
              <w:top w:val="nil"/>
              <w:left w:val="nil"/>
              <w:bottom w:val="nil"/>
              <w:right w:val="nil"/>
            </w:tcBorders>
            <w:vAlign w:val="center"/>
          </w:tcPr>
          <w:p w:rsidR="006C6984" w:rsidRPr="006C6984" w:rsidRDefault="006C6984" w:rsidP="00D34D46">
            <w:pPr>
              <w:pStyle w:val="TableHeader"/>
              <w:jc w:val="left"/>
              <w:rPr>
                <w:sz w:val="20"/>
                <w:szCs w:val="20"/>
              </w:rPr>
            </w:pPr>
            <w:r w:rsidRPr="006C6984">
              <w:rPr>
                <w:sz w:val="20"/>
                <w:szCs w:val="20"/>
              </w:rPr>
              <w:t>0.01</w:t>
            </w:r>
          </w:p>
        </w:tc>
        <w:tc>
          <w:tcPr>
            <w:tcW w:w="1402" w:type="dxa"/>
            <w:tcBorders>
              <w:top w:val="nil"/>
              <w:left w:val="nil"/>
              <w:bottom w:val="nil"/>
              <w:right w:val="nil"/>
            </w:tcBorders>
          </w:tcPr>
          <w:p w:rsidR="006C6984" w:rsidRPr="006C6984" w:rsidRDefault="00322FB9" w:rsidP="00D34D46">
            <w:pPr>
              <w:pStyle w:val="TableHeader"/>
              <w:jc w:val="left"/>
              <w:rPr>
                <w:sz w:val="20"/>
                <w:szCs w:val="20"/>
              </w:rPr>
            </w:pPr>
            <w:r>
              <w:rPr>
                <w:sz w:val="20"/>
                <w:szCs w:val="20"/>
              </w:rPr>
              <w:t>4</w:t>
            </w:r>
          </w:p>
        </w:tc>
      </w:tr>
      <w:tr w:rsidR="006C6984" w:rsidRPr="001A5EEC" w:rsidTr="00322FB9">
        <w:trPr>
          <w:trHeight w:val="135"/>
        </w:trPr>
        <w:tc>
          <w:tcPr>
            <w:tcW w:w="3015" w:type="dxa"/>
            <w:tcBorders>
              <w:top w:val="nil"/>
              <w:bottom w:val="nil"/>
              <w:right w:val="nil"/>
            </w:tcBorders>
          </w:tcPr>
          <w:p w:rsidR="006C6984" w:rsidRPr="006C6984" w:rsidRDefault="006C6984" w:rsidP="00D34D46">
            <w:pPr>
              <w:pStyle w:val="TableHeader"/>
              <w:jc w:val="left"/>
              <w:rPr>
                <w:sz w:val="20"/>
                <w:szCs w:val="20"/>
              </w:rPr>
            </w:pPr>
            <w:r w:rsidRPr="006C6984">
              <w:rPr>
                <w:sz w:val="20"/>
                <w:szCs w:val="20"/>
              </w:rPr>
              <w:t>25km_LAKE_</w:t>
            </w:r>
            <w:r>
              <w:rPr>
                <w:sz w:val="20"/>
                <w:szCs w:val="20"/>
              </w:rPr>
              <w:t>4</w:t>
            </w:r>
            <w:r w:rsidRPr="006C6984">
              <w:rPr>
                <w:sz w:val="20"/>
                <w:szCs w:val="20"/>
              </w:rPr>
              <w:t>MS</w:t>
            </w:r>
          </w:p>
        </w:tc>
        <w:tc>
          <w:tcPr>
            <w:tcW w:w="1323" w:type="dxa"/>
            <w:tcBorders>
              <w:top w:val="nil"/>
              <w:left w:val="nil"/>
              <w:bottom w:val="nil"/>
              <w:right w:val="nil"/>
            </w:tcBorders>
          </w:tcPr>
          <w:p w:rsidR="006C6984" w:rsidRPr="006C6984" w:rsidRDefault="00322FB9" w:rsidP="00D34D46">
            <w:pPr>
              <w:pStyle w:val="TableHeader"/>
              <w:jc w:val="left"/>
              <w:rPr>
                <w:sz w:val="20"/>
                <w:szCs w:val="20"/>
              </w:rPr>
            </w:pPr>
            <w:r>
              <w:rPr>
                <w:sz w:val="20"/>
                <w:szCs w:val="20"/>
              </w:rPr>
              <w:t>25</w:t>
            </w:r>
          </w:p>
        </w:tc>
        <w:tc>
          <w:tcPr>
            <w:tcW w:w="1890" w:type="dxa"/>
            <w:tcBorders>
              <w:top w:val="nil"/>
              <w:left w:val="nil"/>
              <w:bottom w:val="nil"/>
              <w:right w:val="nil"/>
            </w:tcBorders>
          </w:tcPr>
          <w:p w:rsidR="006C6984" w:rsidRPr="006C6984" w:rsidRDefault="006C6984" w:rsidP="00D34D46">
            <w:pPr>
              <w:pStyle w:val="TableHeader"/>
              <w:jc w:val="left"/>
              <w:rPr>
                <w:sz w:val="20"/>
                <w:szCs w:val="20"/>
              </w:rPr>
            </w:pPr>
            <w:r w:rsidRPr="006C6984">
              <w:rPr>
                <w:sz w:val="20"/>
                <w:szCs w:val="20"/>
              </w:rPr>
              <w:t>0.</w:t>
            </w:r>
            <w:r w:rsidR="00716F0C">
              <w:rPr>
                <w:sz w:val="20"/>
                <w:szCs w:val="20"/>
              </w:rPr>
              <w:t>16</w:t>
            </w:r>
          </w:p>
        </w:tc>
        <w:tc>
          <w:tcPr>
            <w:tcW w:w="1208" w:type="dxa"/>
            <w:tcBorders>
              <w:top w:val="nil"/>
              <w:left w:val="nil"/>
              <w:bottom w:val="nil"/>
              <w:right w:val="nil"/>
            </w:tcBorders>
            <w:vAlign w:val="center"/>
          </w:tcPr>
          <w:p w:rsidR="006C6984" w:rsidRPr="006C6984" w:rsidRDefault="006C6984" w:rsidP="00D34D46">
            <w:pPr>
              <w:pStyle w:val="TableHeader"/>
              <w:jc w:val="left"/>
              <w:rPr>
                <w:sz w:val="20"/>
                <w:szCs w:val="20"/>
              </w:rPr>
            </w:pPr>
            <w:r w:rsidRPr="006C6984">
              <w:rPr>
                <w:sz w:val="20"/>
                <w:szCs w:val="20"/>
              </w:rPr>
              <w:t>0.01</w:t>
            </w:r>
          </w:p>
        </w:tc>
        <w:tc>
          <w:tcPr>
            <w:tcW w:w="1402" w:type="dxa"/>
            <w:tcBorders>
              <w:top w:val="nil"/>
              <w:left w:val="nil"/>
              <w:bottom w:val="nil"/>
              <w:right w:val="nil"/>
            </w:tcBorders>
          </w:tcPr>
          <w:p w:rsidR="006C6984" w:rsidRPr="006C6984" w:rsidRDefault="00322FB9" w:rsidP="00D34D46">
            <w:pPr>
              <w:pStyle w:val="TableHeader"/>
              <w:jc w:val="left"/>
              <w:rPr>
                <w:sz w:val="20"/>
                <w:szCs w:val="20"/>
              </w:rPr>
            </w:pPr>
            <w:r>
              <w:rPr>
                <w:sz w:val="20"/>
                <w:szCs w:val="20"/>
              </w:rPr>
              <w:t>4</w:t>
            </w:r>
          </w:p>
        </w:tc>
      </w:tr>
      <w:tr w:rsidR="006C6984" w:rsidRPr="001A5EEC" w:rsidTr="00322FB9">
        <w:trPr>
          <w:trHeight w:val="135"/>
        </w:trPr>
        <w:tc>
          <w:tcPr>
            <w:tcW w:w="3015" w:type="dxa"/>
            <w:tcBorders>
              <w:top w:val="nil"/>
              <w:bottom w:val="single" w:sz="12" w:space="0" w:color="000000" w:themeColor="text1"/>
              <w:right w:val="nil"/>
            </w:tcBorders>
          </w:tcPr>
          <w:p w:rsidR="006C6984" w:rsidRPr="006C6984" w:rsidRDefault="006C6984" w:rsidP="00D34D46">
            <w:pPr>
              <w:pStyle w:val="TableHeader"/>
              <w:jc w:val="left"/>
              <w:rPr>
                <w:sz w:val="20"/>
                <w:szCs w:val="20"/>
              </w:rPr>
            </w:pPr>
            <w:r w:rsidRPr="006C6984">
              <w:rPr>
                <w:sz w:val="20"/>
                <w:szCs w:val="20"/>
              </w:rPr>
              <w:t>50km_LAKE_</w:t>
            </w:r>
            <w:r>
              <w:rPr>
                <w:sz w:val="20"/>
                <w:szCs w:val="20"/>
              </w:rPr>
              <w:t>4</w:t>
            </w:r>
            <w:r w:rsidRPr="006C6984">
              <w:rPr>
                <w:sz w:val="20"/>
                <w:szCs w:val="20"/>
              </w:rPr>
              <w:t>MS</w:t>
            </w:r>
          </w:p>
        </w:tc>
        <w:tc>
          <w:tcPr>
            <w:tcW w:w="1323" w:type="dxa"/>
            <w:tcBorders>
              <w:top w:val="nil"/>
              <w:left w:val="nil"/>
              <w:bottom w:val="single" w:sz="12" w:space="0" w:color="000000" w:themeColor="text1"/>
              <w:right w:val="nil"/>
            </w:tcBorders>
          </w:tcPr>
          <w:p w:rsidR="006C6984" w:rsidRPr="006C6984" w:rsidRDefault="006C6984" w:rsidP="00D34D46">
            <w:pPr>
              <w:pStyle w:val="TableHeader"/>
              <w:jc w:val="left"/>
              <w:rPr>
                <w:sz w:val="20"/>
                <w:szCs w:val="20"/>
              </w:rPr>
            </w:pPr>
            <w:r w:rsidRPr="006C6984">
              <w:rPr>
                <w:sz w:val="20"/>
                <w:szCs w:val="20"/>
              </w:rPr>
              <w:t>50</w:t>
            </w:r>
          </w:p>
        </w:tc>
        <w:tc>
          <w:tcPr>
            <w:tcW w:w="1890" w:type="dxa"/>
            <w:tcBorders>
              <w:top w:val="nil"/>
              <w:left w:val="nil"/>
              <w:bottom w:val="single" w:sz="12" w:space="0" w:color="000000" w:themeColor="text1"/>
              <w:right w:val="nil"/>
            </w:tcBorders>
          </w:tcPr>
          <w:p w:rsidR="006C6984" w:rsidRPr="006C6984" w:rsidRDefault="006C6984" w:rsidP="00D34D46">
            <w:pPr>
              <w:pStyle w:val="TableHeader"/>
              <w:jc w:val="left"/>
              <w:rPr>
                <w:sz w:val="20"/>
                <w:szCs w:val="20"/>
              </w:rPr>
            </w:pPr>
            <w:r w:rsidRPr="006C6984">
              <w:rPr>
                <w:sz w:val="20"/>
                <w:szCs w:val="20"/>
              </w:rPr>
              <w:t>0.</w:t>
            </w:r>
            <w:r w:rsidR="00716F0C">
              <w:rPr>
                <w:sz w:val="20"/>
                <w:szCs w:val="20"/>
              </w:rPr>
              <w:t>16</w:t>
            </w:r>
          </w:p>
        </w:tc>
        <w:tc>
          <w:tcPr>
            <w:tcW w:w="1208" w:type="dxa"/>
            <w:tcBorders>
              <w:top w:val="nil"/>
              <w:left w:val="nil"/>
              <w:bottom w:val="single" w:sz="12" w:space="0" w:color="000000" w:themeColor="text1"/>
              <w:right w:val="nil"/>
            </w:tcBorders>
            <w:vAlign w:val="center"/>
          </w:tcPr>
          <w:p w:rsidR="006C6984" w:rsidRPr="006C6984" w:rsidRDefault="006C6984" w:rsidP="00D34D46">
            <w:pPr>
              <w:pStyle w:val="TableHeader"/>
              <w:jc w:val="left"/>
              <w:rPr>
                <w:sz w:val="20"/>
                <w:szCs w:val="20"/>
              </w:rPr>
            </w:pPr>
            <w:r w:rsidRPr="006C6984">
              <w:rPr>
                <w:sz w:val="20"/>
                <w:szCs w:val="20"/>
              </w:rPr>
              <w:t>0.01</w:t>
            </w:r>
          </w:p>
        </w:tc>
        <w:tc>
          <w:tcPr>
            <w:tcW w:w="1402" w:type="dxa"/>
            <w:tcBorders>
              <w:top w:val="nil"/>
              <w:left w:val="nil"/>
              <w:bottom w:val="single" w:sz="12" w:space="0" w:color="000000" w:themeColor="text1"/>
              <w:right w:val="nil"/>
            </w:tcBorders>
          </w:tcPr>
          <w:p w:rsidR="006C6984" w:rsidRPr="006C6984" w:rsidRDefault="00322FB9" w:rsidP="00D34D46">
            <w:pPr>
              <w:pStyle w:val="TableHeader"/>
              <w:jc w:val="left"/>
              <w:rPr>
                <w:sz w:val="20"/>
                <w:szCs w:val="20"/>
              </w:rPr>
            </w:pPr>
            <w:r>
              <w:rPr>
                <w:sz w:val="20"/>
                <w:szCs w:val="20"/>
              </w:rPr>
              <w:t>4</w:t>
            </w:r>
          </w:p>
        </w:tc>
      </w:tr>
    </w:tbl>
    <w:p w:rsidR="00043225" w:rsidRPr="00021DDC" w:rsidRDefault="00043225" w:rsidP="00DD3896">
      <w:pPr>
        <w:pStyle w:val="tablelegend"/>
        <w:rPr>
          <w:rFonts w:ascii="Times New Roman" w:hAnsi="Times New Roman"/>
          <w:b/>
          <w:szCs w:val="20"/>
        </w:rPr>
      </w:pPr>
    </w:p>
    <w:p w:rsidR="00DD3896" w:rsidRDefault="001624E4" w:rsidP="000862FA">
      <w:pPr>
        <w:spacing w:line="480" w:lineRule="auto"/>
        <w:rPr>
          <w:rFonts w:ascii="Times New Roman" w:hAnsi="Times New Roman"/>
        </w:rPr>
      </w:pPr>
      <w:r>
        <w:rPr>
          <w:rFonts w:ascii="Times New Roman" w:hAnsi="Times New Roman"/>
        </w:rPr>
      </w:r>
      <w:r>
        <w:rPr>
          <w:rFonts w:ascii="Times New Roman" w:hAnsi="Times New Roman"/>
        </w:rPr>
        <w:pict>
          <v:rect id="_x0000_s1095" style="width:439.2pt;height:621.65pt;mso-position-horizontal-relative:char;mso-position-vertical-relative:line;v-text-anchor:middle" strokecolor="white [3212]">
            <v:textbox style="mso-next-textbox:#_x0000_s1095" inset="0,0,0,0">
              <w:txbxContent>
                <w:p w:rsidR="00847E25" w:rsidRDefault="00847E25" w:rsidP="00DD3896">
                  <w:pPr>
                    <w:pStyle w:val="CaptionText"/>
                  </w:pPr>
                </w:p>
                <w:p w:rsidR="00847E25" w:rsidRDefault="00847E25" w:rsidP="00DD3896">
                  <w:pPr>
                    <w:pStyle w:val="CaptionText"/>
                  </w:pPr>
                  <w:r>
                    <w:rPr>
                      <w:noProof/>
                      <w:lang w:bidi="ar-SA"/>
                    </w:rPr>
                    <w:drawing>
                      <wp:inline distT="0" distB="0" distL="0" distR="0">
                        <wp:extent cx="5568315" cy="1784350"/>
                        <wp:effectExtent l="19050" t="0" r="0" b="0"/>
                        <wp:docPr id="2676" name="Picture 2675" descr="Thesis_Figure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sis_Figure3.1.jpg"/>
                                <pic:cNvPicPr/>
                              </pic:nvPicPr>
                              <pic:blipFill>
                                <a:blip r:embed="rId61"/>
                                <a:stretch>
                                  <a:fillRect/>
                                </a:stretch>
                              </pic:blipFill>
                              <pic:spPr>
                                <a:xfrm>
                                  <a:off x="0" y="0"/>
                                  <a:ext cx="5568315" cy="1784350"/>
                                </a:xfrm>
                                <a:prstGeom prst="rect">
                                  <a:avLst/>
                                </a:prstGeom>
                              </pic:spPr>
                            </pic:pic>
                          </a:graphicData>
                        </a:graphic>
                      </wp:inline>
                    </w:drawing>
                  </w:r>
                </w:p>
                <w:p w:rsidR="00847E25" w:rsidRDefault="00847E25" w:rsidP="00DD3896">
                  <w:pPr>
                    <w:rPr>
                      <w:rFonts w:ascii="Times New Roman" w:hAnsi="Times New Roman"/>
                    </w:rPr>
                  </w:pPr>
                </w:p>
                <w:p w:rsidR="00847E25" w:rsidRPr="00DE076F" w:rsidRDefault="00847E25" w:rsidP="00DD3896">
                  <w:pPr>
                    <w:rPr>
                      <w:rFonts w:ascii="Times New Roman" w:hAnsi="Times New Roman"/>
                    </w:rPr>
                  </w:pPr>
                  <w:proofErr w:type="gramStart"/>
                  <w:r>
                    <w:rPr>
                      <w:rFonts w:ascii="Times New Roman" w:hAnsi="Times New Roman"/>
                    </w:rPr>
                    <w:t>Figure 4.1.</w:t>
                  </w:r>
                  <w:proofErr w:type="gramEnd"/>
                  <w:r>
                    <w:rPr>
                      <w:rFonts w:ascii="Times New Roman" w:hAnsi="Times New Roman"/>
                    </w:rPr>
                    <w:t xml:space="preserve"> </w:t>
                  </w:r>
                  <w:r w:rsidRPr="00DE076F">
                    <w:rPr>
                      <w:rFonts w:ascii="Times New Roman" w:hAnsi="Times New Roman"/>
                    </w:rPr>
                    <w:t xml:space="preserve">Schematic diagram of </w:t>
                  </w:r>
                  <w:proofErr w:type="gramStart"/>
                  <w:r>
                    <w:rPr>
                      <w:rFonts w:ascii="Times New Roman" w:hAnsi="Times New Roman"/>
                    </w:rPr>
                    <w:t>lake breeze</w:t>
                  </w:r>
                  <w:proofErr w:type="gramEnd"/>
                  <w:r>
                    <w:rPr>
                      <w:rFonts w:ascii="Times New Roman" w:hAnsi="Times New Roman"/>
                    </w:rPr>
                    <w:t xml:space="preserve"> simulation set-up</w:t>
                  </w:r>
                  <w:r w:rsidRPr="00DE076F">
                    <w:rPr>
                      <w:rFonts w:ascii="Times New Roman" w:hAnsi="Times New Roman"/>
                    </w:rPr>
                    <w:t>.</w:t>
                  </w:r>
                </w:p>
                <w:p w:rsidR="00847E25" w:rsidRPr="00945949" w:rsidRDefault="00847E25" w:rsidP="00DD3896">
                  <w:pPr>
                    <w:rPr>
                      <w:rFonts w:ascii="Times New Roman" w:hAnsi="Times New Roman"/>
                    </w:rPr>
                  </w:pPr>
                </w:p>
              </w:txbxContent>
            </v:textbox>
            <w10:wrap type="none"/>
            <w10:anchorlock/>
          </v:rect>
        </w:pict>
      </w:r>
    </w:p>
    <w:p w:rsidR="00ED48D8" w:rsidRDefault="00847E25" w:rsidP="000862FA">
      <w:pPr>
        <w:spacing w:line="480" w:lineRule="auto"/>
        <w:rPr>
          <w:rFonts w:ascii="Times New Roman" w:hAnsi="Times New Roman"/>
        </w:rPr>
      </w:pPr>
      <w:proofErr w:type="gramStart"/>
      <w:r>
        <w:rPr>
          <w:rFonts w:ascii="Times New Roman" w:hAnsi="Times New Roman"/>
        </w:rPr>
        <w:lastRenderedPageBreak/>
        <w:t>which</w:t>
      </w:r>
      <w:proofErr w:type="gramEnd"/>
      <w:r>
        <w:rPr>
          <w:rFonts w:ascii="Times New Roman" w:hAnsi="Times New Roman"/>
        </w:rPr>
        <w:t xml:space="preserve"> </w:t>
      </w:r>
      <w:r w:rsidR="00CA2E16">
        <w:rPr>
          <w:rFonts w:ascii="Times New Roman" w:hAnsi="Times New Roman"/>
        </w:rPr>
        <w:t xml:space="preserve">allow an unlimited supply of cool air to advect in from the simulation boundary on the lake side of the domain. For each </w:t>
      </w:r>
      <w:r w:rsidR="00153B3E">
        <w:rPr>
          <w:rFonts w:ascii="Times New Roman" w:hAnsi="Times New Roman"/>
        </w:rPr>
        <w:t>of these five cases, a low, medium, and high land-surface sensible heat flux (</w:t>
      </w:r>
      <w:r w:rsidR="00153B3E" w:rsidRPr="00B21E13">
        <w:rPr>
          <w:rFonts w:ascii="Times New Roman" w:hAnsi="Times New Roman"/>
          <w:i/>
        </w:rPr>
        <w:t>H</w:t>
      </w:r>
      <w:r w:rsidR="00153B3E">
        <w:rPr>
          <w:rFonts w:ascii="Times New Roman" w:hAnsi="Times New Roman"/>
        </w:rPr>
        <w:t xml:space="preserve"> = 0.08, 0.16, 0.30 K m s</w:t>
      </w:r>
      <w:r w:rsidR="00153B3E">
        <w:rPr>
          <w:rFonts w:ascii="Times New Roman" w:hAnsi="Times New Roman"/>
          <w:kern w:val="24"/>
          <w:vertAlign w:val="superscript"/>
        </w:rPr>
        <w:t>-1</w:t>
      </w:r>
      <w:r w:rsidR="00153B3E">
        <w:rPr>
          <w:rFonts w:ascii="Times New Roman" w:hAnsi="Times New Roman"/>
        </w:rPr>
        <w:t xml:space="preserve">) and atmospheric stability (represented by values of the Brunt-Viasala frequency </w:t>
      </w:r>
      <w:r w:rsidR="00153B3E" w:rsidRPr="00C33E47">
        <w:rPr>
          <w:rFonts w:ascii="Times New Roman" w:hAnsi="Times New Roman"/>
          <w:i/>
        </w:rPr>
        <w:t>N</w:t>
      </w:r>
      <w:r w:rsidR="00153B3E">
        <w:rPr>
          <w:rFonts w:ascii="Times New Roman" w:hAnsi="Times New Roman"/>
        </w:rPr>
        <w:t xml:space="preserve"> = 0.005, 0.01, 0.02 s</w:t>
      </w:r>
      <w:r w:rsidR="00153B3E">
        <w:rPr>
          <w:rFonts w:ascii="Times New Roman" w:hAnsi="Times New Roman"/>
          <w:kern w:val="24"/>
          <w:vertAlign w:val="superscript"/>
        </w:rPr>
        <w:t>-1</w:t>
      </w:r>
      <w:r w:rsidR="00153B3E">
        <w:rPr>
          <w:rFonts w:ascii="Times New Roman" w:hAnsi="Times New Roman"/>
        </w:rPr>
        <w:t xml:space="preserve">) were prescribed. The range of sensible heat fluxes used roughly correspond to those </w:t>
      </w:r>
      <w:r w:rsidR="000862FA">
        <w:rPr>
          <w:rFonts w:ascii="Times New Roman" w:hAnsi="Times New Roman"/>
        </w:rPr>
        <w:t>found in low (~90 W m</w:t>
      </w:r>
      <w:r w:rsidR="000862FA">
        <w:rPr>
          <w:rFonts w:ascii="Times New Roman" w:hAnsi="Times New Roman"/>
          <w:kern w:val="24"/>
          <w:vertAlign w:val="superscript"/>
        </w:rPr>
        <w:t>-2</w:t>
      </w:r>
      <w:r w:rsidR="000862FA">
        <w:rPr>
          <w:rFonts w:ascii="Times New Roman" w:hAnsi="Times New Roman"/>
        </w:rPr>
        <w:t>)</w:t>
      </w:r>
      <w:r w:rsidR="00FA2471">
        <w:rPr>
          <w:rFonts w:ascii="Times New Roman" w:hAnsi="Times New Roman"/>
        </w:rPr>
        <w:t>,</w:t>
      </w:r>
      <w:r w:rsidR="000862FA">
        <w:rPr>
          <w:rFonts w:ascii="Times New Roman" w:hAnsi="Times New Roman"/>
        </w:rPr>
        <w:t xml:space="preserve"> medium</w:t>
      </w:r>
      <w:r w:rsidR="000862FA" w:rsidRPr="00204862">
        <w:rPr>
          <w:rFonts w:ascii="Times New Roman" w:hAnsi="Times New Roman"/>
        </w:rPr>
        <w:t xml:space="preserve"> </w:t>
      </w:r>
      <w:r w:rsidR="000862FA">
        <w:rPr>
          <w:rFonts w:ascii="Times New Roman" w:hAnsi="Times New Roman"/>
        </w:rPr>
        <w:t>(~180 W m</w:t>
      </w:r>
      <w:r w:rsidR="000862FA">
        <w:rPr>
          <w:rFonts w:ascii="Times New Roman" w:hAnsi="Times New Roman"/>
          <w:kern w:val="24"/>
          <w:vertAlign w:val="superscript"/>
        </w:rPr>
        <w:t>-2</w:t>
      </w:r>
      <w:r w:rsidR="000862FA">
        <w:rPr>
          <w:rFonts w:ascii="Times New Roman" w:hAnsi="Times New Roman"/>
        </w:rPr>
        <w:t>), and high (~375 W m</w:t>
      </w:r>
      <w:r w:rsidR="000862FA">
        <w:rPr>
          <w:rFonts w:ascii="Times New Roman" w:hAnsi="Times New Roman"/>
          <w:kern w:val="24"/>
          <w:vertAlign w:val="superscript"/>
        </w:rPr>
        <w:t>-2</w:t>
      </w:r>
      <w:r w:rsidR="000862FA">
        <w:rPr>
          <w:rFonts w:ascii="Times New Roman" w:hAnsi="Times New Roman"/>
          <w:kern w:val="24"/>
        </w:rPr>
        <w:t>)</w:t>
      </w:r>
      <w:r w:rsidR="000862FA">
        <w:rPr>
          <w:rFonts w:ascii="Times New Roman" w:hAnsi="Times New Roman"/>
        </w:rPr>
        <w:t xml:space="preserve"> </w:t>
      </w:r>
      <w:r w:rsidR="00E82139">
        <w:rPr>
          <w:rFonts w:ascii="Times New Roman" w:hAnsi="Times New Roman"/>
        </w:rPr>
        <w:t xml:space="preserve">land-surface </w:t>
      </w:r>
      <w:r w:rsidR="000862FA">
        <w:rPr>
          <w:rFonts w:ascii="Times New Roman" w:hAnsi="Times New Roman"/>
        </w:rPr>
        <w:t xml:space="preserve">sensible heat flux environments (Hsu et al. 1983).  </w:t>
      </w:r>
      <w:r w:rsidR="00D11D22">
        <w:rPr>
          <w:rFonts w:ascii="Times New Roman" w:hAnsi="Times New Roman"/>
        </w:rPr>
        <w:t>Similarly, a</w:t>
      </w:r>
      <w:r w:rsidR="008432DD">
        <w:rPr>
          <w:rFonts w:ascii="Times New Roman" w:hAnsi="Times New Roman"/>
        </w:rPr>
        <w:t xml:space="preserve"> range of initial stability profiles </w:t>
      </w:r>
      <w:r w:rsidR="00D11D22">
        <w:rPr>
          <w:rFonts w:ascii="Times New Roman" w:hAnsi="Times New Roman"/>
        </w:rPr>
        <w:t xml:space="preserve">were chosen </w:t>
      </w:r>
      <w:r w:rsidR="008432DD">
        <w:rPr>
          <w:rFonts w:ascii="Times New Roman" w:hAnsi="Times New Roman"/>
        </w:rPr>
        <w:t xml:space="preserve">with the intent of </w:t>
      </w:r>
      <w:r w:rsidR="00EC701C">
        <w:rPr>
          <w:rFonts w:ascii="Times New Roman" w:hAnsi="Times New Roman"/>
        </w:rPr>
        <w:t xml:space="preserve">representing </w:t>
      </w:r>
      <w:r w:rsidR="00F94B7E">
        <w:rPr>
          <w:rFonts w:ascii="Times New Roman" w:hAnsi="Times New Roman"/>
        </w:rPr>
        <w:t>commonly observed</w:t>
      </w:r>
      <w:r w:rsidR="008432DD">
        <w:rPr>
          <w:rFonts w:ascii="Times New Roman" w:hAnsi="Times New Roman"/>
        </w:rPr>
        <w:t xml:space="preserve"> atmospheric profiles</w:t>
      </w:r>
      <w:r w:rsidR="00D11D22">
        <w:rPr>
          <w:rFonts w:ascii="Times New Roman" w:hAnsi="Times New Roman"/>
        </w:rPr>
        <w:t>. I</w:t>
      </w:r>
      <w:r w:rsidR="008432DD">
        <w:rPr>
          <w:rFonts w:ascii="Times New Roman" w:hAnsi="Times New Roman"/>
        </w:rPr>
        <w:t>n t</w:t>
      </w:r>
      <w:r w:rsidR="000862FA">
        <w:rPr>
          <w:rFonts w:ascii="Times New Roman" w:hAnsi="Times New Roman"/>
        </w:rPr>
        <w:t>he weakly stably stratifie</w:t>
      </w:r>
      <w:r w:rsidR="00D11D22">
        <w:rPr>
          <w:rFonts w:ascii="Times New Roman" w:hAnsi="Times New Roman"/>
        </w:rPr>
        <w:t>d environments specified with a low</w:t>
      </w:r>
      <w:r w:rsidR="000862FA">
        <w:rPr>
          <w:rFonts w:ascii="Times New Roman" w:hAnsi="Times New Roman"/>
        </w:rPr>
        <w:t xml:space="preserve"> initial atmospheric stability </w:t>
      </w:r>
      <w:r w:rsidR="00D11D22">
        <w:rPr>
          <w:rFonts w:ascii="Times New Roman" w:hAnsi="Times New Roman"/>
        </w:rPr>
        <w:t>(</w:t>
      </w:r>
      <w:r w:rsidR="005C2623" w:rsidRPr="005C2623">
        <w:rPr>
          <w:rFonts w:ascii="Times New Roman" w:hAnsi="Times New Roman"/>
          <w:i/>
        </w:rPr>
        <w:t>N</w:t>
      </w:r>
      <w:r w:rsidR="00FF7644">
        <w:rPr>
          <w:rFonts w:ascii="Times New Roman" w:hAnsi="Times New Roman"/>
          <w:i/>
        </w:rPr>
        <w:t xml:space="preserve"> </w:t>
      </w:r>
      <w:r w:rsidR="005C2623">
        <w:rPr>
          <w:rFonts w:ascii="Times New Roman" w:hAnsi="Times New Roman"/>
        </w:rPr>
        <w:t>=</w:t>
      </w:r>
      <w:r w:rsidR="00FF7644">
        <w:rPr>
          <w:rFonts w:ascii="Times New Roman" w:hAnsi="Times New Roman"/>
        </w:rPr>
        <w:t xml:space="preserve"> </w:t>
      </w:r>
      <w:r w:rsidR="000862FA">
        <w:rPr>
          <w:rFonts w:ascii="Times New Roman" w:hAnsi="Times New Roman"/>
        </w:rPr>
        <w:t>0.005 s</w:t>
      </w:r>
      <w:r w:rsidR="000862FA">
        <w:rPr>
          <w:rFonts w:ascii="Times New Roman" w:hAnsi="Times New Roman"/>
          <w:kern w:val="24"/>
          <w:vertAlign w:val="superscript"/>
        </w:rPr>
        <w:t>-1</w:t>
      </w:r>
      <w:r w:rsidR="00D11D22">
        <w:rPr>
          <w:rFonts w:ascii="Times New Roman" w:hAnsi="Times New Roman"/>
        </w:rPr>
        <w:t>)</w:t>
      </w:r>
      <w:r w:rsidR="00F94B7E">
        <w:rPr>
          <w:rFonts w:ascii="Times New Roman" w:hAnsi="Times New Roman"/>
        </w:rPr>
        <w:t>,</w:t>
      </w:r>
      <w:r w:rsidR="00D11D22">
        <w:rPr>
          <w:rFonts w:ascii="Times New Roman" w:hAnsi="Times New Roman"/>
        </w:rPr>
        <w:t xml:space="preserve"> </w:t>
      </w:r>
      <w:r w:rsidR="000862FA">
        <w:rPr>
          <w:rFonts w:ascii="Times New Roman" w:hAnsi="Times New Roman"/>
        </w:rPr>
        <w:t xml:space="preserve">the </w:t>
      </w:r>
      <w:r w:rsidR="008432DD">
        <w:rPr>
          <w:rFonts w:ascii="Times New Roman" w:hAnsi="Times New Roman"/>
        </w:rPr>
        <w:t xml:space="preserve">lowest 1000 m of the </w:t>
      </w:r>
      <w:r w:rsidR="000862FA">
        <w:rPr>
          <w:rFonts w:ascii="Times New Roman" w:hAnsi="Times New Roman"/>
        </w:rPr>
        <w:t xml:space="preserve">boundary-layer mixes </w:t>
      </w:r>
      <w:r w:rsidR="008432DD">
        <w:rPr>
          <w:rFonts w:ascii="Times New Roman" w:hAnsi="Times New Roman"/>
        </w:rPr>
        <w:t xml:space="preserve">rapidly </w:t>
      </w:r>
      <w:r w:rsidR="000862FA">
        <w:rPr>
          <w:rFonts w:ascii="Times New Roman" w:hAnsi="Times New Roman"/>
        </w:rPr>
        <w:t>to near-neutral</w:t>
      </w:r>
      <w:r w:rsidR="00EC701C">
        <w:rPr>
          <w:rFonts w:ascii="Times New Roman" w:hAnsi="Times New Roman"/>
        </w:rPr>
        <w:t xml:space="preserve"> stability</w:t>
      </w:r>
      <w:r w:rsidR="000862FA">
        <w:rPr>
          <w:rFonts w:ascii="Times New Roman" w:hAnsi="Times New Roman"/>
        </w:rPr>
        <w:t xml:space="preserve"> in the presence of </w:t>
      </w:r>
      <w:r w:rsidR="00EC701C">
        <w:rPr>
          <w:rFonts w:ascii="Times New Roman" w:hAnsi="Times New Roman"/>
        </w:rPr>
        <w:t xml:space="preserve">a high </w:t>
      </w:r>
      <w:r w:rsidR="002E452C">
        <w:rPr>
          <w:rFonts w:ascii="Times New Roman" w:hAnsi="Times New Roman"/>
        </w:rPr>
        <w:t xml:space="preserve">land-surface sensible </w:t>
      </w:r>
      <w:r w:rsidR="00F94B7E">
        <w:rPr>
          <w:rFonts w:ascii="Times New Roman" w:hAnsi="Times New Roman"/>
        </w:rPr>
        <w:t xml:space="preserve">heat flux, which is </w:t>
      </w:r>
      <w:r w:rsidR="008432DD">
        <w:rPr>
          <w:rFonts w:ascii="Times New Roman" w:hAnsi="Times New Roman"/>
        </w:rPr>
        <w:t xml:space="preserve">representative </w:t>
      </w:r>
      <w:r w:rsidR="000862FA">
        <w:rPr>
          <w:rFonts w:ascii="Times New Roman" w:hAnsi="Times New Roman"/>
        </w:rPr>
        <w:t>of a sea or lake breeze forming in a hot, arid environment.</w:t>
      </w:r>
      <w:r w:rsidR="008432DD">
        <w:rPr>
          <w:rFonts w:ascii="Times New Roman" w:hAnsi="Times New Roman"/>
        </w:rPr>
        <w:t xml:space="preserve"> </w:t>
      </w:r>
      <w:r w:rsidR="005C2623">
        <w:rPr>
          <w:rFonts w:ascii="Times New Roman" w:hAnsi="Times New Roman"/>
        </w:rPr>
        <w:t>The medium</w:t>
      </w:r>
      <w:r w:rsidR="008432DD">
        <w:rPr>
          <w:rFonts w:ascii="Times New Roman" w:hAnsi="Times New Roman"/>
        </w:rPr>
        <w:t xml:space="preserve"> </w:t>
      </w:r>
      <w:r w:rsidR="005C2623">
        <w:rPr>
          <w:rFonts w:ascii="Times New Roman" w:hAnsi="Times New Roman"/>
        </w:rPr>
        <w:t>value for the initial atmospheric stability (</w:t>
      </w:r>
      <w:r w:rsidR="005C2623" w:rsidRPr="00FF7644">
        <w:rPr>
          <w:rFonts w:ascii="Times New Roman" w:hAnsi="Times New Roman"/>
          <w:i/>
        </w:rPr>
        <w:t>N</w:t>
      </w:r>
      <w:r w:rsidR="00FF7644">
        <w:rPr>
          <w:rFonts w:ascii="Times New Roman" w:hAnsi="Times New Roman"/>
          <w:i/>
        </w:rPr>
        <w:t xml:space="preserve"> </w:t>
      </w:r>
      <w:r w:rsidR="005C2623">
        <w:rPr>
          <w:rFonts w:ascii="Times New Roman" w:hAnsi="Times New Roman"/>
        </w:rPr>
        <w:t>=</w:t>
      </w:r>
      <w:r w:rsidR="00FF7644">
        <w:rPr>
          <w:rFonts w:ascii="Times New Roman" w:hAnsi="Times New Roman"/>
        </w:rPr>
        <w:t xml:space="preserve"> </w:t>
      </w:r>
      <w:r w:rsidR="008432DD">
        <w:rPr>
          <w:rFonts w:ascii="Times New Roman" w:hAnsi="Times New Roman"/>
        </w:rPr>
        <w:t>0.01 s</w:t>
      </w:r>
      <w:r w:rsidR="008432DD">
        <w:rPr>
          <w:rFonts w:ascii="Times New Roman" w:hAnsi="Times New Roman"/>
          <w:kern w:val="24"/>
          <w:vertAlign w:val="superscript"/>
        </w:rPr>
        <w:t>-1</w:t>
      </w:r>
      <w:r w:rsidR="005C2623">
        <w:rPr>
          <w:rFonts w:ascii="Times New Roman" w:hAnsi="Times New Roman"/>
        </w:rPr>
        <w:t>) i</w:t>
      </w:r>
      <w:r w:rsidR="00F94B7E">
        <w:rPr>
          <w:rFonts w:ascii="Times New Roman" w:hAnsi="Times New Roman"/>
        </w:rPr>
        <w:t>s closer to</w:t>
      </w:r>
      <w:r w:rsidR="008432DD">
        <w:rPr>
          <w:rFonts w:ascii="Times New Roman" w:hAnsi="Times New Roman"/>
        </w:rPr>
        <w:t xml:space="preserve"> that of a standard atmosphere </w:t>
      </w:r>
      <w:r w:rsidR="00F94B7E">
        <w:rPr>
          <w:rFonts w:ascii="Times New Roman" w:hAnsi="Times New Roman"/>
        </w:rPr>
        <w:t>observed regularly in many</w:t>
      </w:r>
      <w:r w:rsidR="00BF22AF">
        <w:rPr>
          <w:rFonts w:ascii="Times New Roman" w:hAnsi="Times New Roman"/>
        </w:rPr>
        <w:t xml:space="preserve"> coastal regions of the world. </w:t>
      </w:r>
      <w:r w:rsidR="005C2623">
        <w:rPr>
          <w:rFonts w:ascii="Times New Roman" w:hAnsi="Times New Roman"/>
        </w:rPr>
        <w:t>The high stability case (</w:t>
      </w:r>
      <w:r w:rsidR="005C2623" w:rsidRPr="002E452C">
        <w:rPr>
          <w:rFonts w:ascii="Times New Roman" w:hAnsi="Times New Roman"/>
          <w:i/>
        </w:rPr>
        <w:t>N</w:t>
      </w:r>
      <w:r w:rsidR="005C2623">
        <w:rPr>
          <w:rFonts w:ascii="Times New Roman" w:hAnsi="Times New Roman"/>
        </w:rPr>
        <w:t xml:space="preserve"> = 0.02 s</w:t>
      </w:r>
      <w:r w:rsidR="005C2623">
        <w:rPr>
          <w:rFonts w:ascii="Times New Roman" w:hAnsi="Times New Roman"/>
          <w:kern w:val="24"/>
          <w:vertAlign w:val="superscript"/>
        </w:rPr>
        <w:t>-1</w:t>
      </w:r>
      <w:r w:rsidR="005C2623">
        <w:rPr>
          <w:rFonts w:ascii="Times New Roman" w:hAnsi="Times New Roman"/>
        </w:rPr>
        <w:t xml:space="preserve">) is more </w:t>
      </w:r>
      <w:r w:rsidR="002E452C">
        <w:rPr>
          <w:rFonts w:ascii="Times New Roman" w:hAnsi="Times New Roman"/>
        </w:rPr>
        <w:t>represent</w:t>
      </w:r>
      <w:r w:rsidR="005C2623">
        <w:rPr>
          <w:rFonts w:ascii="Times New Roman" w:hAnsi="Times New Roman"/>
        </w:rPr>
        <w:t xml:space="preserve">ative of an atmosphere with </w:t>
      </w:r>
      <w:r w:rsidR="002E452C">
        <w:rPr>
          <w:rFonts w:ascii="Times New Roman" w:hAnsi="Times New Roman"/>
        </w:rPr>
        <w:t xml:space="preserve">a preexisting marine </w:t>
      </w:r>
      <w:r w:rsidR="005C2623">
        <w:rPr>
          <w:rFonts w:ascii="Times New Roman" w:hAnsi="Times New Roman"/>
        </w:rPr>
        <w:t xml:space="preserve">internal </w:t>
      </w:r>
      <w:r w:rsidR="002E452C">
        <w:rPr>
          <w:rFonts w:ascii="Times New Roman" w:hAnsi="Times New Roman"/>
        </w:rPr>
        <w:t>boundary-layer, deep nocturnal inversion, or elevated stable layer</w:t>
      </w:r>
      <w:r w:rsidR="005C2623">
        <w:rPr>
          <w:rFonts w:ascii="Times New Roman" w:hAnsi="Times New Roman"/>
        </w:rPr>
        <w:t>.</w:t>
      </w:r>
      <w:r w:rsidR="002E452C">
        <w:rPr>
          <w:rFonts w:ascii="Times New Roman" w:hAnsi="Times New Roman"/>
        </w:rPr>
        <w:t xml:space="preserve">  </w:t>
      </w:r>
      <w:r w:rsidR="00187A85">
        <w:rPr>
          <w:rFonts w:ascii="Times New Roman" w:hAnsi="Times New Roman"/>
        </w:rPr>
        <w:t>Background</w:t>
      </w:r>
      <w:r w:rsidR="005C2623">
        <w:rPr>
          <w:rFonts w:ascii="Times New Roman" w:hAnsi="Times New Roman"/>
        </w:rPr>
        <w:t xml:space="preserve"> winds used in this study were </w:t>
      </w:r>
      <w:r w:rsidR="005025F7">
        <w:rPr>
          <w:rFonts w:ascii="Times New Roman" w:hAnsi="Times New Roman"/>
        </w:rPr>
        <w:t xml:space="preserve">prescribed initially </w:t>
      </w:r>
      <w:r w:rsidR="005C2623">
        <w:rPr>
          <w:rFonts w:ascii="Times New Roman" w:hAnsi="Times New Roman"/>
        </w:rPr>
        <w:t>from the o</w:t>
      </w:r>
      <w:r w:rsidR="002E452C">
        <w:rPr>
          <w:rFonts w:ascii="Times New Roman" w:hAnsi="Times New Roman"/>
        </w:rPr>
        <w:t>ffshore</w:t>
      </w:r>
      <w:r w:rsidR="005C2623">
        <w:rPr>
          <w:rFonts w:ascii="Times New Roman" w:hAnsi="Times New Roman"/>
        </w:rPr>
        <w:t xml:space="preserve"> direction (flow that opposes and is perpendicular to the sea</w:t>
      </w:r>
      <w:r w:rsidR="00F847CD">
        <w:rPr>
          <w:rFonts w:ascii="Times New Roman" w:hAnsi="Times New Roman"/>
        </w:rPr>
        <w:t>-</w:t>
      </w:r>
      <w:r w:rsidR="005C2623">
        <w:rPr>
          <w:rFonts w:ascii="Times New Roman" w:hAnsi="Times New Roman"/>
        </w:rPr>
        <w:t xml:space="preserve">breeze flow) </w:t>
      </w:r>
      <w:r w:rsidR="006F67A8">
        <w:rPr>
          <w:rFonts w:ascii="Times New Roman" w:hAnsi="Times New Roman"/>
        </w:rPr>
        <w:t xml:space="preserve">and </w:t>
      </w:r>
      <w:r w:rsidR="005C2623">
        <w:rPr>
          <w:rFonts w:ascii="Times New Roman" w:hAnsi="Times New Roman"/>
        </w:rPr>
        <w:t xml:space="preserve">of magnitude </w:t>
      </w:r>
      <w:r w:rsidR="006F67A8">
        <w:rPr>
          <w:rFonts w:ascii="Times New Roman" w:hAnsi="Times New Roman"/>
        </w:rPr>
        <w:t xml:space="preserve">of </w:t>
      </w:r>
      <w:r w:rsidR="002E452C">
        <w:rPr>
          <w:rFonts w:ascii="Times New Roman" w:hAnsi="Times New Roman"/>
        </w:rPr>
        <w:t>1, 2, 4</w:t>
      </w:r>
      <w:r w:rsidR="00F847CD">
        <w:rPr>
          <w:rFonts w:ascii="Times New Roman" w:hAnsi="Times New Roman"/>
        </w:rPr>
        <w:t>,</w:t>
      </w:r>
      <w:r w:rsidR="002E452C">
        <w:rPr>
          <w:rFonts w:ascii="Times New Roman" w:hAnsi="Times New Roman"/>
        </w:rPr>
        <w:t xml:space="preserve"> and 6 m</w:t>
      </w:r>
      <w:r w:rsidR="00EB31A2">
        <w:rPr>
          <w:rFonts w:ascii="Times New Roman" w:hAnsi="Times New Roman"/>
        </w:rPr>
        <w:t xml:space="preserve"> </w:t>
      </w:r>
      <w:r w:rsidR="002E452C">
        <w:rPr>
          <w:rFonts w:ascii="Times New Roman" w:hAnsi="Times New Roman"/>
        </w:rPr>
        <w:t>s</w:t>
      </w:r>
      <w:r w:rsidR="002E452C">
        <w:rPr>
          <w:rFonts w:ascii="Times New Roman" w:hAnsi="Times New Roman"/>
          <w:vertAlign w:val="superscript"/>
        </w:rPr>
        <w:t>-1</w:t>
      </w:r>
      <w:r w:rsidR="002E452C">
        <w:rPr>
          <w:rFonts w:ascii="Times New Roman" w:hAnsi="Times New Roman"/>
        </w:rPr>
        <w:t xml:space="preserve">. </w:t>
      </w:r>
      <w:r w:rsidR="004B2933">
        <w:rPr>
          <w:rFonts w:ascii="Times New Roman" w:hAnsi="Times New Roman"/>
        </w:rPr>
        <w:t>The initial flow was prescribed to be horizontally homogeneous and n</w:t>
      </w:r>
      <w:r w:rsidR="005025F7">
        <w:rPr>
          <w:rFonts w:ascii="Times New Roman" w:hAnsi="Times New Roman"/>
        </w:rPr>
        <w:t xml:space="preserve">o wind shear was specified </w:t>
      </w:r>
      <w:r w:rsidR="004B2933">
        <w:rPr>
          <w:rFonts w:ascii="Times New Roman" w:hAnsi="Times New Roman"/>
        </w:rPr>
        <w:t>with a</w:t>
      </w:r>
      <w:r w:rsidR="005025F7">
        <w:rPr>
          <w:rFonts w:ascii="Times New Roman" w:hAnsi="Times New Roman"/>
        </w:rPr>
        <w:t xml:space="preserve"> constant </w:t>
      </w:r>
      <w:r w:rsidR="004B2933">
        <w:rPr>
          <w:rFonts w:ascii="Times New Roman" w:hAnsi="Times New Roman"/>
        </w:rPr>
        <w:t>wind</w:t>
      </w:r>
      <w:r w:rsidR="005025F7">
        <w:rPr>
          <w:rFonts w:ascii="Times New Roman" w:hAnsi="Times New Roman"/>
        </w:rPr>
        <w:t xml:space="preserve"> speed between the top of the model domain and the first grid point above the surface. </w:t>
      </w:r>
      <w:r w:rsidR="00BF22AF">
        <w:rPr>
          <w:rFonts w:ascii="Times New Roman" w:hAnsi="Times New Roman"/>
        </w:rPr>
        <w:t xml:space="preserve">Because of complex interactions between </w:t>
      </w:r>
      <w:r w:rsidR="00F145DD">
        <w:rPr>
          <w:rFonts w:ascii="Times New Roman" w:hAnsi="Times New Roman"/>
        </w:rPr>
        <w:t xml:space="preserve">the </w:t>
      </w:r>
      <w:r w:rsidR="002E452C">
        <w:rPr>
          <w:rFonts w:ascii="Times New Roman" w:hAnsi="Times New Roman"/>
        </w:rPr>
        <w:t xml:space="preserve">offshore winds, </w:t>
      </w:r>
      <w:r w:rsidR="00BF22AF">
        <w:rPr>
          <w:rFonts w:ascii="Times New Roman" w:hAnsi="Times New Roman"/>
        </w:rPr>
        <w:t xml:space="preserve">atmospheric stability, </w:t>
      </w:r>
      <w:r w:rsidR="002E452C">
        <w:rPr>
          <w:rFonts w:ascii="Times New Roman" w:hAnsi="Times New Roman"/>
        </w:rPr>
        <w:t xml:space="preserve">and the </w:t>
      </w:r>
      <w:r w:rsidR="00BF22AF">
        <w:rPr>
          <w:rFonts w:ascii="Times New Roman" w:hAnsi="Times New Roman"/>
        </w:rPr>
        <w:t>land-surface sensible heat flux</w:t>
      </w:r>
      <w:r w:rsidR="002E452C">
        <w:rPr>
          <w:rFonts w:ascii="Times New Roman" w:hAnsi="Times New Roman"/>
        </w:rPr>
        <w:t>,</w:t>
      </w:r>
      <w:r w:rsidR="00BF22AF">
        <w:rPr>
          <w:rFonts w:ascii="Times New Roman" w:hAnsi="Times New Roman"/>
        </w:rPr>
        <w:t xml:space="preserve"> different combinations of these three geophysical variables were conducted to better understand </w:t>
      </w:r>
      <w:r w:rsidR="00BF22AF">
        <w:rPr>
          <w:rFonts w:ascii="Times New Roman" w:hAnsi="Times New Roman"/>
        </w:rPr>
        <w:lastRenderedPageBreak/>
        <w:t xml:space="preserve">these relationships (Table 4.2).  </w:t>
      </w:r>
      <w:r w:rsidR="006F1BBA">
        <w:rPr>
          <w:rFonts w:ascii="Times New Roman" w:hAnsi="Times New Roman"/>
        </w:rPr>
        <w:t>For offshore</w:t>
      </w:r>
      <w:r w:rsidR="00FF7644">
        <w:rPr>
          <w:rFonts w:ascii="Times New Roman" w:hAnsi="Times New Roman"/>
        </w:rPr>
        <w:t xml:space="preserve"> </w:t>
      </w:r>
      <w:r w:rsidR="00187A85">
        <w:rPr>
          <w:rFonts w:ascii="Times New Roman" w:hAnsi="Times New Roman"/>
        </w:rPr>
        <w:t>background</w:t>
      </w:r>
      <w:r w:rsidR="00FF7644">
        <w:rPr>
          <w:rFonts w:ascii="Times New Roman" w:hAnsi="Times New Roman"/>
        </w:rPr>
        <w:t xml:space="preserve"> flow greater than 4-6</w:t>
      </w:r>
      <w:r w:rsidR="00EB7341">
        <w:rPr>
          <w:rFonts w:ascii="Times New Roman" w:hAnsi="Times New Roman"/>
        </w:rPr>
        <w:t xml:space="preserve"> m</w:t>
      </w:r>
      <w:r w:rsidR="00EB31A2">
        <w:rPr>
          <w:rFonts w:ascii="Times New Roman" w:hAnsi="Times New Roman"/>
        </w:rPr>
        <w:t xml:space="preserve"> </w:t>
      </w:r>
      <w:r w:rsidR="00EB7341">
        <w:rPr>
          <w:rFonts w:ascii="Times New Roman" w:hAnsi="Times New Roman"/>
        </w:rPr>
        <w:t>s</w:t>
      </w:r>
      <w:r w:rsidR="00EB7341">
        <w:rPr>
          <w:rFonts w:ascii="Times New Roman" w:hAnsi="Times New Roman"/>
          <w:vertAlign w:val="superscript"/>
        </w:rPr>
        <w:t>-1</w:t>
      </w:r>
      <w:r w:rsidR="00F94B7E">
        <w:rPr>
          <w:rFonts w:ascii="Times New Roman" w:hAnsi="Times New Roman"/>
        </w:rPr>
        <w:t xml:space="preserve">, </w:t>
      </w:r>
      <w:r w:rsidR="00EB7341">
        <w:rPr>
          <w:rFonts w:ascii="Times New Roman" w:hAnsi="Times New Roman"/>
        </w:rPr>
        <w:t>sea or lake breeze</w:t>
      </w:r>
      <w:r w:rsidR="00F145DD">
        <w:rPr>
          <w:rFonts w:ascii="Times New Roman" w:hAnsi="Times New Roman"/>
        </w:rPr>
        <w:t xml:space="preserve">s are extremely shallow and/or </w:t>
      </w:r>
      <w:r w:rsidR="00EB7341">
        <w:rPr>
          <w:rFonts w:ascii="Times New Roman" w:hAnsi="Times New Roman"/>
        </w:rPr>
        <w:t>may not occur depending on the size of the lake or</w:t>
      </w:r>
      <w:r w:rsidR="00F145DD">
        <w:rPr>
          <w:rFonts w:ascii="Times New Roman" w:hAnsi="Times New Roman"/>
        </w:rPr>
        <w:t xml:space="preserve"> the</w:t>
      </w:r>
      <w:r w:rsidR="00EB7341">
        <w:rPr>
          <w:rFonts w:ascii="Times New Roman" w:hAnsi="Times New Roman"/>
        </w:rPr>
        <w:t xml:space="preserve"> magnitude of the land-surface sensible heat flux.  </w:t>
      </w:r>
    </w:p>
    <w:p w:rsidR="004821FE" w:rsidRDefault="00ED48D8" w:rsidP="004821FE">
      <w:pPr>
        <w:spacing w:line="480" w:lineRule="auto"/>
        <w:rPr>
          <w:rFonts w:ascii="Times New Roman" w:hAnsi="Times New Roman"/>
        </w:rPr>
      </w:pPr>
      <w:r>
        <w:rPr>
          <w:rFonts w:ascii="Times New Roman" w:hAnsi="Times New Roman"/>
        </w:rPr>
        <w:t xml:space="preserve">       The sensitivity of the sea</w:t>
      </w:r>
      <w:r w:rsidR="00F847CD">
        <w:rPr>
          <w:rFonts w:ascii="Times New Roman" w:hAnsi="Times New Roman"/>
        </w:rPr>
        <w:t>-</w:t>
      </w:r>
      <w:r>
        <w:rPr>
          <w:rFonts w:ascii="Times New Roman" w:hAnsi="Times New Roman"/>
        </w:rPr>
        <w:t>breeze horizontal wind speed and inland extent to variations in the geophysical variables depends on both time of day and the magnitude of the geophysical variable being perturbed. In the following sections</w:t>
      </w:r>
      <w:r w:rsidR="004821FE">
        <w:rPr>
          <w:rFonts w:ascii="Times New Roman" w:hAnsi="Times New Roman"/>
        </w:rPr>
        <w:t>,</w:t>
      </w:r>
      <w:r>
        <w:rPr>
          <w:rFonts w:ascii="Times New Roman" w:hAnsi="Times New Roman"/>
        </w:rPr>
        <w:t xml:space="preserve"> we </w:t>
      </w:r>
      <w:r w:rsidR="00C12F6D">
        <w:rPr>
          <w:rFonts w:ascii="Times New Roman" w:hAnsi="Times New Roman"/>
        </w:rPr>
        <w:t>quantify</w:t>
      </w:r>
      <w:r>
        <w:rPr>
          <w:rFonts w:ascii="Times New Roman" w:hAnsi="Times New Roman"/>
        </w:rPr>
        <w:t xml:space="preserve"> </w:t>
      </w:r>
      <w:proofErr w:type="gramStart"/>
      <w:r>
        <w:rPr>
          <w:rFonts w:ascii="Times New Roman" w:hAnsi="Times New Roman"/>
        </w:rPr>
        <w:t>the</w:t>
      </w:r>
      <w:r w:rsidR="00B22DF2">
        <w:rPr>
          <w:rFonts w:ascii="Times New Roman" w:hAnsi="Times New Roman"/>
        </w:rPr>
        <w:t xml:space="preserve"> </w:t>
      </w:r>
      <w:r>
        <w:rPr>
          <w:rFonts w:ascii="Times New Roman" w:hAnsi="Times New Roman"/>
        </w:rPr>
        <w:t xml:space="preserve"> </w:t>
      </w:r>
      <w:r w:rsidR="00FF7644">
        <w:rPr>
          <w:rFonts w:ascii="Times New Roman" w:hAnsi="Times New Roman"/>
        </w:rPr>
        <w:t>cross</w:t>
      </w:r>
      <w:proofErr w:type="gramEnd"/>
      <w:r w:rsidR="00FF7644">
        <w:rPr>
          <w:rFonts w:ascii="Times New Roman" w:hAnsi="Times New Roman"/>
        </w:rPr>
        <w:t xml:space="preserve">-coast </w:t>
      </w:r>
      <w:r>
        <w:rPr>
          <w:rFonts w:ascii="Times New Roman" w:hAnsi="Times New Roman"/>
        </w:rPr>
        <w:t xml:space="preserve">horizontal </w:t>
      </w:r>
      <w:r w:rsidR="00FF7644">
        <w:rPr>
          <w:rFonts w:ascii="Times New Roman" w:hAnsi="Times New Roman"/>
        </w:rPr>
        <w:t xml:space="preserve">wind speed </w:t>
      </w:r>
      <w:r w:rsidR="00C12F6D">
        <w:rPr>
          <w:rFonts w:ascii="Times New Roman" w:hAnsi="Times New Roman"/>
        </w:rPr>
        <w:t>at the coastline</w:t>
      </w:r>
      <w:r>
        <w:rPr>
          <w:rFonts w:ascii="Times New Roman" w:hAnsi="Times New Roman"/>
        </w:rPr>
        <w:t xml:space="preserve"> </w:t>
      </w:r>
      <w:r w:rsidR="00C74E15">
        <w:rPr>
          <w:rFonts w:ascii="Times New Roman" w:hAnsi="Times New Roman"/>
        </w:rPr>
        <w:t>(~</w:t>
      </w:r>
      <w:r w:rsidR="00B22DF2">
        <w:rPr>
          <w:rFonts w:ascii="Times New Roman" w:hAnsi="Times New Roman"/>
        </w:rPr>
        <w:t xml:space="preserve">30 m AGL) </w:t>
      </w:r>
      <w:r>
        <w:rPr>
          <w:rFonts w:ascii="Times New Roman" w:hAnsi="Times New Roman"/>
        </w:rPr>
        <w:t xml:space="preserve">and </w:t>
      </w:r>
      <w:r w:rsidR="00C12F6D">
        <w:rPr>
          <w:rFonts w:ascii="Times New Roman" w:hAnsi="Times New Roman"/>
        </w:rPr>
        <w:t xml:space="preserve">the </w:t>
      </w:r>
      <w:r>
        <w:rPr>
          <w:rFonts w:ascii="Times New Roman" w:hAnsi="Times New Roman"/>
        </w:rPr>
        <w:t>inland extent</w:t>
      </w:r>
      <w:r w:rsidR="00B22DF2">
        <w:rPr>
          <w:rFonts w:ascii="Times New Roman" w:hAnsi="Times New Roman"/>
        </w:rPr>
        <w:t xml:space="preserve"> of the sea</w:t>
      </w:r>
      <w:r w:rsidR="00414752">
        <w:rPr>
          <w:rFonts w:ascii="Times New Roman" w:hAnsi="Times New Roman"/>
        </w:rPr>
        <w:t>-</w:t>
      </w:r>
      <w:r w:rsidR="00B22DF2">
        <w:rPr>
          <w:rFonts w:ascii="Times New Roman" w:hAnsi="Times New Roman"/>
        </w:rPr>
        <w:t>breeze</w:t>
      </w:r>
      <w:r w:rsidR="00414752">
        <w:rPr>
          <w:rFonts w:ascii="Times New Roman" w:hAnsi="Times New Roman"/>
        </w:rPr>
        <w:t xml:space="preserve"> </w:t>
      </w:r>
      <w:r w:rsidR="00B22DF2">
        <w:rPr>
          <w:rFonts w:ascii="Times New Roman" w:hAnsi="Times New Roman"/>
        </w:rPr>
        <w:t xml:space="preserve">front </w:t>
      </w:r>
      <w:r>
        <w:rPr>
          <w:rFonts w:ascii="Times New Roman" w:hAnsi="Times New Roman"/>
        </w:rPr>
        <w:t xml:space="preserve">as a function of </w:t>
      </w:r>
      <w:r w:rsidR="00B22DF2">
        <w:rPr>
          <w:rFonts w:ascii="Times New Roman" w:hAnsi="Times New Roman"/>
        </w:rPr>
        <w:t xml:space="preserve">time of day and </w:t>
      </w:r>
      <w:r>
        <w:rPr>
          <w:rFonts w:ascii="Times New Roman" w:hAnsi="Times New Roman"/>
        </w:rPr>
        <w:t>variations in the geophysical variables.</w:t>
      </w:r>
    </w:p>
    <w:p w:rsidR="004821FE" w:rsidRDefault="004821FE" w:rsidP="004821FE">
      <w:pPr>
        <w:rPr>
          <w:rFonts w:ascii="Times New Roman" w:hAnsi="Times New Roman"/>
        </w:rPr>
      </w:pPr>
    </w:p>
    <w:p w:rsidR="00E15819" w:rsidRPr="004821FE" w:rsidRDefault="004232D1" w:rsidP="004821FE">
      <w:pPr>
        <w:jc w:val="center"/>
        <w:rPr>
          <w:rFonts w:ascii="Times New Roman" w:hAnsi="Times New Roman"/>
          <w:u w:val="single"/>
        </w:rPr>
      </w:pPr>
      <w:r w:rsidRPr="004821FE">
        <w:rPr>
          <w:rFonts w:ascii="Times New Roman" w:hAnsi="Times New Roman"/>
          <w:u w:val="single"/>
        </w:rPr>
        <w:t xml:space="preserve">Sensitivity </w:t>
      </w:r>
      <w:r w:rsidR="00526254" w:rsidRPr="004821FE">
        <w:rPr>
          <w:rFonts w:ascii="Times New Roman" w:hAnsi="Times New Roman"/>
          <w:u w:val="single"/>
        </w:rPr>
        <w:t xml:space="preserve">to the </w:t>
      </w:r>
      <w:r w:rsidR="00610955" w:rsidRPr="004821FE">
        <w:rPr>
          <w:rFonts w:ascii="Times New Roman" w:hAnsi="Times New Roman"/>
          <w:u w:val="single"/>
        </w:rPr>
        <w:t>Land-S</w:t>
      </w:r>
      <w:r w:rsidRPr="004821FE">
        <w:rPr>
          <w:rFonts w:ascii="Times New Roman" w:hAnsi="Times New Roman"/>
          <w:u w:val="single"/>
        </w:rPr>
        <w:t>urface Sensible Heat Flux</w:t>
      </w:r>
    </w:p>
    <w:p w:rsidR="004821FE" w:rsidRPr="004821FE" w:rsidRDefault="004821FE" w:rsidP="004821FE">
      <w:pPr>
        <w:jc w:val="center"/>
        <w:rPr>
          <w:u w:val="single"/>
        </w:rPr>
      </w:pPr>
    </w:p>
    <w:p w:rsidR="00BF22AF" w:rsidRPr="00D34D46" w:rsidRDefault="00B22DF2" w:rsidP="00BF22AF">
      <w:pPr>
        <w:spacing w:line="480" w:lineRule="auto"/>
        <w:jc w:val="both"/>
        <w:rPr>
          <w:rFonts w:ascii="Times New Roman" w:hAnsi="Times New Roman"/>
        </w:rPr>
      </w:pPr>
      <w:r>
        <w:rPr>
          <w:rFonts w:ascii="Times New Roman" w:hAnsi="Times New Roman"/>
        </w:rPr>
        <w:t xml:space="preserve">      </w:t>
      </w:r>
      <w:r w:rsidR="00A8084F">
        <w:rPr>
          <w:rFonts w:ascii="Times New Roman" w:hAnsi="Times New Roman"/>
        </w:rPr>
        <w:t xml:space="preserve"> </w:t>
      </w:r>
      <w:r w:rsidR="00EF218D">
        <w:rPr>
          <w:rFonts w:ascii="Times New Roman" w:hAnsi="Times New Roman"/>
        </w:rPr>
        <w:t>The</w:t>
      </w:r>
      <w:r w:rsidR="00517E93">
        <w:rPr>
          <w:rFonts w:ascii="Times New Roman" w:hAnsi="Times New Roman"/>
        </w:rPr>
        <w:t xml:space="preserve"> sea</w:t>
      </w:r>
      <w:r w:rsidR="004821FE">
        <w:rPr>
          <w:rFonts w:ascii="Times New Roman" w:hAnsi="Times New Roman"/>
        </w:rPr>
        <w:t>-</w:t>
      </w:r>
      <w:r w:rsidR="00517E93">
        <w:rPr>
          <w:rFonts w:ascii="Times New Roman" w:hAnsi="Times New Roman"/>
        </w:rPr>
        <w:t>breeze</w:t>
      </w:r>
      <w:r w:rsidR="00EF218D">
        <w:rPr>
          <w:rFonts w:ascii="Times New Roman" w:hAnsi="Times New Roman"/>
        </w:rPr>
        <w:t xml:space="preserve"> horizontal wind intensity a</w:t>
      </w:r>
      <w:r w:rsidR="00517E93">
        <w:rPr>
          <w:rFonts w:ascii="Times New Roman" w:hAnsi="Times New Roman"/>
        </w:rPr>
        <w:t xml:space="preserve">nd inland extent </w:t>
      </w:r>
      <w:r w:rsidR="00EF218D">
        <w:rPr>
          <w:rFonts w:ascii="Times New Roman" w:hAnsi="Times New Roman"/>
        </w:rPr>
        <w:t>are highly sensitive to variations in the magnitude</w:t>
      </w:r>
      <w:r w:rsidR="00D31704">
        <w:rPr>
          <w:rFonts w:ascii="Times New Roman" w:hAnsi="Times New Roman"/>
        </w:rPr>
        <w:t xml:space="preserve"> </w:t>
      </w:r>
      <w:r w:rsidR="00EF218D">
        <w:rPr>
          <w:rFonts w:ascii="Times New Roman" w:hAnsi="Times New Roman"/>
        </w:rPr>
        <w:t>of</w:t>
      </w:r>
      <w:r w:rsidR="00D34D46">
        <w:rPr>
          <w:rFonts w:ascii="Times New Roman" w:hAnsi="Times New Roman"/>
        </w:rPr>
        <w:t xml:space="preserve"> </w:t>
      </w:r>
      <w:r w:rsidR="00D31704">
        <w:rPr>
          <w:rFonts w:ascii="Times New Roman" w:hAnsi="Times New Roman"/>
        </w:rPr>
        <w:t>the land-surface sensible heat flux (Fig. 4.</w:t>
      </w:r>
      <w:r w:rsidR="00DD3896">
        <w:rPr>
          <w:rFonts w:ascii="Times New Roman" w:hAnsi="Times New Roman"/>
        </w:rPr>
        <w:t>2</w:t>
      </w:r>
      <w:r w:rsidR="00D31704">
        <w:rPr>
          <w:rFonts w:ascii="Times New Roman" w:hAnsi="Times New Roman"/>
        </w:rPr>
        <w:t xml:space="preserve">). </w:t>
      </w:r>
      <w:r w:rsidR="00934C91">
        <w:rPr>
          <w:rFonts w:ascii="Times New Roman" w:hAnsi="Times New Roman"/>
        </w:rPr>
        <w:t xml:space="preserve">For a doubling of </w:t>
      </w:r>
      <w:r w:rsidR="00A63D79">
        <w:rPr>
          <w:rFonts w:ascii="Times New Roman" w:hAnsi="Times New Roman"/>
        </w:rPr>
        <w:t>the land-surface sensible heat flux</w:t>
      </w:r>
      <w:r w:rsidR="002A644D">
        <w:rPr>
          <w:rFonts w:ascii="Times New Roman" w:hAnsi="Times New Roman"/>
        </w:rPr>
        <w:t>, there is a 25</w:t>
      </w:r>
      <w:r w:rsidR="00934C91">
        <w:rPr>
          <w:rFonts w:ascii="Times New Roman" w:hAnsi="Times New Roman"/>
        </w:rPr>
        <w:t>-50%</w:t>
      </w:r>
      <w:r w:rsidR="002A644D">
        <w:rPr>
          <w:rFonts w:ascii="Times New Roman" w:hAnsi="Times New Roman"/>
        </w:rPr>
        <w:t xml:space="preserve"> increase in wind speed and a 30-60</w:t>
      </w:r>
      <w:r w:rsidR="00934C91">
        <w:rPr>
          <w:rFonts w:ascii="Times New Roman" w:hAnsi="Times New Roman"/>
        </w:rPr>
        <w:t>% increase in inland extent depending on the time of day and the magnitud</w:t>
      </w:r>
      <w:r w:rsidR="00C74E15">
        <w:rPr>
          <w:rFonts w:ascii="Times New Roman" w:hAnsi="Times New Roman"/>
        </w:rPr>
        <w:t xml:space="preserve">e of the </w:t>
      </w:r>
      <w:r w:rsidR="00934C91">
        <w:rPr>
          <w:rFonts w:ascii="Times New Roman" w:hAnsi="Times New Roman"/>
        </w:rPr>
        <w:t>sensible heat flux.</w:t>
      </w:r>
      <w:r w:rsidR="00A63D79">
        <w:rPr>
          <w:rFonts w:ascii="Times New Roman" w:hAnsi="Times New Roman"/>
        </w:rPr>
        <w:t xml:space="preserve"> </w:t>
      </w:r>
      <w:r w:rsidR="00BF22AF">
        <w:rPr>
          <w:rFonts w:ascii="Times New Roman" w:hAnsi="Times New Roman"/>
        </w:rPr>
        <w:t xml:space="preserve">For low </w:t>
      </w:r>
      <w:r w:rsidR="00BE216A">
        <w:rPr>
          <w:rFonts w:ascii="Times New Roman" w:hAnsi="Times New Roman"/>
        </w:rPr>
        <w:t xml:space="preserve">values of the </w:t>
      </w:r>
      <w:r w:rsidR="00BF22AF">
        <w:rPr>
          <w:rFonts w:ascii="Times New Roman" w:hAnsi="Times New Roman"/>
        </w:rPr>
        <w:t xml:space="preserve">sensible heat flux, the peak </w:t>
      </w:r>
      <w:r w:rsidR="00BF22AF" w:rsidRPr="00367F6A">
        <w:rPr>
          <w:rFonts w:ascii="Times New Roman" w:hAnsi="Times New Roman"/>
        </w:rPr>
        <w:t>horizontal winds</w:t>
      </w:r>
      <w:r w:rsidR="00BF22AF">
        <w:rPr>
          <w:rFonts w:ascii="Times New Roman" w:hAnsi="Times New Roman"/>
        </w:rPr>
        <w:t xml:space="preserve"> occur around hr 5.5 and remain relatively constant for the remainder of the simulation. For medium and high land-surface sensible heat flux cases, peak horizontal winds occur later near hr 7.5, with a larger relative decrease in the afternoon wind intensity than in the low land-surface sensible heat flux case.  The reason for the differences in evolution between high and low land-surface</w:t>
      </w:r>
      <w:r w:rsidR="00C74E15">
        <w:rPr>
          <w:rFonts w:ascii="Times New Roman" w:hAnsi="Times New Roman"/>
        </w:rPr>
        <w:t xml:space="preserve"> sensible</w:t>
      </w:r>
      <w:r w:rsidR="00BF22AF">
        <w:rPr>
          <w:rFonts w:ascii="Times New Roman" w:hAnsi="Times New Roman"/>
        </w:rPr>
        <w:t xml:space="preserve"> heat flux sea breeze</w:t>
      </w:r>
      <w:r w:rsidR="00960708">
        <w:rPr>
          <w:rFonts w:ascii="Times New Roman" w:hAnsi="Times New Roman"/>
        </w:rPr>
        <w:t xml:space="preserve">s </w:t>
      </w:r>
      <w:r w:rsidR="00BF22AF">
        <w:rPr>
          <w:rFonts w:ascii="Times New Roman" w:hAnsi="Times New Roman"/>
        </w:rPr>
        <w:t xml:space="preserve">is </w:t>
      </w:r>
      <w:r w:rsidR="00BE216A">
        <w:rPr>
          <w:rFonts w:ascii="Times New Roman" w:hAnsi="Times New Roman"/>
        </w:rPr>
        <w:t xml:space="preserve">likely related to the </w:t>
      </w:r>
      <w:r w:rsidR="00BF22AF">
        <w:rPr>
          <w:rFonts w:ascii="Times New Roman" w:hAnsi="Times New Roman"/>
        </w:rPr>
        <w:t>frontolytical effects of convective turbulence on the mature sea breez</w:t>
      </w:r>
      <w:r w:rsidR="0018476B">
        <w:rPr>
          <w:rFonts w:ascii="Times New Roman" w:hAnsi="Times New Roman"/>
        </w:rPr>
        <w:t>e. Mechanical mixing due to intense surface heating dilutes the cool sea</w:t>
      </w:r>
      <w:r w:rsidR="00414752">
        <w:rPr>
          <w:rFonts w:ascii="Times New Roman" w:hAnsi="Times New Roman"/>
        </w:rPr>
        <w:t>-</w:t>
      </w:r>
      <w:r w:rsidR="0018476B">
        <w:rPr>
          <w:rFonts w:ascii="Times New Roman" w:hAnsi="Times New Roman"/>
        </w:rPr>
        <w:t>breeze air with warm heated air near the sea</w:t>
      </w:r>
      <w:r w:rsidR="00414752">
        <w:rPr>
          <w:rFonts w:ascii="Times New Roman" w:hAnsi="Times New Roman"/>
        </w:rPr>
        <w:t>-</w:t>
      </w:r>
      <w:r w:rsidR="0018476B">
        <w:rPr>
          <w:rFonts w:ascii="Times New Roman" w:hAnsi="Times New Roman"/>
        </w:rPr>
        <w:t xml:space="preserve">breeze front, weakening the horizontal </w:t>
      </w:r>
      <w:r w:rsidR="001624E4">
        <w:rPr>
          <w:rFonts w:ascii="Times New Roman" w:hAnsi="Times New Roman"/>
        </w:rPr>
      </w:r>
      <w:r w:rsidR="001624E4">
        <w:rPr>
          <w:rFonts w:ascii="Times New Roman" w:hAnsi="Times New Roman"/>
        </w:rPr>
        <w:pict>
          <v:rect id="_x0000_s1094" style="width:439.2pt;height:9in;mso-position-horizontal-relative:char;mso-position-vertical-relative:line;v-text-anchor:middle" strokecolor="white [3212]">
            <v:textbox inset="0,0,0,0">
              <w:txbxContent>
                <w:p w:rsidR="00847E25" w:rsidRDefault="00847E25" w:rsidP="00CA2E16">
                  <w:pPr>
                    <w:pStyle w:val="CaptionText"/>
                  </w:pPr>
                  <w:r>
                    <w:rPr>
                      <w:noProof/>
                      <w:lang w:bidi="ar-SA"/>
                    </w:rPr>
                    <w:drawing>
                      <wp:inline distT="0" distB="0" distL="0" distR="0">
                        <wp:extent cx="5658074" cy="4640780"/>
                        <wp:effectExtent l="19050" t="0" r="0" b="0"/>
                        <wp:docPr id="2278" name="Picture 1724" descr="HFX_BASELIN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FX_BASELINE.tif"/>
                                <pic:cNvPicPr/>
                              </pic:nvPicPr>
                              <pic:blipFill>
                                <a:blip r:embed="rId62"/>
                                <a:stretch>
                                  <a:fillRect/>
                                </a:stretch>
                              </pic:blipFill>
                              <pic:spPr>
                                <a:xfrm>
                                  <a:off x="0" y="0"/>
                                  <a:ext cx="5661553" cy="4643633"/>
                                </a:xfrm>
                                <a:prstGeom prst="rect">
                                  <a:avLst/>
                                </a:prstGeom>
                              </pic:spPr>
                            </pic:pic>
                          </a:graphicData>
                        </a:graphic>
                      </wp:inline>
                    </w:drawing>
                  </w:r>
                </w:p>
                <w:p w:rsidR="00847E25" w:rsidRDefault="00847E25" w:rsidP="00CA2E16">
                  <w:pPr>
                    <w:pStyle w:val="CaptionText"/>
                  </w:pPr>
                </w:p>
                <w:p w:rsidR="00847E25" w:rsidRPr="00BF22AF" w:rsidRDefault="00847E25" w:rsidP="00CA2E16">
                  <w:pPr>
                    <w:rPr>
                      <w:rFonts w:ascii="Times New Roman" w:hAnsi="Times New Roman"/>
                    </w:rPr>
                  </w:pPr>
                  <w:proofErr w:type="gramStart"/>
                  <w:r w:rsidRPr="00BF22AF">
                    <w:rPr>
                      <w:rFonts w:ascii="Times New Roman" w:hAnsi="Times New Roman"/>
                      <w:szCs w:val="20"/>
                    </w:rPr>
                    <w:t>Figure 4.</w:t>
                  </w:r>
                  <w:r>
                    <w:rPr>
                      <w:rFonts w:ascii="Times New Roman" w:hAnsi="Times New Roman"/>
                      <w:szCs w:val="20"/>
                    </w:rPr>
                    <w:t>2.</w:t>
                  </w:r>
                  <w:proofErr w:type="gramEnd"/>
                  <w:r w:rsidRPr="00BF22AF">
                    <w:rPr>
                      <w:rFonts w:ascii="Times New Roman" w:hAnsi="Times New Roman"/>
                      <w:szCs w:val="20"/>
                    </w:rPr>
                    <w:t xml:space="preserve"> </w:t>
                  </w:r>
                  <w:r w:rsidRPr="00BF22AF">
                    <w:rPr>
                      <w:rFonts w:ascii="Times New Roman" w:hAnsi="Times New Roman"/>
                    </w:rPr>
                    <w:t xml:space="preserve">Simulated cross-shore wind component </w:t>
                  </w:r>
                  <w:r w:rsidRPr="00BF22AF">
                    <w:rPr>
                      <w:rFonts w:ascii="Times New Roman" w:hAnsi="Times New Roman"/>
                      <w:i/>
                    </w:rPr>
                    <w:t>u</w:t>
                  </w:r>
                  <w:r w:rsidRPr="00BF22AF">
                    <w:rPr>
                      <w:rFonts w:ascii="Times New Roman" w:hAnsi="Times New Roman"/>
                    </w:rPr>
                    <w:t xml:space="preserve"> (ms</w:t>
                  </w:r>
                  <w:r w:rsidRPr="00BF22AF">
                    <w:rPr>
                      <w:rFonts w:ascii="Times New Roman" w:hAnsi="Times New Roman"/>
                      <w:kern w:val="24"/>
                      <w:vertAlign w:val="superscript"/>
                    </w:rPr>
                    <w:t>-1</w:t>
                  </w:r>
                  <w:r w:rsidRPr="00BF22AF">
                    <w:rPr>
                      <w:rFonts w:ascii="Times New Roman" w:hAnsi="Times New Roman"/>
                    </w:rPr>
                    <w:t xml:space="preserve">) of breezes at the shoreline and inland extent </w:t>
                  </w:r>
                  <w:r w:rsidRPr="00BF22AF">
                    <w:rPr>
                      <w:rFonts w:ascii="Times New Roman" w:hAnsi="Times New Roman"/>
                      <w:i/>
                    </w:rPr>
                    <w:t xml:space="preserve">l </w:t>
                  </w:r>
                  <w:r w:rsidRPr="00BF22AF">
                    <w:rPr>
                      <w:rFonts w:ascii="Times New Roman" w:hAnsi="Times New Roman"/>
                    </w:rPr>
                    <w:t>(km)</w:t>
                  </w:r>
                  <w:r w:rsidRPr="00BF22AF">
                    <w:rPr>
                      <w:rFonts w:ascii="Times New Roman" w:hAnsi="Times New Roman"/>
                      <w:b/>
                      <w:i/>
                    </w:rPr>
                    <w:t xml:space="preserve"> </w:t>
                  </w:r>
                  <w:r w:rsidRPr="00BF22AF">
                    <w:rPr>
                      <w:rFonts w:ascii="Times New Roman" w:hAnsi="Times New Roman"/>
                    </w:rPr>
                    <w:t>for sea breezes for low (0.08 K ms</w:t>
                  </w:r>
                  <w:r w:rsidRPr="00BF22AF">
                    <w:rPr>
                      <w:rFonts w:ascii="Times New Roman" w:hAnsi="Times New Roman"/>
                      <w:kern w:val="24"/>
                      <w:vertAlign w:val="superscript"/>
                    </w:rPr>
                    <w:t>-1</w:t>
                  </w:r>
                  <w:r w:rsidRPr="00BF22AF">
                    <w:rPr>
                      <w:rFonts w:ascii="Times New Roman" w:hAnsi="Times New Roman"/>
                    </w:rPr>
                    <w:t>), medium (0.16 K ms</w:t>
                  </w:r>
                  <w:r w:rsidRPr="00BF22AF">
                    <w:rPr>
                      <w:rFonts w:ascii="Times New Roman" w:hAnsi="Times New Roman"/>
                      <w:kern w:val="24"/>
                      <w:vertAlign w:val="superscript"/>
                    </w:rPr>
                    <w:t>-1</w:t>
                  </w:r>
                  <w:r w:rsidRPr="00BF22AF">
                    <w:rPr>
                      <w:rFonts w:ascii="Times New Roman" w:hAnsi="Times New Roman"/>
                    </w:rPr>
                    <w:t>), and high (0.30 K ms</w:t>
                  </w:r>
                  <w:r w:rsidRPr="00BF22AF">
                    <w:rPr>
                      <w:rFonts w:ascii="Times New Roman" w:hAnsi="Times New Roman"/>
                      <w:kern w:val="24"/>
                      <w:vertAlign w:val="superscript"/>
                    </w:rPr>
                    <w:t>-1</w:t>
                  </w:r>
                  <w:r w:rsidRPr="00BF22AF">
                    <w:rPr>
                      <w:rFonts w:ascii="Times New Roman" w:hAnsi="Times New Roman"/>
                    </w:rPr>
                    <w:t>) land-surface sensible heat flux cases. More details on cases in legend are available in Table 4.1</w:t>
                  </w:r>
                  <w:r>
                    <w:rPr>
                      <w:rFonts w:ascii="Times New Roman" w:hAnsi="Times New Roman"/>
                    </w:rPr>
                    <w:t>.</w:t>
                  </w:r>
                </w:p>
                <w:p w:rsidR="00847E25" w:rsidRPr="00BF22AF" w:rsidRDefault="00847E25" w:rsidP="00CA2E16">
                  <w:pPr>
                    <w:pStyle w:val="CaptionText"/>
                  </w:pPr>
                </w:p>
              </w:txbxContent>
            </v:textbox>
            <w10:wrap type="none"/>
            <w10:anchorlock/>
          </v:rect>
        </w:pict>
      </w:r>
      <w:r w:rsidR="0018476B">
        <w:rPr>
          <w:rFonts w:ascii="Times New Roman" w:hAnsi="Times New Roman"/>
        </w:rPr>
        <w:lastRenderedPageBreak/>
        <w:t>thermodynamic temper</w:t>
      </w:r>
      <w:r w:rsidR="0081329A">
        <w:rPr>
          <w:rFonts w:ascii="Times New Roman" w:hAnsi="Times New Roman"/>
        </w:rPr>
        <w:t>a</w:t>
      </w:r>
      <w:r w:rsidR="0018476B">
        <w:rPr>
          <w:rFonts w:ascii="Times New Roman" w:hAnsi="Times New Roman"/>
        </w:rPr>
        <w:t>ture gradient and the subsequent horizontal pressure gradient and inland rate of movement of the leading edge of the sea breeze.</w:t>
      </w:r>
      <w:r w:rsidR="0081329A">
        <w:rPr>
          <w:rFonts w:ascii="Times New Roman" w:hAnsi="Times New Roman"/>
        </w:rPr>
        <w:t xml:space="preserve"> </w:t>
      </w:r>
      <w:r w:rsidR="00960708">
        <w:rPr>
          <w:rFonts w:ascii="Times New Roman" w:hAnsi="Times New Roman"/>
        </w:rPr>
        <w:t>In a</w:t>
      </w:r>
      <w:r w:rsidR="00BE216A">
        <w:rPr>
          <w:rFonts w:ascii="Times New Roman" w:hAnsi="Times New Roman"/>
        </w:rPr>
        <w:t xml:space="preserve"> </w:t>
      </w:r>
      <w:r w:rsidR="00BF22AF">
        <w:rPr>
          <w:rFonts w:ascii="Times New Roman" w:hAnsi="Times New Roman"/>
        </w:rPr>
        <w:t>high sensible heat flux</w:t>
      </w:r>
      <w:r w:rsidR="00BE216A">
        <w:rPr>
          <w:rFonts w:ascii="Times New Roman" w:hAnsi="Times New Roman"/>
        </w:rPr>
        <w:t xml:space="preserve"> environment</w:t>
      </w:r>
      <w:r w:rsidR="00BF22AF">
        <w:rPr>
          <w:rFonts w:ascii="Times New Roman" w:hAnsi="Times New Roman"/>
        </w:rPr>
        <w:t xml:space="preserve">, the </w:t>
      </w:r>
      <w:r w:rsidR="000A2EEA">
        <w:rPr>
          <w:rFonts w:ascii="Times New Roman" w:hAnsi="Times New Roman"/>
        </w:rPr>
        <w:t xml:space="preserve">thermodynamic temperature gradient </w:t>
      </w:r>
      <w:r w:rsidR="0033606D">
        <w:rPr>
          <w:rFonts w:ascii="Times New Roman" w:hAnsi="Times New Roman"/>
        </w:rPr>
        <w:t xml:space="preserve">across </w:t>
      </w:r>
      <w:r w:rsidR="000A2EEA">
        <w:rPr>
          <w:rFonts w:ascii="Times New Roman" w:hAnsi="Times New Roman"/>
        </w:rPr>
        <w:t>the sea</w:t>
      </w:r>
      <w:r w:rsidR="004821FE">
        <w:rPr>
          <w:rFonts w:ascii="Times New Roman" w:hAnsi="Times New Roman"/>
        </w:rPr>
        <w:t>-</w:t>
      </w:r>
      <w:r w:rsidR="000A2EEA">
        <w:rPr>
          <w:rFonts w:ascii="Times New Roman" w:hAnsi="Times New Roman"/>
        </w:rPr>
        <w:t xml:space="preserve">breeze front is </w:t>
      </w:r>
      <w:r w:rsidR="007B2A30">
        <w:rPr>
          <w:rFonts w:ascii="Times New Roman" w:hAnsi="Times New Roman"/>
        </w:rPr>
        <w:t>sufficiently</w:t>
      </w:r>
      <w:r w:rsidR="00BF22AF">
        <w:rPr>
          <w:rFonts w:ascii="Times New Roman" w:hAnsi="Times New Roman"/>
        </w:rPr>
        <w:t xml:space="preserve"> strong</w:t>
      </w:r>
      <w:r w:rsidR="001B1DA5">
        <w:rPr>
          <w:rFonts w:ascii="Times New Roman" w:hAnsi="Times New Roman"/>
        </w:rPr>
        <w:t xml:space="preserve"> (~4 K /10 km)</w:t>
      </w:r>
      <w:r w:rsidR="00BF22AF">
        <w:rPr>
          <w:rFonts w:ascii="Times New Roman" w:hAnsi="Times New Roman"/>
        </w:rPr>
        <w:t xml:space="preserve"> that </w:t>
      </w:r>
      <w:r w:rsidR="000A2EEA">
        <w:rPr>
          <w:rFonts w:ascii="Times New Roman" w:hAnsi="Times New Roman"/>
        </w:rPr>
        <w:t>the sea</w:t>
      </w:r>
      <w:r w:rsidR="004821FE">
        <w:rPr>
          <w:rFonts w:ascii="Times New Roman" w:hAnsi="Times New Roman"/>
        </w:rPr>
        <w:t>-</w:t>
      </w:r>
      <w:r w:rsidR="000A2EEA">
        <w:rPr>
          <w:rFonts w:ascii="Times New Roman" w:hAnsi="Times New Roman"/>
        </w:rPr>
        <w:t>breeze front</w:t>
      </w:r>
      <w:r w:rsidR="007B2A30">
        <w:rPr>
          <w:rFonts w:ascii="Times New Roman" w:hAnsi="Times New Roman"/>
        </w:rPr>
        <w:t xml:space="preserve"> is </w:t>
      </w:r>
      <w:r w:rsidR="000A2EEA">
        <w:rPr>
          <w:rFonts w:ascii="Times New Roman" w:hAnsi="Times New Roman"/>
        </w:rPr>
        <w:t>only weakly</w:t>
      </w:r>
      <w:r w:rsidR="007B2A30">
        <w:rPr>
          <w:rFonts w:ascii="Times New Roman" w:hAnsi="Times New Roman"/>
        </w:rPr>
        <w:t xml:space="preserve"> affected by turbulent frontolysis</w:t>
      </w:r>
      <w:r w:rsidR="000A2EEA">
        <w:rPr>
          <w:rFonts w:ascii="Times New Roman" w:hAnsi="Times New Roman"/>
        </w:rPr>
        <w:t xml:space="preserve">. In </w:t>
      </w:r>
      <w:r w:rsidR="00960708">
        <w:rPr>
          <w:rFonts w:ascii="Times New Roman" w:hAnsi="Times New Roman"/>
        </w:rPr>
        <w:t xml:space="preserve">a </w:t>
      </w:r>
      <w:r w:rsidR="007B2A30">
        <w:rPr>
          <w:rFonts w:ascii="Times New Roman" w:hAnsi="Times New Roman"/>
        </w:rPr>
        <w:t>low land-surface sensible heat flux environment</w:t>
      </w:r>
      <w:r w:rsidR="000A2EEA">
        <w:rPr>
          <w:rFonts w:ascii="Times New Roman" w:hAnsi="Times New Roman"/>
        </w:rPr>
        <w:t xml:space="preserve">, however, the turbulent frontolysis likely has a larger </w:t>
      </w:r>
      <w:r w:rsidR="00960708">
        <w:rPr>
          <w:rFonts w:ascii="Times New Roman" w:hAnsi="Times New Roman"/>
        </w:rPr>
        <w:t xml:space="preserve">relative </w:t>
      </w:r>
      <w:r w:rsidR="000A2EEA">
        <w:rPr>
          <w:rFonts w:ascii="Times New Roman" w:hAnsi="Times New Roman"/>
        </w:rPr>
        <w:t>impact on the weaker pre-existing horizontal temperature gradient</w:t>
      </w:r>
      <w:r w:rsidR="001B1DA5">
        <w:rPr>
          <w:rFonts w:ascii="Times New Roman" w:hAnsi="Times New Roman"/>
        </w:rPr>
        <w:t xml:space="preserve"> (~2 K /10 km)</w:t>
      </w:r>
      <w:r w:rsidR="000A2EEA">
        <w:rPr>
          <w:rFonts w:ascii="Times New Roman" w:hAnsi="Times New Roman"/>
        </w:rPr>
        <w:t>.</w:t>
      </w:r>
      <w:r w:rsidR="007B2A30">
        <w:rPr>
          <w:rFonts w:ascii="Times New Roman" w:hAnsi="Times New Roman"/>
        </w:rPr>
        <w:t xml:space="preserve"> </w:t>
      </w:r>
    </w:p>
    <w:p w:rsidR="00E13501" w:rsidRDefault="00BF22AF" w:rsidP="00D34D46">
      <w:pPr>
        <w:spacing w:line="480" w:lineRule="auto"/>
        <w:jc w:val="both"/>
        <w:rPr>
          <w:rFonts w:ascii="Times New Roman" w:hAnsi="Times New Roman"/>
        </w:rPr>
      </w:pPr>
      <w:r>
        <w:rPr>
          <w:rFonts w:ascii="Times New Roman" w:hAnsi="Times New Roman"/>
        </w:rPr>
        <w:t xml:space="preserve">       </w:t>
      </w:r>
      <w:r w:rsidR="00E13501">
        <w:rPr>
          <w:rFonts w:ascii="Times New Roman" w:hAnsi="Times New Roman"/>
        </w:rPr>
        <w:t>The inland extent of the sea</w:t>
      </w:r>
      <w:r w:rsidR="004821FE">
        <w:rPr>
          <w:rFonts w:ascii="Times New Roman" w:hAnsi="Times New Roman"/>
        </w:rPr>
        <w:t>-</w:t>
      </w:r>
      <w:r w:rsidR="00E13501">
        <w:rPr>
          <w:rFonts w:ascii="Times New Roman" w:hAnsi="Times New Roman"/>
        </w:rPr>
        <w:t>breeze front also varies as a function of the land-surface sensible heat flux. For</w:t>
      </w:r>
      <w:r w:rsidR="00992D46">
        <w:rPr>
          <w:rFonts w:ascii="Times New Roman" w:hAnsi="Times New Roman"/>
        </w:rPr>
        <w:t xml:space="preserve"> a </w:t>
      </w:r>
      <w:r w:rsidR="00E13501">
        <w:rPr>
          <w:rFonts w:ascii="Times New Roman" w:hAnsi="Times New Roman"/>
        </w:rPr>
        <w:t>low land-surface sensible heat flux, the rate of inland movement of the sea-breeze front is nearly constant for the entire simulation at approximately 5 km h</w:t>
      </w:r>
      <w:r w:rsidR="00E13501">
        <w:rPr>
          <w:rFonts w:ascii="Times New Roman" w:hAnsi="Times New Roman"/>
          <w:kern w:val="24"/>
          <w:vertAlign w:val="superscript"/>
        </w:rPr>
        <w:t>-1</w:t>
      </w:r>
      <w:r w:rsidR="00E13501">
        <w:rPr>
          <w:rFonts w:ascii="Times New Roman" w:hAnsi="Times New Roman"/>
        </w:rPr>
        <w:t>. For medium and high land-surface sensible heat flux, there is a notable acceleration in the rate</w:t>
      </w:r>
      <w:r w:rsidR="00852408">
        <w:rPr>
          <w:rFonts w:ascii="Times New Roman" w:hAnsi="Times New Roman"/>
        </w:rPr>
        <w:t xml:space="preserve"> of inland movement of the sea</w:t>
      </w:r>
      <w:r w:rsidR="004821FE">
        <w:rPr>
          <w:rFonts w:ascii="Times New Roman" w:hAnsi="Times New Roman"/>
        </w:rPr>
        <w:t>-</w:t>
      </w:r>
      <w:r w:rsidR="00852408">
        <w:rPr>
          <w:rFonts w:ascii="Times New Roman" w:hAnsi="Times New Roman"/>
        </w:rPr>
        <w:t>breeze front after h</w:t>
      </w:r>
      <w:r w:rsidR="00A91974">
        <w:rPr>
          <w:rFonts w:ascii="Times New Roman" w:hAnsi="Times New Roman"/>
        </w:rPr>
        <w:t xml:space="preserve">r </w:t>
      </w:r>
      <w:r w:rsidR="00E13501">
        <w:rPr>
          <w:rFonts w:ascii="Times New Roman" w:hAnsi="Times New Roman"/>
        </w:rPr>
        <w:t>5, with the rate of inland movement nearly 10 km hr</w:t>
      </w:r>
      <w:r w:rsidR="00E13501">
        <w:rPr>
          <w:rFonts w:ascii="Times New Roman" w:hAnsi="Times New Roman"/>
          <w:kern w:val="24"/>
          <w:vertAlign w:val="superscript"/>
        </w:rPr>
        <w:t>-1</w:t>
      </w:r>
      <w:r w:rsidR="00E13501">
        <w:rPr>
          <w:rFonts w:ascii="Times New Roman" w:hAnsi="Times New Roman"/>
        </w:rPr>
        <w:t xml:space="preserve"> and 7.5 km hr</w:t>
      </w:r>
      <w:r w:rsidR="00E13501">
        <w:rPr>
          <w:rFonts w:ascii="Times New Roman" w:hAnsi="Times New Roman"/>
          <w:kern w:val="24"/>
          <w:vertAlign w:val="superscript"/>
        </w:rPr>
        <w:t xml:space="preserve">-1 </w:t>
      </w:r>
      <w:r w:rsidR="00E13501">
        <w:rPr>
          <w:rFonts w:ascii="Times New Roman" w:hAnsi="Times New Roman"/>
        </w:rPr>
        <w:t>for the high and medium land-surface sensible heat fluxe</w:t>
      </w:r>
      <w:r w:rsidR="00772F29">
        <w:rPr>
          <w:rFonts w:ascii="Times New Roman" w:hAnsi="Times New Roman"/>
        </w:rPr>
        <w:t>s</w:t>
      </w:r>
      <w:r w:rsidR="00074093">
        <w:rPr>
          <w:rFonts w:ascii="Times New Roman" w:hAnsi="Times New Roman"/>
        </w:rPr>
        <w:t>,</w:t>
      </w:r>
      <w:r w:rsidR="00772F29">
        <w:rPr>
          <w:rFonts w:ascii="Times New Roman" w:hAnsi="Times New Roman"/>
        </w:rPr>
        <w:t xml:space="preserve"> respectively. </w:t>
      </w:r>
    </w:p>
    <w:p w:rsidR="00977F04" w:rsidRDefault="00D34D46" w:rsidP="00D34D46">
      <w:pPr>
        <w:spacing w:line="480" w:lineRule="auto"/>
        <w:rPr>
          <w:rFonts w:ascii="Times New Roman" w:hAnsi="Times New Roman"/>
        </w:rPr>
      </w:pPr>
      <w:r>
        <w:rPr>
          <w:rFonts w:ascii="Times New Roman" w:hAnsi="Times New Roman"/>
        </w:rPr>
        <w:t xml:space="preserve">       Variations in the land-surface sensible heat flux also impact the vertical and horizontal scales of sea breezes, as well</w:t>
      </w:r>
      <w:r w:rsidR="00CD45DA">
        <w:rPr>
          <w:rFonts w:ascii="Times New Roman" w:hAnsi="Times New Roman"/>
        </w:rPr>
        <w:t xml:space="preserve"> as the thermodynamics. Fig</w:t>
      </w:r>
      <w:r w:rsidR="00626741">
        <w:rPr>
          <w:rFonts w:ascii="Times New Roman" w:hAnsi="Times New Roman"/>
        </w:rPr>
        <w:t>.</w:t>
      </w:r>
      <w:r w:rsidR="00CD45DA">
        <w:rPr>
          <w:rFonts w:ascii="Times New Roman" w:hAnsi="Times New Roman"/>
        </w:rPr>
        <w:t xml:space="preserve"> 4.</w:t>
      </w:r>
      <w:r w:rsidR="00DD3896">
        <w:rPr>
          <w:rFonts w:ascii="Times New Roman" w:hAnsi="Times New Roman"/>
        </w:rPr>
        <w:t>3</w:t>
      </w:r>
      <w:r>
        <w:rPr>
          <w:rFonts w:ascii="Times New Roman" w:hAnsi="Times New Roman"/>
        </w:rPr>
        <w:t xml:space="preserve"> shows a cross-section of the mature sea breeze (hr = 8) for low, medium, and high v</w:t>
      </w:r>
      <w:r w:rsidR="00CD45DA">
        <w:rPr>
          <w:rFonts w:ascii="Times New Roman" w:hAnsi="Times New Roman"/>
        </w:rPr>
        <w:t>alues of</w:t>
      </w:r>
      <w:r>
        <w:rPr>
          <w:rFonts w:ascii="Times New Roman" w:hAnsi="Times New Roman"/>
        </w:rPr>
        <w:t xml:space="preserve"> the land-</w:t>
      </w:r>
      <w:r w:rsidR="00CD45DA">
        <w:rPr>
          <w:rFonts w:ascii="Times New Roman" w:hAnsi="Times New Roman"/>
        </w:rPr>
        <w:t>surface sensible heat flux</w:t>
      </w:r>
      <w:r>
        <w:rPr>
          <w:rFonts w:ascii="Times New Roman" w:hAnsi="Times New Roman"/>
        </w:rPr>
        <w:t xml:space="preserve">. </w:t>
      </w:r>
      <w:r w:rsidR="00992D46">
        <w:rPr>
          <w:rFonts w:ascii="Times New Roman" w:hAnsi="Times New Roman"/>
        </w:rPr>
        <w:t xml:space="preserve">A </w:t>
      </w:r>
      <w:r w:rsidR="00203368">
        <w:rPr>
          <w:rFonts w:ascii="Times New Roman" w:hAnsi="Times New Roman"/>
        </w:rPr>
        <w:t xml:space="preserve">larger </w:t>
      </w:r>
      <w:r w:rsidR="004C35C7">
        <w:rPr>
          <w:rFonts w:ascii="Times New Roman" w:hAnsi="Times New Roman"/>
        </w:rPr>
        <w:t>land-</w:t>
      </w:r>
      <w:r w:rsidR="00F23769">
        <w:rPr>
          <w:rFonts w:ascii="Times New Roman" w:hAnsi="Times New Roman"/>
        </w:rPr>
        <w:t>water</w:t>
      </w:r>
      <w:r w:rsidR="004C35C7">
        <w:rPr>
          <w:rFonts w:ascii="Times New Roman" w:hAnsi="Times New Roman"/>
        </w:rPr>
        <w:t xml:space="preserve"> </w:t>
      </w:r>
      <w:r w:rsidR="00F23769">
        <w:rPr>
          <w:rFonts w:ascii="Times New Roman" w:hAnsi="Times New Roman"/>
        </w:rPr>
        <w:t xml:space="preserve">air </w:t>
      </w:r>
      <w:r w:rsidR="004C35C7">
        <w:rPr>
          <w:rFonts w:ascii="Times New Roman" w:hAnsi="Times New Roman"/>
        </w:rPr>
        <w:t>temperature difference</w:t>
      </w:r>
      <w:r w:rsidR="00203368">
        <w:rPr>
          <w:rFonts w:ascii="Times New Roman" w:hAnsi="Times New Roman"/>
        </w:rPr>
        <w:t>, more defined sea</w:t>
      </w:r>
      <w:r w:rsidR="004821FE">
        <w:rPr>
          <w:rFonts w:ascii="Times New Roman" w:hAnsi="Times New Roman"/>
        </w:rPr>
        <w:t>-</w:t>
      </w:r>
      <w:r w:rsidR="00203368">
        <w:rPr>
          <w:rFonts w:ascii="Times New Roman" w:hAnsi="Times New Roman"/>
        </w:rPr>
        <w:t>breeze front</w:t>
      </w:r>
      <w:r w:rsidR="00992D46">
        <w:rPr>
          <w:rFonts w:ascii="Times New Roman" w:hAnsi="Times New Roman"/>
        </w:rPr>
        <w:t>, and stronger horizontal low-level winds</w:t>
      </w:r>
      <w:r w:rsidR="00203368">
        <w:rPr>
          <w:rFonts w:ascii="Times New Roman" w:hAnsi="Times New Roman"/>
        </w:rPr>
        <w:t xml:space="preserve"> </w:t>
      </w:r>
      <w:r w:rsidR="00992D46">
        <w:rPr>
          <w:rFonts w:ascii="Times New Roman" w:hAnsi="Times New Roman"/>
        </w:rPr>
        <w:t>are associated with high versus low land-surface sensible heat fluxes (Fig. 4.</w:t>
      </w:r>
      <w:r w:rsidR="00DD3896">
        <w:rPr>
          <w:rFonts w:ascii="Times New Roman" w:hAnsi="Times New Roman"/>
        </w:rPr>
        <w:t>3</w:t>
      </w:r>
      <w:r w:rsidR="00992D46">
        <w:rPr>
          <w:rFonts w:ascii="Times New Roman" w:hAnsi="Times New Roman"/>
        </w:rPr>
        <w:t xml:space="preserve">a and c). </w:t>
      </w:r>
      <w:r w:rsidR="00203368">
        <w:rPr>
          <w:rFonts w:ascii="Times New Roman" w:hAnsi="Times New Roman"/>
        </w:rPr>
        <w:t>The horizontal wind intensity is also more uniform through the width of the sea-breeze circulation for a high land-surface sensible heat flux than fo</w:t>
      </w:r>
      <w:r w:rsidR="00772F29">
        <w:rPr>
          <w:rFonts w:ascii="Times New Roman" w:hAnsi="Times New Roman"/>
        </w:rPr>
        <w:t>r a low sensible heat flux, where</w:t>
      </w:r>
      <w:r w:rsidR="00203368">
        <w:rPr>
          <w:rFonts w:ascii="Times New Roman" w:hAnsi="Times New Roman"/>
        </w:rPr>
        <w:t xml:space="preserve"> the strongest flow is confined to the interior of the circulation.  The offshore extent of moderate sea</w:t>
      </w:r>
      <w:r w:rsidR="004821FE">
        <w:rPr>
          <w:rFonts w:ascii="Times New Roman" w:hAnsi="Times New Roman"/>
        </w:rPr>
        <w:t>-</w:t>
      </w:r>
      <w:r w:rsidR="00203368">
        <w:rPr>
          <w:rFonts w:ascii="Times New Roman" w:hAnsi="Times New Roman"/>
        </w:rPr>
        <w:t xml:space="preserve">breeze </w:t>
      </w:r>
      <w:r w:rsidR="001624E4">
        <w:rPr>
          <w:rFonts w:ascii="Times New Roman" w:hAnsi="Times New Roman"/>
        </w:rPr>
      </w:r>
      <w:r w:rsidR="001624E4">
        <w:rPr>
          <w:rFonts w:ascii="Times New Roman" w:hAnsi="Times New Roman"/>
        </w:rPr>
        <w:pict>
          <v:rect id="_x0000_s1093" style="width:439.2pt;height:659pt;mso-position-horizontal-relative:char;mso-position-vertical-relative:line;v-text-anchor:middle" strokecolor="white [3212]">
            <v:textbox inset="0,0,0,0">
              <w:txbxContent>
                <w:p w:rsidR="00847E25" w:rsidRDefault="00847E25" w:rsidP="00DD3896">
                  <w:pPr>
                    <w:pStyle w:val="CaptionText"/>
                  </w:pPr>
                  <w:r w:rsidRPr="00D34D46">
                    <w:rPr>
                      <w:noProof/>
                      <w:lang w:bidi="ar-SA"/>
                    </w:rPr>
                    <w:drawing>
                      <wp:inline distT="0" distB="0" distL="0" distR="0">
                        <wp:extent cx="5734050" cy="7467600"/>
                        <wp:effectExtent l="19050" t="0" r="0" b="0"/>
                        <wp:docPr id="190" name="Picture 17" descr="SEA_DIFFERENT_CONDITION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A_DIFFERENT_CONDITIONS.tif"/>
                                <pic:cNvPicPr/>
                              </pic:nvPicPr>
                              <pic:blipFill>
                                <a:blip r:embed="rId63" cstate="print"/>
                                <a:stretch>
                                  <a:fillRect/>
                                </a:stretch>
                              </pic:blipFill>
                              <pic:spPr>
                                <a:xfrm>
                                  <a:off x="0" y="0"/>
                                  <a:ext cx="5739200" cy="7474307"/>
                                </a:xfrm>
                                <a:prstGeom prst="rect">
                                  <a:avLst/>
                                </a:prstGeom>
                              </pic:spPr>
                            </pic:pic>
                          </a:graphicData>
                        </a:graphic>
                      </wp:inline>
                    </w:drawing>
                  </w:r>
                </w:p>
                <w:p w:rsidR="00847E25" w:rsidRDefault="00847E25" w:rsidP="00DD3896">
                  <w:pPr>
                    <w:pStyle w:val="CaptionText"/>
                  </w:pPr>
                </w:p>
                <w:p w:rsidR="00847E25" w:rsidRPr="00055971" w:rsidRDefault="00847E25" w:rsidP="00DD3896">
                  <w:pPr>
                    <w:rPr>
                      <w:rFonts w:ascii="Times New Roman" w:hAnsi="Times New Roman"/>
                      <w:b/>
                    </w:rPr>
                  </w:pPr>
                  <w:proofErr w:type="gramStart"/>
                  <w:r w:rsidRPr="00203368">
                    <w:rPr>
                      <w:rFonts w:ascii="Times New Roman" w:hAnsi="Times New Roman"/>
                      <w:szCs w:val="20"/>
                    </w:rPr>
                    <w:t>Figure 4.</w:t>
                  </w:r>
                  <w:r>
                    <w:rPr>
                      <w:rFonts w:ascii="Times New Roman" w:hAnsi="Times New Roman"/>
                      <w:szCs w:val="20"/>
                    </w:rPr>
                    <w:t>3.</w:t>
                  </w:r>
                  <w:proofErr w:type="gramEnd"/>
                  <w:r w:rsidRPr="00203368">
                    <w:rPr>
                      <w:rFonts w:ascii="Times New Roman" w:hAnsi="Times New Roman"/>
                      <w:szCs w:val="20"/>
                    </w:rPr>
                    <w:t xml:space="preserve"> Cross-section of y-averaged sea breeze cross-coast wind speed (</w:t>
                  </w:r>
                  <w:r w:rsidRPr="00203368">
                    <w:rPr>
                      <w:rFonts w:ascii="Times New Roman" w:hAnsi="Times New Roman"/>
                      <w:i/>
                      <w:szCs w:val="20"/>
                    </w:rPr>
                    <w:t>u</w:t>
                  </w:r>
                  <w:r w:rsidRPr="00203368">
                    <w:rPr>
                      <w:rFonts w:ascii="Times New Roman" w:hAnsi="Times New Roman"/>
                      <w:szCs w:val="20"/>
                    </w:rPr>
                    <w:t>, m s</w:t>
                  </w:r>
                  <w:r w:rsidRPr="00203368">
                    <w:rPr>
                      <w:rFonts w:ascii="Times New Roman" w:hAnsi="Times New Roman"/>
                      <w:kern w:val="24"/>
                      <w:szCs w:val="20"/>
                      <w:vertAlign w:val="superscript"/>
                    </w:rPr>
                    <w:t>-1</w:t>
                  </w:r>
                  <w:r w:rsidRPr="00203368">
                    <w:rPr>
                      <w:rFonts w:ascii="Times New Roman" w:hAnsi="Times New Roman"/>
                      <w:kern w:val="24"/>
                      <w:szCs w:val="20"/>
                    </w:rPr>
                    <w:t>)</w:t>
                  </w:r>
                  <w:r w:rsidRPr="00203368">
                    <w:rPr>
                      <w:rFonts w:ascii="Times New Roman" w:hAnsi="Times New Roman"/>
                      <w:szCs w:val="20"/>
                    </w:rPr>
                    <w:t xml:space="preserve">  and potential temperature</w:t>
                  </w:r>
                  <w:r>
                    <w:rPr>
                      <w:rFonts w:ascii="Times New Roman" w:hAnsi="Times New Roman"/>
                      <w:szCs w:val="20"/>
                    </w:rPr>
                    <w:t xml:space="preserve"> (θ, K) for hr 8 for experiments a) SEA_LOW_</w:t>
                  </w:r>
                  <w:r w:rsidRPr="00657F05">
                    <w:rPr>
                      <w:rFonts w:ascii="Times New Roman" w:hAnsi="Times New Roman"/>
                      <w:i/>
                      <w:szCs w:val="20"/>
                    </w:rPr>
                    <w:t>H</w:t>
                  </w:r>
                  <w:r>
                    <w:rPr>
                      <w:rFonts w:ascii="Times New Roman" w:hAnsi="Times New Roman"/>
                      <w:szCs w:val="20"/>
                    </w:rPr>
                    <w:t>, b) SEA_CONTROL, c) SEA_HIGH_</w:t>
                  </w:r>
                  <w:r w:rsidRPr="00657F05">
                    <w:rPr>
                      <w:rFonts w:ascii="Times New Roman" w:hAnsi="Times New Roman"/>
                      <w:i/>
                      <w:szCs w:val="20"/>
                    </w:rPr>
                    <w:t>H</w:t>
                  </w:r>
                  <w:r>
                    <w:rPr>
                      <w:rFonts w:ascii="Times New Roman" w:hAnsi="Times New Roman"/>
                      <w:szCs w:val="20"/>
                    </w:rPr>
                    <w:t>, d) SEA_HIGH_</w:t>
                  </w:r>
                  <w:r w:rsidRPr="00657F05">
                    <w:rPr>
                      <w:rFonts w:ascii="Times New Roman" w:hAnsi="Times New Roman"/>
                      <w:i/>
                      <w:szCs w:val="20"/>
                    </w:rPr>
                    <w:t>N</w:t>
                  </w:r>
                  <w:r>
                    <w:rPr>
                      <w:rFonts w:ascii="Times New Roman" w:hAnsi="Times New Roman"/>
                      <w:szCs w:val="20"/>
                    </w:rPr>
                    <w:t>, e) SEA_LOW_</w:t>
                  </w:r>
                  <w:r w:rsidRPr="00657F05">
                    <w:rPr>
                      <w:rFonts w:ascii="Times New Roman" w:hAnsi="Times New Roman"/>
                      <w:i/>
                      <w:szCs w:val="20"/>
                    </w:rPr>
                    <w:t>N</w:t>
                  </w:r>
                  <w:r>
                    <w:rPr>
                      <w:rFonts w:ascii="Times New Roman" w:hAnsi="Times New Roman"/>
                      <w:szCs w:val="20"/>
                    </w:rPr>
                    <w:t xml:space="preserve"> (see Table 4.1). Sea is represented by blue bracket.</w:t>
                  </w:r>
                </w:p>
                <w:p w:rsidR="00847E25" w:rsidRPr="004A21ED" w:rsidRDefault="00847E25" w:rsidP="00DD3896">
                  <w:pPr>
                    <w:rPr>
                      <w:rFonts w:ascii="Times New Roman" w:hAnsi="Times New Roman"/>
                    </w:rPr>
                  </w:pPr>
                  <w:r>
                    <w:rPr>
                      <w:rFonts w:ascii="Times New Roman" w:hAnsi="Times New Roman"/>
                    </w:rPr>
                    <w:t xml:space="preserve"> </w:t>
                  </w:r>
                </w:p>
                <w:p w:rsidR="00847E25" w:rsidRDefault="00847E25" w:rsidP="00DD3896">
                  <w:pPr>
                    <w:pStyle w:val="CaptionText"/>
                  </w:pPr>
                </w:p>
              </w:txbxContent>
            </v:textbox>
            <w10:wrap type="none"/>
            <w10:anchorlock/>
          </v:rect>
        </w:pict>
      </w:r>
      <w:r w:rsidR="00CA2E16">
        <w:rPr>
          <w:rFonts w:ascii="Times New Roman" w:hAnsi="Times New Roman"/>
        </w:rPr>
        <w:lastRenderedPageBreak/>
        <w:t xml:space="preserve">flow also appears to be a nonlinear function of the land-surface sensible heat flux, with </w:t>
      </w:r>
      <w:r w:rsidR="00203368">
        <w:rPr>
          <w:rFonts w:ascii="Times New Roman" w:hAnsi="Times New Roman"/>
        </w:rPr>
        <w:t xml:space="preserve">the circulation extending much further offshore for </w:t>
      </w:r>
      <w:r w:rsidR="00914C9A">
        <w:rPr>
          <w:rFonts w:ascii="Times New Roman" w:hAnsi="Times New Roman"/>
        </w:rPr>
        <w:t xml:space="preserve">the </w:t>
      </w:r>
      <w:r w:rsidR="00203368">
        <w:rPr>
          <w:rFonts w:ascii="Times New Roman" w:hAnsi="Times New Roman"/>
        </w:rPr>
        <w:t>high land-surface sensible heat flux case. The vertical profile of sea</w:t>
      </w:r>
      <w:r w:rsidR="00414752">
        <w:rPr>
          <w:rFonts w:ascii="Times New Roman" w:hAnsi="Times New Roman"/>
        </w:rPr>
        <w:t>-</w:t>
      </w:r>
      <w:r w:rsidR="00203368">
        <w:rPr>
          <w:rFonts w:ascii="Times New Roman" w:hAnsi="Times New Roman"/>
        </w:rPr>
        <w:t xml:space="preserve">breeze wind intensity also varies with changes in land-surface </w:t>
      </w:r>
      <w:r>
        <w:rPr>
          <w:rFonts w:ascii="Times New Roman" w:hAnsi="Times New Roman"/>
        </w:rPr>
        <w:t xml:space="preserve">sensible heat flux and stability due to interactions with the </w:t>
      </w:r>
      <w:r w:rsidR="00E811F0">
        <w:rPr>
          <w:rFonts w:ascii="Times New Roman" w:hAnsi="Times New Roman"/>
        </w:rPr>
        <w:t xml:space="preserve">cool low-level gravity current. </w:t>
      </w:r>
      <w:r>
        <w:rPr>
          <w:rFonts w:ascii="Times New Roman" w:hAnsi="Times New Roman"/>
        </w:rPr>
        <w:t>For low land-surface sensible heat flux, the region of sea</w:t>
      </w:r>
      <w:r w:rsidR="00414752">
        <w:rPr>
          <w:rFonts w:ascii="Times New Roman" w:hAnsi="Times New Roman"/>
        </w:rPr>
        <w:t>-</w:t>
      </w:r>
      <w:r>
        <w:rPr>
          <w:rFonts w:ascii="Times New Roman" w:hAnsi="Times New Roman"/>
        </w:rPr>
        <w:t>breeze flow greater than 3.5 m s</w:t>
      </w:r>
      <w:r>
        <w:rPr>
          <w:rFonts w:ascii="Times New Roman" w:hAnsi="Times New Roman"/>
          <w:kern w:val="24"/>
          <w:vertAlign w:val="superscript"/>
        </w:rPr>
        <w:t>-1</w:t>
      </w:r>
      <w:r>
        <w:rPr>
          <w:rFonts w:ascii="Times New Roman" w:hAnsi="Times New Roman"/>
        </w:rPr>
        <w:t xml:space="preserve"> in intensity is limited to 200 m depth, with 300 m of weaker flow (&lt; 2 m s</w:t>
      </w:r>
      <w:r>
        <w:rPr>
          <w:rFonts w:ascii="Times New Roman" w:hAnsi="Times New Roman"/>
          <w:kern w:val="24"/>
          <w:vertAlign w:val="superscript"/>
        </w:rPr>
        <w:t>-1</w:t>
      </w:r>
      <w:r>
        <w:rPr>
          <w:rFonts w:ascii="Times New Roman" w:hAnsi="Times New Roman"/>
        </w:rPr>
        <w:t>) above. For high land-surface sensible heat flux, the depth of sea</w:t>
      </w:r>
      <w:r w:rsidR="00414752">
        <w:rPr>
          <w:rFonts w:ascii="Times New Roman" w:hAnsi="Times New Roman"/>
        </w:rPr>
        <w:t>-</w:t>
      </w:r>
      <w:r>
        <w:rPr>
          <w:rFonts w:ascii="Times New Roman" w:hAnsi="Times New Roman"/>
        </w:rPr>
        <w:t>breeze flow greater than 3.5 m s</w:t>
      </w:r>
      <w:r>
        <w:rPr>
          <w:rFonts w:ascii="Times New Roman" w:hAnsi="Times New Roman"/>
          <w:kern w:val="24"/>
          <w:vertAlign w:val="superscript"/>
        </w:rPr>
        <w:t>-1</w:t>
      </w:r>
      <w:r>
        <w:rPr>
          <w:rFonts w:ascii="Times New Roman" w:hAnsi="Times New Roman"/>
        </w:rPr>
        <w:t xml:space="preserve"> expands to 600 m. However, the region of weaker flow (&lt; 2 m s</w:t>
      </w:r>
      <w:r>
        <w:rPr>
          <w:rFonts w:ascii="Times New Roman" w:hAnsi="Times New Roman"/>
          <w:kern w:val="24"/>
          <w:vertAlign w:val="superscript"/>
        </w:rPr>
        <w:t>-1</w:t>
      </w:r>
      <w:r>
        <w:rPr>
          <w:rFonts w:ascii="Times New Roman" w:hAnsi="Times New Roman"/>
        </w:rPr>
        <w:t xml:space="preserve">) </w:t>
      </w:r>
      <w:r w:rsidR="00C74E15">
        <w:rPr>
          <w:rFonts w:ascii="Times New Roman" w:hAnsi="Times New Roman"/>
        </w:rPr>
        <w:t xml:space="preserve">farther aloft </w:t>
      </w:r>
      <w:r>
        <w:rPr>
          <w:rFonts w:ascii="Times New Roman" w:hAnsi="Times New Roman"/>
        </w:rPr>
        <w:t>remains a relatively constant depth (~ 300 m).</w:t>
      </w:r>
      <w:r w:rsidR="00A96FF0">
        <w:rPr>
          <w:rFonts w:ascii="Times New Roman" w:hAnsi="Times New Roman"/>
        </w:rPr>
        <w:t xml:space="preserve"> </w:t>
      </w:r>
    </w:p>
    <w:p w:rsidR="004821FE" w:rsidRDefault="00A96FF0" w:rsidP="004821FE">
      <w:pPr>
        <w:spacing w:line="480" w:lineRule="auto"/>
        <w:jc w:val="both"/>
        <w:rPr>
          <w:rFonts w:ascii="Times New Roman" w:hAnsi="Times New Roman"/>
        </w:rPr>
      </w:pPr>
      <w:r>
        <w:rPr>
          <w:rFonts w:ascii="Times New Roman" w:hAnsi="Times New Roman"/>
        </w:rPr>
        <w:t xml:space="preserve">       The thermodynamic effects of variations in the land-surface sensible heat</w:t>
      </w:r>
      <w:r w:rsidR="009406D5">
        <w:rPr>
          <w:rFonts w:ascii="Times New Roman" w:hAnsi="Times New Roman"/>
        </w:rPr>
        <w:t xml:space="preserve"> flux are small near the shore as</w:t>
      </w:r>
      <w:r>
        <w:rPr>
          <w:rFonts w:ascii="Times New Roman" w:hAnsi="Times New Roman"/>
        </w:rPr>
        <w:t xml:space="preserve"> in</w:t>
      </w:r>
      <w:r w:rsidR="00E811F0">
        <w:rPr>
          <w:rFonts w:ascii="Times New Roman" w:hAnsi="Times New Roman"/>
        </w:rPr>
        <w:t>crease</w:t>
      </w:r>
      <w:r w:rsidR="009406D5">
        <w:rPr>
          <w:rFonts w:ascii="Times New Roman" w:hAnsi="Times New Roman"/>
        </w:rPr>
        <w:t>s</w:t>
      </w:r>
      <w:r w:rsidR="00E811F0">
        <w:rPr>
          <w:rFonts w:ascii="Times New Roman" w:hAnsi="Times New Roman"/>
        </w:rPr>
        <w:t xml:space="preserve"> in the land-surface sensible heat flux</w:t>
      </w:r>
      <w:r w:rsidR="009406D5">
        <w:rPr>
          <w:rFonts w:ascii="Times New Roman" w:hAnsi="Times New Roman"/>
        </w:rPr>
        <w:t xml:space="preserve"> are</w:t>
      </w:r>
      <w:r>
        <w:rPr>
          <w:rFonts w:ascii="Times New Roman" w:hAnsi="Times New Roman"/>
        </w:rPr>
        <w:t xml:space="preserve"> largely offset by increased advection of cool oceanic air inland. Consequently, the surface </w:t>
      </w:r>
      <w:r w:rsidR="009406D5">
        <w:rPr>
          <w:rFonts w:ascii="Times New Roman" w:hAnsi="Times New Roman"/>
        </w:rPr>
        <w:t xml:space="preserve">air </w:t>
      </w:r>
      <w:r>
        <w:rPr>
          <w:rFonts w:ascii="Times New Roman" w:hAnsi="Times New Roman"/>
        </w:rPr>
        <w:t>temperature for low, medium, and high land-surf</w:t>
      </w:r>
      <w:r w:rsidR="009406D5">
        <w:rPr>
          <w:rFonts w:ascii="Times New Roman" w:hAnsi="Times New Roman"/>
        </w:rPr>
        <w:t>ace sensible heat fluxes remains</w:t>
      </w:r>
      <w:r>
        <w:rPr>
          <w:rFonts w:ascii="Times New Roman" w:hAnsi="Times New Roman"/>
        </w:rPr>
        <w:t xml:space="preserve"> nearly c</w:t>
      </w:r>
      <w:r w:rsidR="009406D5">
        <w:rPr>
          <w:rFonts w:ascii="Times New Roman" w:hAnsi="Times New Roman"/>
        </w:rPr>
        <w:t>onstant for the first 10 km inland from</w:t>
      </w:r>
      <w:r>
        <w:rPr>
          <w:rFonts w:ascii="Times New Roman" w:hAnsi="Times New Roman"/>
        </w:rPr>
        <w:t xml:space="preserve"> the sho</w:t>
      </w:r>
      <w:r w:rsidR="009406D5">
        <w:rPr>
          <w:rFonts w:ascii="Times New Roman" w:hAnsi="Times New Roman"/>
        </w:rPr>
        <w:t>reline, but rise</w:t>
      </w:r>
      <w:r>
        <w:rPr>
          <w:rFonts w:ascii="Times New Roman" w:hAnsi="Times New Roman"/>
        </w:rPr>
        <w:t xml:space="preserve"> as a function of land-surface sensible heat flux farther inland</w:t>
      </w:r>
      <w:r w:rsidR="00425B57">
        <w:rPr>
          <w:rFonts w:ascii="Times New Roman" w:hAnsi="Times New Roman"/>
        </w:rPr>
        <w:t xml:space="preserve">. </w:t>
      </w:r>
      <w:r w:rsidR="00025CD3">
        <w:rPr>
          <w:rFonts w:ascii="Times New Roman" w:hAnsi="Times New Roman"/>
        </w:rPr>
        <w:t>The vertical expansion of th</w:t>
      </w:r>
      <w:r w:rsidR="009406D5">
        <w:rPr>
          <w:rFonts w:ascii="Times New Roman" w:hAnsi="Times New Roman"/>
        </w:rPr>
        <w:t>e sea-breeze gravity current through surface</w:t>
      </w:r>
      <w:r w:rsidR="00025CD3">
        <w:rPr>
          <w:rFonts w:ascii="Times New Roman" w:hAnsi="Times New Roman"/>
        </w:rPr>
        <w:t xml:space="preserve"> </w:t>
      </w:r>
      <w:r w:rsidR="009406D5">
        <w:rPr>
          <w:rFonts w:ascii="Times New Roman" w:hAnsi="Times New Roman"/>
        </w:rPr>
        <w:t>heating and turbulent mixing</w:t>
      </w:r>
      <w:r w:rsidR="00025CD3">
        <w:rPr>
          <w:rFonts w:ascii="Times New Roman" w:hAnsi="Times New Roman"/>
        </w:rPr>
        <w:t xml:space="preserve"> begins roughly 10 km inland from </w:t>
      </w:r>
      <w:r w:rsidR="00025CD3" w:rsidRPr="004821FE">
        <w:rPr>
          <w:rFonts w:ascii="Times New Roman" w:hAnsi="Times New Roman"/>
        </w:rPr>
        <w:t xml:space="preserve">the coast regardless of the initial atmospheric stability or magnitude of the land-surface sensible heat flux.  </w:t>
      </w:r>
    </w:p>
    <w:p w:rsidR="004821FE" w:rsidRDefault="004821FE" w:rsidP="004821FE">
      <w:pPr>
        <w:jc w:val="both"/>
        <w:rPr>
          <w:rFonts w:ascii="Times New Roman" w:hAnsi="Times New Roman"/>
        </w:rPr>
      </w:pPr>
    </w:p>
    <w:p w:rsidR="00C52E0D" w:rsidRPr="004821FE" w:rsidRDefault="00C52E0D" w:rsidP="004821FE">
      <w:pPr>
        <w:jc w:val="center"/>
        <w:rPr>
          <w:rFonts w:ascii="Times New Roman" w:hAnsi="Times New Roman"/>
          <w:u w:val="single"/>
        </w:rPr>
      </w:pPr>
      <w:r w:rsidRPr="004821FE">
        <w:rPr>
          <w:rFonts w:ascii="Times New Roman" w:hAnsi="Times New Roman"/>
          <w:u w:val="single"/>
        </w:rPr>
        <w:t>Sensitivity to the Initial Atmospheric Stability</w:t>
      </w:r>
    </w:p>
    <w:p w:rsidR="004821FE" w:rsidRPr="004821FE" w:rsidRDefault="004821FE" w:rsidP="004821FE">
      <w:pPr>
        <w:jc w:val="center"/>
        <w:rPr>
          <w:rFonts w:ascii="Times New Roman" w:hAnsi="Times New Roman"/>
          <w:u w:val="single"/>
        </w:rPr>
      </w:pPr>
    </w:p>
    <w:p w:rsidR="00203368" w:rsidRDefault="00CD45DA" w:rsidP="00203368">
      <w:pPr>
        <w:spacing w:line="480" w:lineRule="auto"/>
        <w:jc w:val="both"/>
        <w:rPr>
          <w:rFonts w:ascii="Times New Roman" w:hAnsi="Times New Roman"/>
        </w:rPr>
      </w:pPr>
      <w:r>
        <w:rPr>
          <w:rFonts w:ascii="Times New Roman" w:hAnsi="Times New Roman"/>
        </w:rPr>
        <w:t xml:space="preserve">       </w:t>
      </w:r>
      <w:r w:rsidR="00FD51F2">
        <w:rPr>
          <w:rFonts w:ascii="Times New Roman" w:hAnsi="Times New Roman"/>
        </w:rPr>
        <w:t>T</w:t>
      </w:r>
      <w:r w:rsidR="00E13501">
        <w:rPr>
          <w:rFonts w:ascii="Times New Roman" w:hAnsi="Times New Roman"/>
        </w:rPr>
        <w:t xml:space="preserve">he </w:t>
      </w:r>
      <w:r w:rsidR="006A6D79">
        <w:rPr>
          <w:rFonts w:ascii="Times New Roman" w:hAnsi="Times New Roman"/>
        </w:rPr>
        <w:t>sea</w:t>
      </w:r>
      <w:r w:rsidR="004821FE">
        <w:rPr>
          <w:rFonts w:ascii="Times New Roman" w:hAnsi="Times New Roman"/>
        </w:rPr>
        <w:t>-</w:t>
      </w:r>
      <w:r w:rsidR="006A6D79">
        <w:rPr>
          <w:rFonts w:ascii="Times New Roman" w:hAnsi="Times New Roman"/>
        </w:rPr>
        <w:t xml:space="preserve">breeze </w:t>
      </w:r>
      <w:r w:rsidR="00E13501">
        <w:rPr>
          <w:rFonts w:ascii="Times New Roman" w:hAnsi="Times New Roman"/>
        </w:rPr>
        <w:t>horizontal wind inten</w:t>
      </w:r>
      <w:r w:rsidR="006A6D79">
        <w:rPr>
          <w:rFonts w:ascii="Times New Roman" w:hAnsi="Times New Roman"/>
        </w:rPr>
        <w:t xml:space="preserve">sity </w:t>
      </w:r>
      <w:r w:rsidR="00E13501">
        <w:rPr>
          <w:rFonts w:ascii="Times New Roman" w:hAnsi="Times New Roman"/>
        </w:rPr>
        <w:t>is weakly dependent on the initi</w:t>
      </w:r>
      <w:r w:rsidR="00FD17B3">
        <w:rPr>
          <w:rFonts w:ascii="Times New Roman" w:hAnsi="Times New Roman"/>
        </w:rPr>
        <w:t xml:space="preserve">al atmospheric stability </w:t>
      </w:r>
      <w:r w:rsidR="00FD51F2">
        <w:rPr>
          <w:rFonts w:ascii="Times New Roman" w:hAnsi="Times New Roman"/>
        </w:rPr>
        <w:t xml:space="preserve">while the inland extent is insensitive to stability </w:t>
      </w:r>
      <w:r w:rsidR="00FD17B3">
        <w:rPr>
          <w:rFonts w:ascii="Times New Roman" w:hAnsi="Times New Roman"/>
        </w:rPr>
        <w:t>(Fig. 4.</w:t>
      </w:r>
      <w:r w:rsidR="008F0682">
        <w:rPr>
          <w:rFonts w:ascii="Times New Roman" w:hAnsi="Times New Roman"/>
        </w:rPr>
        <w:t>4</w:t>
      </w:r>
      <w:r w:rsidR="003E518C">
        <w:rPr>
          <w:rFonts w:ascii="Times New Roman" w:hAnsi="Times New Roman"/>
        </w:rPr>
        <w:t xml:space="preserve">). Higher stability results in </w:t>
      </w:r>
      <w:proofErr w:type="gramStart"/>
      <w:r w:rsidR="003E518C">
        <w:rPr>
          <w:rFonts w:ascii="Times New Roman" w:hAnsi="Times New Roman"/>
        </w:rPr>
        <w:t>a</w:t>
      </w:r>
      <w:r w:rsidR="00E13501">
        <w:rPr>
          <w:rFonts w:ascii="Times New Roman" w:hAnsi="Times New Roman"/>
        </w:rPr>
        <w:t xml:space="preserve"> vertically</w:t>
      </w:r>
      <w:proofErr w:type="gramEnd"/>
      <w:r w:rsidR="00F23769">
        <w:rPr>
          <w:rFonts w:ascii="Times New Roman" w:hAnsi="Times New Roman"/>
        </w:rPr>
        <w:t>-</w:t>
      </w:r>
      <w:r w:rsidR="00E13501">
        <w:rPr>
          <w:rFonts w:ascii="Times New Roman" w:hAnsi="Times New Roman"/>
        </w:rPr>
        <w:t>damp</w:t>
      </w:r>
      <w:r w:rsidR="003E518C">
        <w:rPr>
          <w:rFonts w:ascii="Times New Roman" w:hAnsi="Times New Roman"/>
        </w:rPr>
        <w:t>ed horizontal pressure gradient</w:t>
      </w:r>
      <w:r w:rsidR="00E13501">
        <w:rPr>
          <w:rFonts w:ascii="Times New Roman" w:hAnsi="Times New Roman"/>
        </w:rPr>
        <w:t xml:space="preserve"> and slightly weaker breeze intensity</w:t>
      </w:r>
      <w:r w:rsidR="003E518C">
        <w:rPr>
          <w:rFonts w:ascii="Times New Roman" w:hAnsi="Times New Roman"/>
        </w:rPr>
        <w:t xml:space="preserve"> between simulation hrs 5 and </w:t>
      </w:r>
      <w:r w:rsidR="00FD51F2">
        <w:rPr>
          <w:rFonts w:ascii="Times New Roman" w:hAnsi="Times New Roman"/>
        </w:rPr>
        <w:t>10</w:t>
      </w:r>
      <w:r w:rsidR="00E13501">
        <w:rPr>
          <w:rFonts w:ascii="Times New Roman" w:hAnsi="Times New Roman"/>
        </w:rPr>
        <w:t xml:space="preserve">. </w:t>
      </w:r>
      <w:r w:rsidR="003E518C">
        <w:rPr>
          <w:rFonts w:ascii="Times New Roman" w:hAnsi="Times New Roman"/>
        </w:rPr>
        <w:t>Between hr</w:t>
      </w:r>
      <w:r w:rsidR="00203368">
        <w:rPr>
          <w:rFonts w:ascii="Times New Roman" w:hAnsi="Times New Roman"/>
        </w:rPr>
        <w:t xml:space="preserve"> 2 and 5</w:t>
      </w:r>
      <w:r w:rsidR="004821FE">
        <w:rPr>
          <w:rFonts w:ascii="Times New Roman" w:hAnsi="Times New Roman"/>
        </w:rPr>
        <w:t>,</w:t>
      </w:r>
      <w:r w:rsidR="00203368">
        <w:rPr>
          <w:rFonts w:ascii="Times New Roman" w:hAnsi="Times New Roman"/>
        </w:rPr>
        <w:t xml:space="preserve"> the magnitude of </w:t>
      </w:r>
      <w:r w:rsidR="001624E4">
        <w:rPr>
          <w:rFonts w:ascii="Times New Roman" w:hAnsi="Times New Roman"/>
        </w:rPr>
      </w:r>
      <w:r w:rsidR="001624E4">
        <w:rPr>
          <w:rFonts w:ascii="Times New Roman" w:hAnsi="Times New Roman"/>
        </w:rPr>
        <w:pict>
          <v:rect id="_x0000_s1092" style="width:439.2pt;height:675.15pt;mso-position-horizontal-relative:char;mso-position-vertical-relative:line;v-text-anchor:middle" strokecolor="white [3212]">
            <v:textbox style="mso-next-textbox:#_x0000_s1092" inset="0,0,0,0">
              <w:txbxContent>
                <w:p w:rsidR="00847E25" w:rsidRDefault="00847E25" w:rsidP="008F0682">
                  <w:pPr>
                    <w:pStyle w:val="CaptionText"/>
                  </w:pPr>
                  <w:r>
                    <w:rPr>
                      <w:noProof/>
                      <w:lang w:bidi="ar-SA"/>
                    </w:rPr>
                    <w:drawing>
                      <wp:inline distT="0" distB="0" distL="0" distR="0">
                        <wp:extent cx="5700433" cy="4445287"/>
                        <wp:effectExtent l="19050" t="0" r="0" b="0"/>
                        <wp:docPr id="1697" name="Picture 0" descr="STABILITY_BASELIN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BILITY_BASELINE.tif"/>
                                <pic:cNvPicPr/>
                              </pic:nvPicPr>
                              <pic:blipFill>
                                <a:blip r:embed="rId64"/>
                                <a:stretch>
                                  <a:fillRect/>
                                </a:stretch>
                              </pic:blipFill>
                              <pic:spPr>
                                <a:xfrm>
                                  <a:off x="0" y="0"/>
                                  <a:ext cx="5713152" cy="4455205"/>
                                </a:xfrm>
                                <a:prstGeom prst="rect">
                                  <a:avLst/>
                                </a:prstGeom>
                              </pic:spPr>
                            </pic:pic>
                          </a:graphicData>
                        </a:graphic>
                      </wp:inline>
                    </w:drawing>
                  </w:r>
                </w:p>
                <w:p w:rsidR="00847E25" w:rsidRDefault="00847E25" w:rsidP="008F0682">
                  <w:pPr>
                    <w:pStyle w:val="CaptionText"/>
                  </w:pPr>
                </w:p>
                <w:p w:rsidR="00847E25" w:rsidRDefault="00847E25" w:rsidP="008F0682">
                  <w:pPr>
                    <w:rPr>
                      <w:rFonts w:ascii="Times New Roman" w:hAnsi="Times New Roman"/>
                    </w:rPr>
                  </w:pPr>
                  <w:proofErr w:type="gramStart"/>
                  <w:r w:rsidRPr="00524BC5">
                    <w:rPr>
                      <w:rFonts w:ascii="Times New Roman" w:hAnsi="Times New Roman"/>
                      <w:szCs w:val="20"/>
                    </w:rPr>
                    <w:t>Figure 4.</w:t>
                  </w:r>
                  <w:r>
                    <w:rPr>
                      <w:rFonts w:ascii="Times New Roman" w:hAnsi="Times New Roman"/>
                      <w:szCs w:val="20"/>
                    </w:rPr>
                    <w:t>4.</w:t>
                  </w:r>
                  <w:proofErr w:type="gramEnd"/>
                  <w:r w:rsidRPr="00524BC5">
                    <w:rPr>
                      <w:rFonts w:ascii="Times New Roman" w:hAnsi="Times New Roman"/>
                      <w:szCs w:val="20"/>
                    </w:rPr>
                    <w:t xml:space="preserve"> </w:t>
                  </w:r>
                  <w:r w:rsidRPr="00524BC5">
                    <w:rPr>
                      <w:rFonts w:ascii="Times New Roman" w:hAnsi="Times New Roman"/>
                    </w:rPr>
                    <w:t xml:space="preserve">Simulated cross-shore wind component </w:t>
                  </w:r>
                  <w:r w:rsidRPr="00524BC5">
                    <w:rPr>
                      <w:rFonts w:ascii="Times New Roman" w:hAnsi="Times New Roman"/>
                      <w:i/>
                    </w:rPr>
                    <w:t>u</w:t>
                  </w:r>
                  <w:r w:rsidRPr="00524BC5">
                    <w:rPr>
                      <w:rFonts w:ascii="Times New Roman" w:hAnsi="Times New Roman"/>
                    </w:rPr>
                    <w:t xml:space="preserve"> (ms</w:t>
                  </w:r>
                  <w:r w:rsidRPr="00524BC5">
                    <w:rPr>
                      <w:rFonts w:ascii="Times New Roman" w:hAnsi="Times New Roman"/>
                      <w:kern w:val="24"/>
                      <w:vertAlign w:val="superscript"/>
                    </w:rPr>
                    <w:t>-1</w:t>
                  </w:r>
                  <w:r w:rsidRPr="00524BC5">
                    <w:rPr>
                      <w:rFonts w:ascii="Times New Roman" w:hAnsi="Times New Roman"/>
                    </w:rPr>
                    <w:t xml:space="preserve">) of breezes at the shoreline and inland extent </w:t>
                  </w:r>
                  <w:r w:rsidRPr="00524BC5">
                    <w:rPr>
                      <w:rFonts w:ascii="Times New Roman" w:hAnsi="Times New Roman"/>
                      <w:i/>
                    </w:rPr>
                    <w:t xml:space="preserve">l </w:t>
                  </w:r>
                  <w:r w:rsidRPr="00524BC5">
                    <w:rPr>
                      <w:rFonts w:ascii="Times New Roman" w:hAnsi="Times New Roman"/>
                    </w:rPr>
                    <w:t>(km)</w:t>
                  </w:r>
                  <w:r w:rsidRPr="00524BC5">
                    <w:rPr>
                      <w:rFonts w:ascii="Times New Roman" w:hAnsi="Times New Roman"/>
                      <w:b/>
                      <w:i/>
                    </w:rPr>
                    <w:t xml:space="preserve"> </w:t>
                  </w:r>
                  <w:r w:rsidRPr="004A21ED">
                    <w:rPr>
                      <w:rFonts w:ascii="Times New Roman" w:hAnsi="Times New Roman"/>
                    </w:rPr>
                    <w:t xml:space="preserve">for </w:t>
                  </w:r>
                  <w:r>
                    <w:rPr>
                      <w:rFonts w:ascii="Times New Roman" w:hAnsi="Times New Roman"/>
                    </w:rPr>
                    <w:t>sea breezes for low (0.005 s</w:t>
                  </w:r>
                  <w:r>
                    <w:rPr>
                      <w:rFonts w:ascii="Times New Roman" w:hAnsi="Times New Roman"/>
                      <w:kern w:val="24"/>
                      <w:vertAlign w:val="superscript"/>
                    </w:rPr>
                    <w:t>-1</w:t>
                  </w:r>
                  <w:r>
                    <w:rPr>
                      <w:rFonts w:ascii="Times New Roman" w:hAnsi="Times New Roman"/>
                    </w:rPr>
                    <w:t>), medium (0.01 s</w:t>
                  </w:r>
                  <w:r>
                    <w:rPr>
                      <w:rFonts w:ascii="Times New Roman" w:hAnsi="Times New Roman"/>
                      <w:kern w:val="24"/>
                      <w:vertAlign w:val="superscript"/>
                    </w:rPr>
                    <w:t>-1</w:t>
                  </w:r>
                  <w:r>
                    <w:rPr>
                      <w:rFonts w:ascii="Times New Roman" w:hAnsi="Times New Roman"/>
                    </w:rPr>
                    <w:t xml:space="preserve">), and high (0.02 </w:t>
                  </w:r>
                </w:p>
                <w:p w:rsidR="00847E25" w:rsidRPr="004A21ED" w:rsidRDefault="00847E25" w:rsidP="008F0682">
                  <w:pPr>
                    <w:rPr>
                      <w:rFonts w:ascii="Times New Roman" w:hAnsi="Times New Roman"/>
                    </w:rPr>
                  </w:pPr>
                  <w:proofErr w:type="gramStart"/>
                  <w:r>
                    <w:rPr>
                      <w:rFonts w:ascii="Times New Roman" w:hAnsi="Times New Roman"/>
                    </w:rPr>
                    <w:t>s</w:t>
                  </w:r>
                  <w:r>
                    <w:rPr>
                      <w:rFonts w:ascii="Times New Roman" w:hAnsi="Times New Roman"/>
                      <w:kern w:val="24"/>
                      <w:vertAlign w:val="superscript"/>
                    </w:rPr>
                    <w:t>-</w:t>
                  </w:r>
                  <w:proofErr w:type="gramEnd"/>
                  <w:r>
                    <w:rPr>
                      <w:rFonts w:ascii="Times New Roman" w:hAnsi="Times New Roman"/>
                      <w:kern w:val="24"/>
                      <w:vertAlign w:val="superscript"/>
                    </w:rPr>
                    <w:t>1</w:t>
                  </w:r>
                  <w:r>
                    <w:rPr>
                      <w:rFonts w:ascii="Times New Roman" w:hAnsi="Times New Roman"/>
                    </w:rPr>
                    <w:t>) atmospheric stability cases. More details on cases in legend are available in Table 4.1.</w:t>
                  </w:r>
                </w:p>
                <w:p w:rsidR="00847E25" w:rsidRPr="004A21ED" w:rsidRDefault="00847E25" w:rsidP="008F0682">
                  <w:pPr>
                    <w:rPr>
                      <w:rFonts w:ascii="Times New Roman" w:hAnsi="Times New Roman"/>
                    </w:rPr>
                  </w:pPr>
                </w:p>
                <w:p w:rsidR="00847E25" w:rsidRDefault="00847E25" w:rsidP="008F0682"/>
              </w:txbxContent>
            </v:textbox>
            <w10:wrap type="none"/>
            <w10:anchorlock/>
          </v:rect>
        </w:pict>
      </w:r>
      <w:r w:rsidR="00CA2E16">
        <w:rPr>
          <w:rFonts w:ascii="Times New Roman" w:hAnsi="Times New Roman"/>
        </w:rPr>
        <w:lastRenderedPageBreak/>
        <w:t xml:space="preserve">the wind speed is insensitive to the magnitude of the initial stability, likely because the </w:t>
      </w:r>
      <w:r w:rsidR="00203368">
        <w:rPr>
          <w:rFonts w:ascii="Times New Roman" w:hAnsi="Times New Roman"/>
        </w:rPr>
        <w:t xml:space="preserve">circulation is shallow enough that the vertical profile of temperature has little effect on the developing </w:t>
      </w:r>
      <w:r w:rsidR="004C35C7">
        <w:rPr>
          <w:rFonts w:ascii="Times New Roman" w:hAnsi="Times New Roman"/>
        </w:rPr>
        <w:t>land-</w:t>
      </w:r>
      <w:r w:rsidR="00F23769">
        <w:rPr>
          <w:rFonts w:ascii="Times New Roman" w:hAnsi="Times New Roman"/>
        </w:rPr>
        <w:t>water</w:t>
      </w:r>
      <w:r w:rsidR="004C35C7">
        <w:rPr>
          <w:rFonts w:ascii="Times New Roman" w:hAnsi="Times New Roman"/>
        </w:rPr>
        <w:t xml:space="preserve"> </w:t>
      </w:r>
      <w:r w:rsidR="00203368">
        <w:rPr>
          <w:rFonts w:ascii="Times New Roman" w:hAnsi="Times New Roman"/>
        </w:rPr>
        <w:t xml:space="preserve">horizontal temperature </w:t>
      </w:r>
      <w:r w:rsidR="004C35C7">
        <w:rPr>
          <w:rFonts w:ascii="Times New Roman" w:hAnsi="Times New Roman"/>
        </w:rPr>
        <w:t xml:space="preserve">difference. </w:t>
      </w:r>
      <w:r w:rsidR="00203368">
        <w:rPr>
          <w:rFonts w:ascii="Times New Roman" w:hAnsi="Times New Roman"/>
        </w:rPr>
        <w:t>However, between hr 5 and 10, a nearly linear dependence exists between stability and wind intensity</w:t>
      </w:r>
      <w:r w:rsidR="005B72AB">
        <w:rPr>
          <w:rFonts w:ascii="Times New Roman" w:hAnsi="Times New Roman"/>
        </w:rPr>
        <w:t xml:space="preserve">. This relationship presumably exists due to </w:t>
      </w:r>
      <w:r w:rsidR="00571FC7">
        <w:rPr>
          <w:rFonts w:ascii="Times New Roman" w:hAnsi="Times New Roman"/>
        </w:rPr>
        <w:t>high stability case confining the vertical extent of the surface heating to a shallower layer near the ground, effectively limiting the integrated horizontal pressure gradient associated with the circulation</w:t>
      </w:r>
      <w:r w:rsidR="00203368">
        <w:rPr>
          <w:rFonts w:ascii="Times New Roman" w:hAnsi="Times New Roman"/>
        </w:rPr>
        <w:t xml:space="preserve"> (Fig. 4.</w:t>
      </w:r>
      <w:r w:rsidR="008F0682">
        <w:rPr>
          <w:rFonts w:ascii="Times New Roman" w:hAnsi="Times New Roman"/>
        </w:rPr>
        <w:t>4</w:t>
      </w:r>
      <w:r w:rsidR="00203368">
        <w:rPr>
          <w:rFonts w:ascii="Times New Roman" w:hAnsi="Times New Roman"/>
        </w:rPr>
        <w:t xml:space="preserve">).  </w:t>
      </w:r>
    </w:p>
    <w:p w:rsidR="002F46A9" w:rsidRDefault="00203368" w:rsidP="004821FE">
      <w:pPr>
        <w:spacing w:line="480" w:lineRule="auto"/>
        <w:jc w:val="both"/>
        <w:rPr>
          <w:rFonts w:ascii="Times New Roman" w:hAnsi="Times New Roman"/>
          <w:kern w:val="24"/>
          <w:vertAlign w:val="superscript"/>
        </w:rPr>
      </w:pPr>
      <w:r>
        <w:rPr>
          <w:rFonts w:ascii="Times New Roman" w:hAnsi="Times New Roman"/>
        </w:rPr>
        <w:t xml:space="preserve">       Variations in the initial atmospheric stability distinctly impact the vertical and </w:t>
      </w:r>
      <w:r w:rsidR="002347BB" w:rsidRPr="004821FE">
        <w:rPr>
          <w:rFonts w:ascii="Times New Roman" w:hAnsi="Times New Roman"/>
        </w:rPr>
        <w:t xml:space="preserve">horizontal </w:t>
      </w:r>
      <w:r w:rsidRPr="004821FE">
        <w:rPr>
          <w:rFonts w:ascii="Times New Roman" w:hAnsi="Times New Roman"/>
        </w:rPr>
        <w:t>scales</w:t>
      </w:r>
      <w:r w:rsidR="002347BB" w:rsidRPr="004821FE">
        <w:rPr>
          <w:rFonts w:ascii="Times New Roman" w:hAnsi="Times New Roman"/>
        </w:rPr>
        <w:t xml:space="preserve"> </w:t>
      </w:r>
      <w:r w:rsidRPr="004821FE">
        <w:rPr>
          <w:rFonts w:ascii="Times New Roman" w:hAnsi="Times New Roman"/>
        </w:rPr>
        <w:t xml:space="preserve">of sea breezes, as well </w:t>
      </w:r>
      <w:r w:rsidR="00E811F0" w:rsidRPr="004821FE">
        <w:rPr>
          <w:rFonts w:ascii="Times New Roman" w:hAnsi="Times New Roman"/>
        </w:rPr>
        <w:t>as the thermodynamics. Fig</w:t>
      </w:r>
      <w:r w:rsidR="002F46A9">
        <w:rPr>
          <w:rFonts w:ascii="Times New Roman" w:hAnsi="Times New Roman"/>
        </w:rPr>
        <w:t>.</w:t>
      </w:r>
      <w:r w:rsidR="00E811F0" w:rsidRPr="004821FE">
        <w:rPr>
          <w:rFonts w:ascii="Times New Roman" w:hAnsi="Times New Roman"/>
        </w:rPr>
        <w:t xml:space="preserve"> 4.</w:t>
      </w:r>
      <w:r w:rsidR="008F0682" w:rsidRPr="004821FE">
        <w:rPr>
          <w:rFonts w:ascii="Times New Roman" w:hAnsi="Times New Roman"/>
        </w:rPr>
        <w:t>3</w:t>
      </w:r>
      <w:r w:rsidRPr="004821FE">
        <w:rPr>
          <w:rFonts w:ascii="Times New Roman" w:hAnsi="Times New Roman"/>
        </w:rPr>
        <w:t>b,</w:t>
      </w:r>
      <w:r w:rsidR="00E811F0" w:rsidRPr="004821FE">
        <w:rPr>
          <w:rFonts w:ascii="Times New Roman" w:hAnsi="Times New Roman"/>
        </w:rPr>
        <w:t xml:space="preserve"> </w:t>
      </w:r>
      <w:r w:rsidRPr="004821FE">
        <w:rPr>
          <w:rFonts w:ascii="Times New Roman" w:hAnsi="Times New Roman"/>
        </w:rPr>
        <w:t>d, and e show cross-sections of the mature sea breeze (hr = 8) for l</w:t>
      </w:r>
      <w:r w:rsidR="002347BB" w:rsidRPr="004821FE">
        <w:rPr>
          <w:rFonts w:ascii="Times New Roman" w:hAnsi="Times New Roman"/>
        </w:rPr>
        <w:t xml:space="preserve">ow, medium, and high values of </w:t>
      </w:r>
      <w:r w:rsidRPr="004821FE">
        <w:rPr>
          <w:rFonts w:ascii="Times New Roman" w:hAnsi="Times New Roman"/>
        </w:rPr>
        <w:t>the initial atmospheric</w:t>
      </w:r>
      <w:r w:rsidR="002347BB" w:rsidRPr="004821FE">
        <w:rPr>
          <w:rFonts w:ascii="Times New Roman" w:hAnsi="Times New Roman"/>
        </w:rPr>
        <w:t xml:space="preserve"> stability. </w:t>
      </w:r>
      <w:r w:rsidR="0035591F" w:rsidRPr="004821FE">
        <w:rPr>
          <w:rFonts w:ascii="Times New Roman" w:hAnsi="Times New Roman"/>
        </w:rPr>
        <w:t xml:space="preserve"> </w:t>
      </w:r>
      <w:r w:rsidR="00E13501" w:rsidRPr="004821FE">
        <w:rPr>
          <w:rFonts w:ascii="Times New Roman" w:hAnsi="Times New Roman"/>
        </w:rPr>
        <w:t xml:space="preserve">High atmospheric stability confines the depth of </w:t>
      </w:r>
      <w:r w:rsidR="0035591F" w:rsidRPr="004821FE">
        <w:rPr>
          <w:rFonts w:ascii="Times New Roman" w:hAnsi="Times New Roman"/>
        </w:rPr>
        <w:t>the low-level sea</w:t>
      </w:r>
      <w:r w:rsidR="00414752">
        <w:rPr>
          <w:rFonts w:ascii="Times New Roman" w:hAnsi="Times New Roman"/>
        </w:rPr>
        <w:t>-</w:t>
      </w:r>
      <w:r w:rsidR="0035591F" w:rsidRPr="004821FE">
        <w:rPr>
          <w:rFonts w:ascii="Times New Roman" w:hAnsi="Times New Roman"/>
        </w:rPr>
        <w:t>breeze</w:t>
      </w:r>
      <w:r w:rsidR="00E13501" w:rsidRPr="004821FE">
        <w:rPr>
          <w:rFonts w:ascii="Times New Roman" w:hAnsi="Times New Roman"/>
        </w:rPr>
        <w:t xml:space="preserve"> flow greater than 3.5 m s</w:t>
      </w:r>
      <w:r w:rsidR="00E13501" w:rsidRPr="004821FE">
        <w:rPr>
          <w:rFonts w:ascii="Times New Roman" w:hAnsi="Times New Roman"/>
          <w:kern w:val="24"/>
          <w:vertAlign w:val="superscript"/>
        </w:rPr>
        <w:t xml:space="preserve">-1 </w:t>
      </w:r>
      <w:r w:rsidR="00E13501" w:rsidRPr="004821FE">
        <w:rPr>
          <w:rFonts w:ascii="Times New Roman" w:hAnsi="Times New Roman"/>
          <w:kern w:val="24"/>
        </w:rPr>
        <w:t>to around 300 m</w:t>
      </w:r>
      <w:r w:rsidR="0035591F" w:rsidRPr="004821FE">
        <w:rPr>
          <w:rFonts w:ascii="Times New Roman" w:hAnsi="Times New Roman"/>
          <w:kern w:val="24"/>
        </w:rPr>
        <w:t xml:space="preserve"> at the coastline</w:t>
      </w:r>
      <w:r w:rsidR="00E13501" w:rsidRPr="004821FE">
        <w:rPr>
          <w:rFonts w:ascii="Times New Roman" w:hAnsi="Times New Roman"/>
          <w:kern w:val="24"/>
        </w:rPr>
        <w:t xml:space="preserve">, while low stability allows that depth to be near 700 m. </w:t>
      </w:r>
      <w:r w:rsidR="00E13501" w:rsidRPr="004821FE">
        <w:rPr>
          <w:rFonts w:ascii="Times New Roman" w:hAnsi="Times New Roman"/>
          <w:kern w:val="24"/>
          <w:vertAlign w:val="superscript"/>
        </w:rPr>
        <w:t xml:space="preserve">   </w:t>
      </w:r>
    </w:p>
    <w:p w:rsidR="002F46A9" w:rsidRDefault="002F46A9" w:rsidP="004821FE">
      <w:pPr>
        <w:spacing w:line="480" w:lineRule="auto"/>
        <w:jc w:val="both"/>
        <w:rPr>
          <w:rFonts w:ascii="Times New Roman" w:hAnsi="Times New Roman"/>
        </w:rPr>
      </w:pPr>
      <w:r>
        <w:rPr>
          <w:rFonts w:ascii="Times New Roman" w:hAnsi="Times New Roman"/>
          <w:kern w:val="24"/>
          <w:vertAlign w:val="superscript"/>
        </w:rPr>
        <w:t xml:space="preserve">       </w:t>
      </w:r>
      <w:r w:rsidR="00E13501" w:rsidRPr="004821FE">
        <w:rPr>
          <w:rFonts w:ascii="Times New Roman" w:hAnsi="Times New Roman"/>
        </w:rPr>
        <w:t xml:space="preserve">In the case of high initial atmospheric stability, a greater </w:t>
      </w:r>
      <w:r w:rsidR="00364134" w:rsidRPr="004821FE">
        <w:rPr>
          <w:rFonts w:ascii="Times New Roman" w:hAnsi="Times New Roman"/>
        </w:rPr>
        <w:t xml:space="preserve">near-surface </w:t>
      </w:r>
      <w:r w:rsidR="004C35C7" w:rsidRPr="004821FE">
        <w:rPr>
          <w:rFonts w:ascii="Times New Roman" w:hAnsi="Times New Roman"/>
        </w:rPr>
        <w:t>land-</w:t>
      </w:r>
      <w:r w:rsidR="00F23769" w:rsidRPr="004821FE">
        <w:rPr>
          <w:rFonts w:ascii="Times New Roman" w:hAnsi="Times New Roman"/>
        </w:rPr>
        <w:t>water</w:t>
      </w:r>
      <w:r w:rsidR="004C35C7" w:rsidRPr="004821FE">
        <w:rPr>
          <w:rFonts w:ascii="Times New Roman" w:hAnsi="Times New Roman"/>
        </w:rPr>
        <w:t xml:space="preserve"> temperature difference exists </w:t>
      </w:r>
      <w:r w:rsidR="00364134" w:rsidRPr="004821FE">
        <w:rPr>
          <w:rFonts w:ascii="Times New Roman" w:hAnsi="Times New Roman"/>
        </w:rPr>
        <w:t xml:space="preserve">due to </w:t>
      </w:r>
      <w:r w:rsidR="004C35C7" w:rsidRPr="004821FE">
        <w:rPr>
          <w:rFonts w:ascii="Times New Roman" w:hAnsi="Times New Roman"/>
        </w:rPr>
        <w:t xml:space="preserve">the </w:t>
      </w:r>
      <w:r w:rsidR="005F0F75" w:rsidRPr="004821FE">
        <w:rPr>
          <w:rFonts w:ascii="Times New Roman" w:hAnsi="Times New Roman"/>
        </w:rPr>
        <w:t xml:space="preserve">confined </w:t>
      </w:r>
      <w:r w:rsidR="00364134" w:rsidRPr="004821FE">
        <w:rPr>
          <w:rFonts w:ascii="Times New Roman" w:hAnsi="Times New Roman"/>
        </w:rPr>
        <w:t>heating of the low-level</w:t>
      </w:r>
      <w:r w:rsidR="004C35C7" w:rsidRPr="004821FE">
        <w:rPr>
          <w:rFonts w:ascii="Times New Roman" w:hAnsi="Times New Roman"/>
        </w:rPr>
        <w:t>s in</w:t>
      </w:r>
      <w:r w:rsidR="00364134" w:rsidRPr="004821FE">
        <w:rPr>
          <w:rFonts w:ascii="Times New Roman" w:hAnsi="Times New Roman"/>
        </w:rPr>
        <w:t xml:space="preserve"> </w:t>
      </w:r>
      <w:r w:rsidR="004C35C7" w:rsidRPr="004821FE">
        <w:rPr>
          <w:rFonts w:ascii="Times New Roman" w:hAnsi="Times New Roman"/>
        </w:rPr>
        <w:t xml:space="preserve">the </w:t>
      </w:r>
      <w:r w:rsidR="00364134" w:rsidRPr="004821FE">
        <w:rPr>
          <w:rFonts w:ascii="Times New Roman" w:hAnsi="Times New Roman"/>
        </w:rPr>
        <w:t xml:space="preserve">stably-stratified </w:t>
      </w:r>
      <w:r w:rsidR="004C35C7" w:rsidRPr="004821FE">
        <w:rPr>
          <w:rFonts w:ascii="Times New Roman" w:hAnsi="Times New Roman"/>
        </w:rPr>
        <w:t xml:space="preserve">inland </w:t>
      </w:r>
      <w:r w:rsidR="00364134" w:rsidRPr="004821FE">
        <w:rPr>
          <w:rFonts w:ascii="Times New Roman" w:hAnsi="Times New Roman"/>
        </w:rPr>
        <w:t>boundary-layer</w:t>
      </w:r>
      <w:r w:rsidR="004C35C7" w:rsidRPr="004821FE">
        <w:rPr>
          <w:rFonts w:ascii="Times New Roman" w:hAnsi="Times New Roman"/>
        </w:rPr>
        <w:t>.</w:t>
      </w:r>
      <w:r w:rsidR="00364134" w:rsidRPr="004821FE">
        <w:rPr>
          <w:rFonts w:ascii="Times New Roman" w:hAnsi="Times New Roman"/>
        </w:rPr>
        <w:t xml:space="preserve"> </w:t>
      </w:r>
      <w:r w:rsidR="002347BB" w:rsidRPr="004821FE">
        <w:rPr>
          <w:rFonts w:ascii="Times New Roman" w:hAnsi="Times New Roman"/>
        </w:rPr>
        <w:t xml:space="preserve">However, the increased stability </w:t>
      </w:r>
      <w:r w:rsidR="005F0F75" w:rsidRPr="004821FE">
        <w:rPr>
          <w:rFonts w:ascii="Times New Roman" w:hAnsi="Times New Roman"/>
        </w:rPr>
        <w:t xml:space="preserve">also </w:t>
      </w:r>
      <w:r w:rsidR="002347BB" w:rsidRPr="004821FE">
        <w:rPr>
          <w:rFonts w:ascii="Times New Roman" w:hAnsi="Times New Roman"/>
        </w:rPr>
        <w:t xml:space="preserve">vertically damps the </w:t>
      </w:r>
      <w:r w:rsidR="005F0F75" w:rsidRPr="004821FE">
        <w:rPr>
          <w:rFonts w:ascii="Times New Roman" w:hAnsi="Times New Roman"/>
        </w:rPr>
        <w:t xml:space="preserve">horizontal </w:t>
      </w:r>
      <w:r w:rsidR="00F23769" w:rsidRPr="004821FE">
        <w:rPr>
          <w:rFonts w:ascii="Times New Roman" w:hAnsi="Times New Roman"/>
        </w:rPr>
        <w:t>land-water air temperature difference</w:t>
      </w:r>
      <w:r w:rsidR="005F0F75" w:rsidRPr="004821FE">
        <w:rPr>
          <w:rFonts w:ascii="Times New Roman" w:hAnsi="Times New Roman"/>
        </w:rPr>
        <w:t>, with this effect more than compensating for t</w:t>
      </w:r>
      <w:r w:rsidR="002347BB" w:rsidRPr="004821FE">
        <w:rPr>
          <w:rFonts w:ascii="Times New Roman" w:hAnsi="Times New Roman"/>
        </w:rPr>
        <w:t xml:space="preserve">he </w:t>
      </w:r>
      <w:r w:rsidR="00446944" w:rsidRPr="004821FE">
        <w:rPr>
          <w:rFonts w:ascii="Times New Roman" w:hAnsi="Times New Roman"/>
        </w:rPr>
        <w:t xml:space="preserve">enhanced </w:t>
      </w:r>
      <w:r w:rsidR="005F0F75" w:rsidRPr="004821FE">
        <w:rPr>
          <w:rFonts w:ascii="Times New Roman" w:hAnsi="Times New Roman"/>
        </w:rPr>
        <w:t xml:space="preserve">near-surface </w:t>
      </w:r>
      <w:r w:rsidR="004C35C7" w:rsidRPr="004821FE">
        <w:rPr>
          <w:rFonts w:ascii="Times New Roman" w:hAnsi="Times New Roman"/>
        </w:rPr>
        <w:t>land-</w:t>
      </w:r>
      <w:r w:rsidR="00F23769" w:rsidRPr="004821FE">
        <w:rPr>
          <w:rFonts w:ascii="Times New Roman" w:hAnsi="Times New Roman"/>
        </w:rPr>
        <w:t>water</w:t>
      </w:r>
      <w:r w:rsidR="004C35C7" w:rsidRPr="004821FE">
        <w:rPr>
          <w:rFonts w:ascii="Times New Roman" w:hAnsi="Times New Roman"/>
        </w:rPr>
        <w:t xml:space="preserve"> temperature </w:t>
      </w:r>
      <w:r w:rsidR="00434913" w:rsidRPr="004821FE">
        <w:rPr>
          <w:rFonts w:ascii="Times New Roman" w:hAnsi="Times New Roman"/>
        </w:rPr>
        <w:t>gradient</w:t>
      </w:r>
      <w:r w:rsidR="005F0F75" w:rsidRPr="004821FE">
        <w:rPr>
          <w:rFonts w:ascii="Times New Roman" w:hAnsi="Times New Roman"/>
        </w:rPr>
        <w:t xml:space="preserve">, resulting in </w:t>
      </w:r>
      <w:r w:rsidR="0033606D" w:rsidRPr="004821FE">
        <w:rPr>
          <w:rFonts w:ascii="Times New Roman" w:hAnsi="Times New Roman"/>
        </w:rPr>
        <w:t>an</w:t>
      </w:r>
      <w:r w:rsidR="005F0F75" w:rsidRPr="004821FE">
        <w:rPr>
          <w:rFonts w:ascii="Times New Roman" w:hAnsi="Times New Roman"/>
        </w:rPr>
        <w:t xml:space="preserve"> overall slight weakening of the circulation.</w:t>
      </w:r>
      <w:r w:rsidR="00446944" w:rsidRPr="004821FE">
        <w:rPr>
          <w:rFonts w:ascii="Times New Roman" w:hAnsi="Times New Roman"/>
        </w:rPr>
        <w:t xml:space="preserve"> </w:t>
      </w:r>
      <w:r w:rsidR="00E13501" w:rsidRPr="004821FE">
        <w:rPr>
          <w:rFonts w:ascii="Times New Roman" w:hAnsi="Times New Roman"/>
        </w:rPr>
        <w:t xml:space="preserve"> </w:t>
      </w:r>
    </w:p>
    <w:p w:rsidR="002F46A9" w:rsidRDefault="002F46A9" w:rsidP="002F46A9">
      <w:pPr>
        <w:jc w:val="both"/>
        <w:rPr>
          <w:rFonts w:ascii="Times New Roman" w:hAnsi="Times New Roman"/>
          <w:u w:val="single"/>
        </w:rPr>
      </w:pPr>
    </w:p>
    <w:p w:rsidR="00CA2E16" w:rsidRDefault="00A169E8" w:rsidP="002F46A9">
      <w:pPr>
        <w:jc w:val="center"/>
        <w:rPr>
          <w:rFonts w:ascii="Times New Roman" w:hAnsi="Times New Roman"/>
          <w:u w:val="single"/>
        </w:rPr>
      </w:pPr>
      <w:r w:rsidRPr="004821FE">
        <w:rPr>
          <w:rFonts w:ascii="Times New Roman" w:hAnsi="Times New Roman"/>
          <w:u w:val="single"/>
        </w:rPr>
        <w:t>Sensitivity to</w:t>
      </w:r>
      <w:r w:rsidR="00202A11" w:rsidRPr="004821FE">
        <w:rPr>
          <w:rFonts w:ascii="Times New Roman" w:hAnsi="Times New Roman"/>
          <w:u w:val="single"/>
        </w:rPr>
        <w:t xml:space="preserve"> </w:t>
      </w:r>
      <w:r w:rsidR="00656C44" w:rsidRPr="004821FE">
        <w:rPr>
          <w:rFonts w:ascii="Times New Roman" w:hAnsi="Times New Roman"/>
          <w:u w:val="single"/>
        </w:rPr>
        <w:t xml:space="preserve">the </w:t>
      </w:r>
      <w:r w:rsidR="00FA4A28" w:rsidRPr="004821FE">
        <w:rPr>
          <w:rFonts w:ascii="Times New Roman" w:hAnsi="Times New Roman"/>
          <w:u w:val="single"/>
        </w:rPr>
        <w:t xml:space="preserve">Offshore </w:t>
      </w:r>
      <w:r w:rsidR="00187A85" w:rsidRPr="004821FE">
        <w:rPr>
          <w:rFonts w:ascii="Times New Roman" w:hAnsi="Times New Roman"/>
          <w:u w:val="single"/>
        </w:rPr>
        <w:t>Background</w:t>
      </w:r>
      <w:r w:rsidR="00202A11" w:rsidRPr="004821FE">
        <w:rPr>
          <w:rFonts w:ascii="Times New Roman" w:hAnsi="Times New Roman"/>
          <w:u w:val="single"/>
        </w:rPr>
        <w:t xml:space="preserve"> Wind</w:t>
      </w:r>
    </w:p>
    <w:p w:rsidR="002F46A9" w:rsidRPr="004821FE" w:rsidRDefault="002F46A9" w:rsidP="002F46A9">
      <w:pPr>
        <w:jc w:val="both"/>
        <w:rPr>
          <w:rFonts w:ascii="Times New Roman" w:hAnsi="Times New Roman"/>
        </w:rPr>
      </w:pPr>
    </w:p>
    <w:p w:rsidR="000A4607" w:rsidRDefault="005F0F75" w:rsidP="004821FE">
      <w:pPr>
        <w:spacing w:line="480" w:lineRule="auto"/>
        <w:jc w:val="both"/>
        <w:rPr>
          <w:rFonts w:ascii="Times New Roman" w:hAnsi="Times New Roman"/>
        </w:rPr>
      </w:pPr>
      <w:r w:rsidRPr="004821FE">
        <w:rPr>
          <w:rFonts w:ascii="Times New Roman" w:hAnsi="Times New Roman"/>
        </w:rPr>
        <w:t xml:space="preserve">       </w:t>
      </w:r>
      <w:r w:rsidR="000A4607" w:rsidRPr="004821FE">
        <w:rPr>
          <w:rFonts w:ascii="Times New Roman" w:hAnsi="Times New Roman"/>
        </w:rPr>
        <w:t>The interaction</w:t>
      </w:r>
      <w:r w:rsidR="001968DC" w:rsidRPr="004821FE">
        <w:rPr>
          <w:rFonts w:ascii="Times New Roman" w:hAnsi="Times New Roman"/>
        </w:rPr>
        <w:t>s</w:t>
      </w:r>
      <w:r w:rsidR="000A4607" w:rsidRPr="004821FE">
        <w:rPr>
          <w:rFonts w:ascii="Times New Roman" w:hAnsi="Times New Roman"/>
        </w:rPr>
        <w:t xml:space="preserve"> between the </w:t>
      </w:r>
      <w:r w:rsidR="00187A85" w:rsidRPr="004821FE">
        <w:rPr>
          <w:rFonts w:ascii="Times New Roman" w:hAnsi="Times New Roman"/>
        </w:rPr>
        <w:t>background</w:t>
      </w:r>
      <w:r w:rsidR="00432F77" w:rsidRPr="004821FE">
        <w:rPr>
          <w:rFonts w:ascii="Times New Roman" w:hAnsi="Times New Roman"/>
        </w:rPr>
        <w:t xml:space="preserve"> wind and sea </w:t>
      </w:r>
      <w:r w:rsidR="000A4607" w:rsidRPr="004821FE">
        <w:rPr>
          <w:rFonts w:ascii="Times New Roman" w:hAnsi="Times New Roman"/>
        </w:rPr>
        <w:t xml:space="preserve">breezes </w:t>
      </w:r>
      <w:r w:rsidR="001968DC" w:rsidRPr="004821FE">
        <w:rPr>
          <w:rFonts w:ascii="Times New Roman" w:hAnsi="Times New Roman"/>
        </w:rPr>
        <w:t>are</w:t>
      </w:r>
      <w:r w:rsidR="000A4607" w:rsidRPr="004821FE">
        <w:rPr>
          <w:rFonts w:ascii="Times New Roman" w:hAnsi="Times New Roman"/>
        </w:rPr>
        <w:t xml:space="preserve"> nonlinear and complex. </w:t>
      </w:r>
      <w:r w:rsidR="00775AA4" w:rsidRPr="004821FE">
        <w:rPr>
          <w:rFonts w:ascii="Times New Roman" w:hAnsi="Times New Roman"/>
        </w:rPr>
        <w:t xml:space="preserve">We focus in this study on the interactions between sea breezes and offshore </w:t>
      </w:r>
      <w:r w:rsidR="00EB43A9" w:rsidRPr="004821FE">
        <w:rPr>
          <w:rFonts w:ascii="Times New Roman" w:hAnsi="Times New Roman"/>
        </w:rPr>
        <w:t>background</w:t>
      </w:r>
      <w:r w:rsidR="00775AA4" w:rsidRPr="004821FE">
        <w:rPr>
          <w:rFonts w:ascii="Times New Roman" w:hAnsi="Times New Roman"/>
        </w:rPr>
        <w:t xml:space="preserve"> wind as modulated by the magnitude of the land-surface sensible heat flux, </w:t>
      </w:r>
      <w:r w:rsidR="00775AA4" w:rsidRPr="004821FE">
        <w:rPr>
          <w:rFonts w:ascii="Times New Roman" w:hAnsi="Times New Roman"/>
        </w:rPr>
        <w:lastRenderedPageBreak/>
        <w:t>initial atmospheric</w:t>
      </w:r>
      <w:r w:rsidR="00775AA4">
        <w:rPr>
          <w:rFonts w:ascii="Times New Roman" w:hAnsi="Times New Roman"/>
        </w:rPr>
        <w:t xml:space="preserve"> stability, and </w:t>
      </w:r>
      <w:proofErr w:type="gramStart"/>
      <w:r w:rsidR="00775AA4">
        <w:rPr>
          <w:rFonts w:ascii="Times New Roman" w:hAnsi="Times New Roman"/>
        </w:rPr>
        <w:t>lake diameter</w:t>
      </w:r>
      <w:proofErr w:type="gramEnd"/>
      <w:r w:rsidR="00775AA4">
        <w:rPr>
          <w:rFonts w:ascii="Times New Roman" w:hAnsi="Times New Roman"/>
        </w:rPr>
        <w:t xml:space="preserve">.  </w:t>
      </w:r>
      <w:r w:rsidR="00EB43A9">
        <w:rPr>
          <w:rFonts w:ascii="Times New Roman" w:hAnsi="Times New Roman"/>
        </w:rPr>
        <w:t>Background</w:t>
      </w:r>
      <w:r w:rsidR="00A169E8">
        <w:rPr>
          <w:rFonts w:ascii="Times New Roman" w:hAnsi="Times New Roman"/>
        </w:rPr>
        <w:t xml:space="preserve"> winds </w:t>
      </w:r>
      <w:r w:rsidR="00A85A2C">
        <w:rPr>
          <w:rFonts w:ascii="Times New Roman" w:hAnsi="Times New Roman"/>
        </w:rPr>
        <w:t xml:space="preserve">flowing offshore perpendicular to a coastline at speeds </w:t>
      </w:r>
      <w:r w:rsidR="00A169E8">
        <w:rPr>
          <w:rFonts w:ascii="Times New Roman" w:hAnsi="Times New Roman"/>
        </w:rPr>
        <w:t>less than 5 m</w:t>
      </w:r>
      <w:r w:rsidR="00EB31A2">
        <w:rPr>
          <w:rFonts w:ascii="Times New Roman" w:hAnsi="Times New Roman"/>
        </w:rPr>
        <w:t xml:space="preserve"> </w:t>
      </w:r>
      <w:r w:rsidR="00A169E8">
        <w:rPr>
          <w:rFonts w:ascii="Times New Roman" w:hAnsi="Times New Roman"/>
        </w:rPr>
        <w:t>s</w:t>
      </w:r>
      <w:r w:rsidR="00A169E8">
        <w:rPr>
          <w:rFonts w:ascii="Times New Roman" w:hAnsi="Times New Roman"/>
          <w:vertAlign w:val="superscript"/>
        </w:rPr>
        <w:t>-1</w:t>
      </w:r>
      <w:r w:rsidR="00A169E8">
        <w:rPr>
          <w:rFonts w:ascii="Times New Roman" w:hAnsi="Times New Roman"/>
        </w:rPr>
        <w:t xml:space="preserve"> oppose</w:t>
      </w:r>
      <w:r w:rsidR="00E37C7E">
        <w:rPr>
          <w:rFonts w:ascii="Times New Roman" w:hAnsi="Times New Roman"/>
        </w:rPr>
        <w:t xml:space="preserve"> the </w:t>
      </w:r>
      <w:r w:rsidR="00A169E8">
        <w:rPr>
          <w:rFonts w:ascii="Times New Roman" w:hAnsi="Times New Roman"/>
        </w:rPr>
        <w:t xml:space="preserve">onshore-moving sea-breeze </w:t>
      </w:r>
      <w:r w:rsidR="00A85A2C">
        <w:rPr>
          <w:rFonts w:ascii="Times New Roman" w:hAnsi="Times New Roman"/>
        </w:rPr>
        <w:t xml:space="preserve">gravity current </w:t>
      </w:r>
      <w:r w:rsidR="00A169E8">
        <w:rPr>
          <w:rFonts w:ascii="Times New Roman" w:hAnsi="Times New Roman"/>
        </w:rPr>
        <w:t>and delay</w:t>
      </w:r>
      <w:r w:rsidR="00E37C7E">
        <w:rPr>
          <w:rFonts w:ascii="Times New Roman" w:hAnsi="Times New Roman"/>
        </w:rPr>
        <w:t xml:space="preserve"> </w:t>
      </w:r>
      <w:r w:rsidR="00A169E8">
        <w:rPr>
          <w:rFonts w:ascii="Times New Roman" w:hAnsi="Times New Roman"/>
        </w:rPr>
        <w:t>or stall the inland movement of</w:t>
      </w:r>
      <w:r w:rsidR="00E37C7E">
        <w:rPr>
          <w:rFonts w:ascii="Times New Roman" w:hAnsi="Times New Roman"/>
        </w:rPr>
        <w:t xml:space="preserve"> </w:t>
      </w:r>
      <w:r w:rsidR="00A85A2C">
        <w:rPr>
          <w:rFonts w:ascii="Times New Roman" w:hAnsi="Times New Roman"/>
        </w:rPr>
        <w:t>the sea</w:t>
      </w:r>
      <w:r w:rsidR="002F46A9">
        <w:rPr>
          <w:rFonts w:ascii="Times New Roman" w:hAnsi="Times New Roman"/>
        </w:rPr>
        <w:t>-</w:t>
      </w:r>
      <w:r w:rsidR="00A85A2C">
        <w:rPr>
          <w:rFonts w:ascii="Times New Roman" w:hAnsi="Times New Roman"/>
        </w:rPr>
        <w:t>breeze front</w:t>
      </w:r>
      <w:r w:rsidR="001968DC">
        <w:rPr>
          <w:rFonts w:ascii="Times New Roman" w:hAnsi="Times New Roman"/>
        </w:rPr>
        <w:t>, typically resulting in convergent frontogenesis and a raised sea-breeze head (Chapter 2).</w:t>
      </w:r>
    </w:p>
    <w:p w:rsidR="0026762C" w:rsidRDefault="000A4607" w:rsidP="00E37C7E">
      <w:pPr>
        <w:spacing w:line="480" w:lineRule="auto"/>
        <w:jc w:val="both"/>
        <w:rPr>
          <w:rFonts w:ascii="Times New Roman" w:hAnsi="Times New Roman"/>
          <w:szCs w:val="20"/>
        </w:rPr>
      </w:pPr>
      <w:r w:rsidRPr="000A4607">
        <w:rPr>
          <w:rFonts w:ascii="Times New Roman" w:hAnsi="Times New Roman"/>
        </w:rPr>
        <w:t xml:space="preserve"> </w:t>
      </w:r>
      <w:r w:rsidR="00E53652">
        <w:rPr>
          <w:rFonts w:ascii="Times New Roman" w:hAnsi="Times New Roman"/>
        </w:rPr>
        <w:t xml:space="preserve">     </w:t>
      </w:r>
      <w:r w:rsidR="00A8084F">
        <w:rPr>
          <w:rFonts w:ascii="Times New Roman" w:hAnsi="Times New Roman"/>
        </w:rPr>
        <w:t xml:space="preserve"> </w:t>
      </w:r>
      <w:r w:rsidR="00F23896">
        <w:rPr>
          <w:rFonts w:ascii="Times New Roman" w:hAnsi="Times New Roman"/>
        </w:rPr>
        <w:t>A graphical representation of the effects of the land-surface sensible heat flux and initial atmospheric stability on the sea</w:t>
      </w:r>
      <w:r w:rsidR="002F46A9">
        <w:rPr>
          <w:rFonts w:ascii="Times New Roman" w:hAnsi="Times New Roman"/>
        </w:rPr>
        <w:t>-</w:t>
      </w:r>
      <w:r w:rsidR="00F23896">
        <w:rPr>
          <w:rFonts w:ascii="Times New Roman" w:hAnsi="Times New Roman"/>
        </w:rPr>
        <w:t xml:space="preserve">breeze interaction with the offshore </w:t>
      </w:r>
      <w:r w:rsidR="00EB43A9">
        <w:rPr>
          <w:rFonts w:ascii="Times New Roman" w:hAnsi="Times New Roman"/>
        </w:rPr>
        <w:t xml:space="preserve">background </w:t>
      </w:r>
      <w:r w:rsidR="00F23896">
        <w:rPr>
          <w:rFonts w:ascii="Times New Roman" w:hAnsi="Times New Roman"/>
        </w:rPr>
        <w:t xml:space="preserve">wind is given in </w:t>
      </w:r>
      <w:r w:rsidR="00B61426">
        <w:rPr>
          <w:rFonts w:ascii="Times New Roman" w:hAnsi="Times New Roman"/>
        </w:rPr>
        <w:t>Fig</w:t>
      </w:r>
      <w:r w:rsidR="00626741">
        <w:rPr>
          <w:rFonts w:ascii="Times New Roman" w:hAnsi="Times New Roman"/>
        </w:rPr>
        <w:t>.</w:t>
      </w:r>
      <w:r w:rsidR="00B61426">
        <w:rPr>
          <w:rFonts w:ascii="Times New Roman" w:hAnsi="Times New Roman"/>
        </w:rPr>
        <w:t xml:space="preserve"> 4.</w:t>
      </w:r>
      <w:r w:rsidR="008F0682">
        <w:rPr>
          <w:rFonts w:ascii="Times New Roman" w:hAnsi="Times New Roman"/>
        </w:rPr>
        <w:t>5</w:t>
      </w:r>
      <w:r w:rsidR="00F23896">
        <w:rPr>
          <w:rFonts w:ascii="Times New Roman" w:hAnsi="Times New Roman"/>
        </w:rPr>
        <w:t>.  Both the</w:t>
      </w:r>
      <w:r w:rsidR="00B61426">
        <w:rPr>
          <w:rFonts w:ascii="Times New Roman" w:hAnsi="Times New Roman"/>
        </w:rPr>
        <w:t xml:space="preserve"> amount of convergent frontogenesis </w:t>
      </w:r>
      <w:r w:rsidR="00A85A2C">
        <w:rPr>
          <w:rFonts w:ascii="Times New Roman" w:hAnsi="Times New Roman"/>
        </w:rPr>
        <w:t>along the sea</w:t>
      </w:r>
      <w:r w:rsidR="002F46A9">
        <w:rPr>
          <w:rFonts w:ascii="Times New Roman" w:hAnsi="Times New Roman"/>
        </w:rPr>
        <w:t>-</w:t>
      </w:r>
      <w:r w:rsidR="00A85A2C">
        <w:rPr>
          <w:rFonts w:ascii="Times New Roman" w:hAnsi="Times New Roman"/>
        </w:rPr>
        <w:t xml:space="preserve"> breeze front </w:t>
      </w:r>
      <w:r w:rsidR="00F23896">
        <w:rPr>
          <w:rFonts w:ascii="Times New Roman" w:hAnsi="Times New Roman"/>
        </w:rPr>
        <w:t xml:space="preserve">and the turbulent mixing are a function of </w:t>
      </w:r>
      <w:r w:rsidR="00B61426">
        <w:rPr>
          <w:rFonts w:ascii="Times New Roman" w:hAnsi="Times New Roman"/>
        </w:rPr>
        <w:t>the magnitude of the initial atmospheric stability, land-surface sensi</w:t>
      </w:r>
      <w:r w:rsidR="00A85A2C">
        <w:rPr>
          <w:rFonts w:ascii="Times New Roman" w:hAnsi="Times New Roman"/>
        </w:rPr>
        <w:t xml:space="preserve">ble heat flux, and the </w:t>
      </w:r>
      <w:r w:rsidR="00EB43A9">
        <w:rPr>
          <w:rFonts w:ascii="Times New Roman" w:hAnsi="Times New Roman"/>
        </w:rPr>
        <w:t xml:space="preserve">background </w:t>
      </w:r>
      <w:r w:rsidR="00A85A2C">
        <w:rPr>
          <w:rFonts w:ascii="Times New Roman" w:hAnsi="Times New Roman"/>
        </w:rPr>
        <w:t>wind</w:t>
      </w:r>
      <w:r w:rsidR="00B61426">
        <w:rPr>
          <w:rFonts w:ascii="Times New Roman" w:hAnsi="Times New Roman"/>
        </w:rPr>
        <w:t xml:space="preserve">. The magnitude of the land-surface sensible heat flux </w:t>
      </w:r>
      <w:r w:rsidR="00A85A2C">
        <w:rPr>
          <w:rFonts w:ascii="Times New Roman" w:hAnsi="Times New Roman"/>
        </w:rPr>
        <w:t xml:space="preserve">fundamentally </w:t>
      </w:r>
      <w:r w:rsidR="00B61426">
        <w:rPr>
          <w:rFonts w:ascii="Times New Roman" w:hAnsi="Times New Roman"/>
        </w:rPr>
        <w:t xml:space="preserve">controls the amount of differential heating and the overall depth and horizontal scale of the circulation. </w:t>
      </w:r>
      <w:r w:rsidR="00A85A2C">
        <w:rPr>
          <w:rFonts w:ascii="Times New Roman" w:hAnsi="Times New Roman"/>
        </w:rPr>
        <w:t xml:space="preserve">However, there </w:t>
      </w:r>
      <w:r w:rsidR="00F70825">
        <w:rPr>
          <w:rFonts w:ascii="Times New Roman" w:hAnsi="Times New Roman"/>
        </w:rPr>
        <w:t xml:space="preserve">are complex interactions </w:t>
      </w:r>
      <w:r w:rsidR="00A85A2C">
        <w:rPr>
          <w:rFonts w:ascii="Times New Roman" w:hAnsi="Times New Roman"/>
        </w:rPr>
        <w:t xml:space="preserve">between the land-surface sensible heat flux and the </w:t>
      </w:r>
      <w:r w:rsidR="00EB43A9">
        <w:rPr>
          <w:rFonts w:ascii="Times New Roman" w:hAnsi="Times New Roman"/>
        </w:rPr>
        <w:t>background</w:t>
      </w:r>
      <w:r w:rsidR="00A85A2C">
        <w:rPr>
          <w:rFonts w:ascii="Times New Roman" w:hAnsi="Times New Roman"/>
        </w:rPr>
        <w:t xml:space="preserve"> flow</w:t>
      </w:r>
      <w:r w:rsidR="001C6566">
        <w:rPr>
          <w:rFonts w:ascii="Times New Roman" w:hAnsi="Times New Roman"/>
        </w:rPr>
        <w:t xml:space="preserve">. As </w:t>
      </w:r>
      <w:r w:rsidR="00A85A2C">
        <w:rPr>
          <w:rFonts w:ascii="Times New Roman" w:hAnsi="Times New Roman"/>
        </w:rPr>
        <w:t>the sea</w:t>
      </w:r>
      <w:r w:rsidR="00414752">
        <w:rPr>
          <w:rFonts w:ascii="Times New Roman" w:hAnsi="Times New Roman"/>
        </w:rPr>
        <w:t>-</w:t>
      </w:r>
      <w:r w:rsidR="00A85A2C">
        <w:rPr>
          <w:rFonts w:ascii="Times New Roman" w:hAnsi="Times New Roman"/>
        </w:rPr>
        <w:t xml:space="preserve">breeze </w:t>
      </w:r>
      <w:r w:rsidR="00B61426">
        <w:rPr>
          <w:rFonts w:ascii="Times New Roman" w:hAnsi="Times New Roman"/>
        </w:rPr>
        <w:t xml:space="preserve">circulation </w:t>
      </w:r>
      <w:r w:rsidR="001C6566">
        <w:rPr>
          <w:rFonts w:ascii="Times New Roman" w:hAnsi="Times New Roman"/>
        </w:rPr>
        <w:t>deepens</w:t>
      </w:r>
      <w:r w:rsidR="00B61426">
        <w:rPr>
          <w:rFonts w:ascii="Times New Roman" w:hAnsi="Times New Roman"/>
        </w:rPr>
        <w:t xml:space="preserve">, the </w:t>
      </w:r>
      <w:r w:rsidR="00A169E8">
        <w:rPr>
          <w:rFonts w:ascii="Times New Roman" w:hAnsi="Times New Roman"/>
        </w:rPr>
        <w:t xml:space="preserve">vertical footprint of the interaction between </w:t>
      </w:r>
      <w:r w:rsidR="00EB43A9">
        <w:rPr>
          <w:rFonts w:ascii="Times New Roman" w:hAnsi="Times New Roman"/>
        </w:rPr>
        <w:t>the background</w:t>
      </w:r>
      <w:r w:rsidR="00A169E8">
        <w:rPr>
          <w:rFonts w:ascii="Times New Roman" w:hAnsi="Times New Roman"/>
        </w:rPr>
        <w:t xml:space="preserve"> flow and the sea breeze</w:t>
      </w:r>
      <w:r w:rsidR="001C6566">
        <w:rPr>
          <w:rFonts w:ascii="Times New Roman" w:hAnsi="Times New Roman"/>
        </w:rPr>
        <w:t xml:space="preserve"> becomes larger</w:t>
      </w:r>
      <w:r w:rsidR="00A85A2C">
        <w:rPr>
          <w:rFonts w:ascii="Times New Roman" w:hAnsi="Times New Roman"/>
        </w:rPr>
        <w:t xml:space="preserve"> </w:t>
      </w:r>
      <w:r w:rsidR="001C6566">
        <w:rPr>
          <w:rFonts w:ascii="Times New Roman" w:hAnsi="Times New Roman"/>
        </w:rPr>
        <w:t xml:space="preserve">and the </w:t>
      </w:r>
      <w:r w:rsidR="00A85A2C">
        <w:rPr>
          <w:rFonts w:ascii="Times New Roman" w:hAnsi="Times New Roman"/>
        </w:rPr>
        <w:t>horizontal temperature gradient</w:t>
      </w:r>
      <w:r w:rsidR="001C6566">
        <w:rPr>
          <w:rFonts w:ascii="Times New Roman" w:hAnsi="Times New Roman"/>
        </w:rPr>
        <w:t xml:space="preserve"> is subject to greater convergent frontogenesis</w:t>
      </w:r>
      <w:r w:rsidR="00A169E8">
        <w:rPr>
          <w:rFonts w:ascii="Times New Roman" w:hAnsi="Times New Roman"/>
        </w:rPr>
        <w:t>.</w:t>
      </w:r>
      <w:r w:rsidR="00B61426">
        <w:rPr>
          <w:rFonts w:ascii="Times New Roman" w:hAnsi="Times New Roman"/>
        </w:rPr>
        <w:t xml:space="preserve"> </w:t>
      </w:r>
      <w:r w:rsidR="00A85A2C">
        <w:rPr>
          <w:rFonts w:ascii="Times New Roman" w:hAnsi="Times New Roman"/>
        </w:rPr>
        <w:t xml:space="preserve">However, </w:t>
      </w:r>
      <w:r w:rsidR="001C6566">
        <w:rPr>
          <w:rFonts w:ascii="Times New Roman" w:hAnsi="Times New Roman"/>
        </w:rPr>
        <w:t xml:space="preserve">as </w:t>
      </w:r>
      <w:r w:rsidR="00A85A2C">
        <w:rPr>
          <w:rFonts w:ascii="Times New Roman" w:hAnsi="Times New Roman"/>
        </w:rPr>
        <w:t>the depth of the sea breeze</w:t>
      </w:r>
      <w:r w:rsidR="001C6566">
        <w:rPr>
          <w:rFonts w:ascii="Times New Roman" w:hAnsi="Times New Roman"/>
        </w:rPr>
        <w:t xml:space="preserve"> increases the vertical mixing of momentum from aloft into the sea breeze increases and weakens the sea breeze.</w:t>
      </w:r>
      <w:r w:rsidR="00FC2054">
        <w:rPr>
          <w:rFonts w:ascii="Times New Roman" w:hAnsi="Times New Roman"/>
        </w:rPr>
        <w:t xml:space="preserve"> </w:t>
      </w:r>
      <w:r w:rsidR="00B61426">
        <w:rPr>
          <w:rFonts w:ascii="Times New Roman" w:hAnsi="Times New Roman"/>
        </w:rPr>
        <w:t xml:space="preserve">Similarly, the ambient stability influences not only the depth of the sea breeze but also the amount of </w:t>
      </w:r>
      <w:r w:rsidR="004E3824">
        <w:rPr>
          <w:rFonts w:ascii="Times New Roman" w:hAnsi="Times New Roman"/>
        </w:rPr>
        <w:t xml:space="preserve">turbulence-induced mixing </w:t>
      </w:r>
      <w:r w:rsidR="00A169E8">
        <w:rPr>
          <w:rFonts w:ascii="Times New Roman" w:hAnsi="Times New Roman"/>
        </w:rPr>
        <w:t>at the top of the sea</w:t>
      </w:r>
      <w:r w:rsidR="002F46A9">
        <w:rPr>
          <w:rFonts w:ascii="Times New Roman" w:hAnsi="Times New Roman"/>
        </w:rPr>
        <w:t>-</w:t>
      </w:r>
      <w:r w:rsidR="00A169E8">
        <w:rPr>
          <w:rFonts w:ascii="Times New Roman" w:hAnsi="Times New Roman"/>
        </w:rPr>
        <w:t xml:space="preserve">breeze gravity current, hence modulating the mass exchange </w:t>
      </w:r>
      <w:r w:rsidR="00B61426">
        <w:rPr>
          <w:rFonts w:ascii="Times New Roman" w:hAnsi="Times New Roman"/>
        </w:rPr>
        <w:t>between the sea breez</w:t>
      </w:r>
      <w:r w:rsidR="00A169E8">
        <w:rPr>
          <w:rFonts w:ascii="Times New Roman" w:hAnsi="Times New Roman"/>
        </w:rPr>
        <w:t xml:space="preserve">e and the </w:t>
      </w:r>
      <w:r w:rsidR="00EB43A9">
        <w:rPr>
          <w:rFonts w:ascii="Times New Roman" w:hAnsi="Times New Roman"/>
        </w:rPr>
        <w:t xml:space="preserve">background </w:t>
      </w:r>
      <w:r w:rsidR="00A169E8">
        <w:rPr>
          <w:rFonts w:ascii="Times New Roman" w:hAnsi="Times New Roman"/>
        </w:rPr>
        <w:t xml:space="preserve"> flow. </w:t>
      </w:r>
      <w:r w:rsidR="001C6566">
        <w:rPr>
          <w:rFonts w:ascii="Times New Roman" w:hAnsi="Times New Roman"/>
        </w:rPr>
        <w:t>O</w:t>
      </w:r>
      <w:r w:rsidR="00B61426">
        <w:rPr>
          <w:rFonts w:ascii="Times New Roman" w:hAnsi="Times New Roman"/>
        </w:rPr>
        <w:t xml:space="preserve">ur </w:t>
      </w:r>
      <w:r w:rsidR="00E53652">
        <w:rPr>
          <w:rFonts w:ascii="Times New Roman" w:hAnsi="Times New Roman"/>
        </w:rPr>
        <w:t>goal is to quantify the differences in surface wind intensity, inland movement, and depth of the sea</w:t>
      </w:r>
      <w:r w:rsidR="002F46A9">
        <w:rPr>
          <w:rFonts w:ascii="Times New Roman" w:hAnsi="Times New Roman"/>
        </w:rPr>
        <w:t>-</w:t>
      </w:r>
      <w:r w:rsidR="00E53652">
        <w:rPr>
          <w:rFonts w:ascii="Times New Roman" w:hAnsi="Times New Roman"/>
        </w:rPr>
        <w:t xml:space="preserve">breeze gravity current as a function of </w:t>
      </w:r>
      <w:r w:rsidR="00914C9A">
        <w:rPr>
          <w:rFonts w:ascii="Times New Roman" w:hAnsi="Times New Roman"/>
        </w:rPr>
        <w:t>offshore</w:t>
      </w:r>
      <w:r w:rsidR="00E53652">
        <w:rPr>
          <w:rFonts w:ascii="Times New Roman" w:hAnsi="Times New Roman"/>
        </w:rPr>
        <w:t xml:space="preserve"> </w:t>
      </w:r>
      <w:r w:rsidR="00EB43A9">
        <w:rPr>
          <w:rFonts w:ascii="Times New Roman" w:hAnsi="Times New Roman"/>
        </w:rPr>
        <w:t>background</w:t>
      </w:r>
      <w:r w:rsidR="00E53652">
        <w:rPr>
          <w:rFonts w:ascii="Times New Roman" w:hAnsi="Times New Roman"/>
        </w:rPr>
        <w:t xml:space="preserve"> wind.</w:t>
      </w:r>
    </w:p>
    <w:p w:rsidR="0006378B" w:rsidRDefault="001624E4" w:rsidP="00E37C7E">
      <w:pPr>
        <w:spacing w:line="480" w:lineRule="auto"/>
        <w:jc w:val="both"/>
        <w:rPr>
          <w:rFonts w:ascii="Times New Roman" w:hAnsi="Times New Roman"/>
        </w:rPr>
      </w:pPr>
      <w:r>
        <w:rPr>
          <w:rFonts w:ascii="Times New Roman" w:hAnsi="Times New Roman"/>
        </w:rPr>
      </w:r>
      <w:r>
        <w:rPr>
          <w:rFonts w:ascii="Times New Roman" w:hAnsi="Times New Roman"/>
        </w:rPr>
        <w:pict>
          <v:rect id="_x0000_s1091" style="width:439.2pt;height:9in;mso-position-horizontal-relative:char;mso-position-vertical-relative:line;v-text-anchor:middle" strokecolor="white [3212]">
            <v:textbox inset="0,0,0,0">
              <w:txbxContent>
                <w:p w:rsidR="00847E25" w:rsidRDefault="00847E25" w:rsidP="008F0682">
                  <w:pPr>
                    <w:pStyle w:val="CaptionText"/>
                  </w:pPr>
                  <w:r>
                    <w:rPr>
                      <w:noProof/>
                      <w:lang w:bidi="ar-SA"/>
                    </w:rPr>
                    <w:drawing>
                      <wp:inline distT="0" distB="0" distL="0" distR="0">
                        <wp:extent cx="5568315" cy="3316605"/>
                        <wp:effectExtent l="19050" t="0" r="0" b="0"/>
                        <wp:docPr id="1858" name="Picture 4" descr="Conceptualmodel.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ceptualmodel.tif"/>
                                <pic:cNvPicPr/>
                              </pic:nvPicPr>
                              <pic:blipFill>
                                <a:blip r:embed="rId65"/>
                                <a:stretch>
                                  <a:fillRect/>
                                </a:stretch>
                              </pic:blipFill>
                              <pic:spPr>
                                <a:xfrm>
                                  <a:off x="0" y="0"/>
                                  <a:ext cx="5568315" cy="3316605"/>
                                </a:xfrm>
                                <a:prstGeom prst="rect">
                                  <a:avLst/>
                                </a:prstGeom>
                              </pic:spPr>
                            </pic:pic>
                          </a:graphicData>
                        </a:graphic>
                      </wp:inline>
                    </w:drawing>
                  </w:r>
                </w:p>
                <w:p w:rsidR="00847E25" w:rsidRDefault="00847E25" w:rsidP="008F0682">
                  <w:pPr>
                    <w:rPr>
                      <w:rFonts w:ascii="Times New Roman" w:hAnsi="Times New Roman"/>
                      <w:szCs w:val="20"/>
                    </w:rPr>
                  </w:pPr>
                </w:p>
                <w:p w:rsidR="00847E25" w:rsidRPr="00BE5DB9" w:rsidRDefault="00847E25" w:rsidP="008F0682">
                  <w:pPr>
                    <w:rPr>
                      <w:rFonts w:ascii="Times New Roman" w:hAnsi="Times New Roman"/>
                      <w:b/>
                      <w:szCs w:val="20"/>
                    </w:rPr>
                  </w:pPr>
                  <w:proofErr w:type="gramStart"/>
                  <w:r>
                    <w:rPr>
                      <w:rFonts w:ascii="Times New Roman" w:hAnsi="Times New Roman"/>
                      <w:szCs w:val="20"/>
                    </w:rPr>
                    <w:t>Figure 4.5.</w:t>
                  </w:r>
                  <w:proofErr w:type="gramEnd"/>
                  <w:r>
                    <w:rPr>
                      <w:rFonts w:ascii="Times New Roman" w:hAnsi="Times New Roman"/>
                      <w:szCs w:val="20"/>
                    </w:rPr>
                    <w:t xml:space="preserve"> </w:t>
                  </w:r>
                  <w:proofErr w:type="gramStart"/>
                  <w:r>
                    <w:rPr>
                      <w:rFonts w:ascii="Times New Roman" w:hAnsi="Times New Roman"/>
                      <w:szCs w:val="20"/>
                    </w:rPr>
                    <w:t>Graphical representation of the interactions between the ambient background flow and atmospheric stability and land-surface sensible heat flux.</w:t>
                  </w:r>
                  <w:proofErr w:type="gramEnd"/>
                  <w:r>
                    <w:rPr>
                      <w:rFonts w:ascii="Times New Roman" w:hAnsi="Times New Roman"/>
                      <w:szCs w:val="20"/>
                    </w:rPr>
                    <w:t xml:space="preserve">   </w:t>
                  </w:r>
                </w:p>
              </w:txbxContent>
            </v:textbox>
            <w10:wrap type="none"/>
            <w10:anchorlock/>
          </v:rect>
        </w:pict>
      </w:r>
      <w:r w:rsidR="000A79DF">
        <w:rPr>
          <w:rFonts w:ascii="Times New Roman" w:hAnsi="Times New Roman"/>
        </w:rPr>
        <w:lastRenderedPageBreak/>
        <w:t xml:space="preserve">       </w:t>
      </w:r>
      <w:r w:rsidR="00656C44">
        <w:rPr>
          <w:rFonts w:ascii="Times New Roman" w:hAnsi="Times New Roman"/>
        </w:rPr>
        <w:t>The sea</w:t>
      </w:r>
      <w:r w:rsidR="002F46A9">
        <w:rPr>
          <w:rFonts w:ascii="Times New Roman" w:hAnsi="Times New Roman"/>
        </w:rPr>
        <w:t>-</w:t>
      </w:r>
      <w:r w:rsidR="00656C44">
        <w:rPr>
          <w:rFonts w:ascii="Times New Roman" w:hAnsi="Times New Roman"/>
        </w:rPr>
        <w:t xml:space="preserve">breeze horizontal wind intensity, inland extent, and depth are nonlinearly dependent on the magnitude of the offshore </w:t>
      </w:r>
      <w:r w:rsidR="00EB43A9">
        <w:rPr>
          <w:rFonts w:ascii="Times New Roman" w:hAnsi="Times New Roman"/>
        </w:rPr>
        <w:t xml:space="preserve">background </w:t>
      </w:r>
      <w:r w:rsidR="00656C44">
        <w:rPr>
          <w:rFonts w:ascii="Times New Roman" w:hAnsi="Times New Roman"/>
        </w:rPr>
        <w:t>flow (Fig. 4.</w:t>
      </w:r>
      <w:r w:rsidR="008F0682">
        <w:rPr>
          <w:rFonts w:ascii="Times New Roman" w:hAnsi="Times New Roman"/>
        </w:rPr>
        <w:t>6</w:t>
      </w:r>
      <w:r w:rsidR="00656C44">
        <w:rPr>
          <w:rFonts w:ascii="Times New Roman" w:hAnsi="Times New Roman"/>
        </w:rPr>
        <w:t xml:space="preserve">). </w:t>
      </w:r>
      <w:r w:rsidR="00C71360">
        <w:rPr>
          <w:rFonts w:ascii="Times New Roman" w:hAnsi="Times New Roman"/>
        </w:rPr>
        <w:t xml:space="preserve"> </w:t>
      </w:r>
      <w:r w:rsidR="0012490B">
        <w:rPr>
          <w:rFonts w:ascii="Times New Roman" w:hAnsi="Times New Roman"/>
        </w:rPr>
        <w:t>The effect of a 1-2 m</w:t>
      </w:r>
      <w:r w:rsidR="00EB31A2">
        <w:rPr>
          <w:rFonts w:ascii="Times New Roman" w:hAnsi="Times New Roman"/>
        </w:rPr>
        <w:t xml:space="preserve"> </w:t>
      </w:r>
      <w:r w:rsidR="0012490B">
        <w:rPr>
          <w:rFonts w:ascii="Times New Roman" w:hAnsi="Times New Roman"/>
        </w:rPr>
        <w:t>s</w:t>
      </w:r>
      <w:r w:rsidR="0012490B">
        <w:rPr>
          <w:rFonts w:ascii="Times New Roman" w:hAnsi="Times New Roman"/>
          <w:vertAlign w:val="superscript"/>
        </w:rPr>
        <w:t xml:space="preserve">-1 </w:t>
      </w:r>
      <w:r w:rsidR="00C71360">
        <w:rPr>
          <w:rFonts w:ascii="Times New Roman" w:hAnsi="Times New Roman"/>
        </w:rPr>
        <w:t xml:space="preserve">offshore </w:t>
      </w:r>
      <w:r w:rsidR="00EB43A9">
        <w:rPr>
          <w:rFonts w:ascii="Times New Roman" w:hAnsi="Times New Roman"/>
        </w:rPr>
        <w:t xml:space="preserve">background </w:t>
      </w:r>
      <w:r w:rsidR="00C71360">
        <w:rPr>
          <w:rFonts w:ascii="Times New Roman" w:hAnsi="Times New Roman"/>
        </w:rPr>
        <w:t>wind</w:t>
      </w:r>
      <w:r w:rsidR="00432F77">
        <w:rPr>
          <w:rFonts w:ascii="Times New Roman" w:hAnsi="Times New Roman"/>
        </w:rPr>
        <w:t xml:space="preserve"> </w:t>
      </w:r>
      <w:r w:rsidR="00C71360">
        <w:rPr>
          <w:rFonts w:ascii="Times New Roman" w:hAnsi="Times New Roman"/>
        </w:rPr>
        <w:t>on the sea</w:t>
      </w:r>
      <w:r w:rsidR="002F46A9">
        <w:rPr>
          <w:rFonts w:ascii="Times New Roman" w:hAnsi="Times New Roman"/>
        </w:rPr>
        <w:t>-</w:t>
      </w:r>
      <w:r w:rsidR="00C71360">
        <w:rPr>
          <w:rFonts w:ascii="Times New Roman" w:hAnsi="Times New Roman"/>
        </w:rPr>
        <w:t xml:space="preserve">breeze </w:t>
      </w:r>
      <w:r w:rsidR="00467356">
        <w:rPr>
          <w:rFonts w:ascii="Times New Roman" w:hAnsi="Times New Roman"/>
        </w:rPr>
        <w:t xml:space="preserve">horizontal </w:t>
      </w:r>
      <w:r w:rsidR="00C71360">
        <w:rPr>
          <w:rFonts w:ascii="Times New Roman" w:hAnsi="Times New Roman"/>
        </w:rPr>
        <w:t>wind intensity for the first 6</w:t>
      </w:r>
      <w:r w:rsidR="0012490B">
        <w:rPr>
          <w:rFonts w:ascii="Times New Roman" w:hAnsi="Times New Roman"/>
        </w:rPr>
        <w:t xml:space="preserve"> hours of the sea</w:t>
      </w:r>
      <w:r w:rsidR="002F46A9">
        <w:rPr>
          <w:rFonts w:ascii="Times New Roman" w:hAnsi="Times New Roman"/>
        </w:rPr>
        <w:t>-</w:t>
      </w:r>
      <w:r w:rsidR="0012490B">
        <w:rPr>
          <w:rFonts w:ascii="Times New Roman" w:hAnsi="Times New Roman"/>
        </w:rPr>
        <w:t>br</w:t>
      </w:r>
      <w:r w:rsidR="00893C5D">
        <w:rPr>
          <w:rFonts w:ascii="Times New Roman" w:hAnsi="Times New Roman"/>
        </w:rPr>
        <w:t>eeze life</w:t>
      </w:r>
      <w:r w:rsidR="002F46A9">
        <w:rPr>
          <w:rFonts w:ascii="Times New Roman" w:hAnsi="Times New Roman"/>
        </w:rPr>
        <w:t xml:space="preserve"> </w:t>
      </w:r>
      <w:r w:rsidR="00893C5D">
        <w:rPr>
          <w:rFonts w:ascii="Times New Roman" w:hAnsi="Times New Roman"/>
        </w:rPr>
        <w:t>cycle</w:t>
      </w:r>
      <w:r w:rsidR="00432F77">
        <w:rPr>
          <w:rFonts w:ascii="Times New Roman" w:hAnsi="Times New Roman"/>
        </w:rPr>
        <w:t xml:space="preserve"> is small</w:t>
      </w:r>
      <w:r w:rsidR="00893C5D">
        <w:rPr>
          <w:rFonts w:ascii="Times New Roman" w:hAnsi="Times New Roman"/>
        </w:rPr>
        <w:t>, with a slight weakening in the afternoon of the horizontal</w:t>
      </w:r>
      <w:r w:rsidR="004B46DB">
        <w:rPr>
          <w:rFonts w:ascii="Times New Roman" w:hAnsi="Times New Roman"/>
        </w:rPr>
        <w:t xml:space="preserve"> sea</w:t>
      </w:r>
      <w:r w:rsidR="002F46A9">
        <w:rPr>
          <w:rFonts w:ascii="Times New Roman" w:hAnsi="Times New Roman"/>
        </w:rPr>
        <w:t>-</w:t>
      </w:r>
      <w:r w:rsidR="004B46DB">
        <w:rPr>
          <w:rFonts w:ascii="Times New Roman" w:hAnsi="Times New Roman"/>
        </w:rPr>
        <w:t>breeze winds</w:t>
      </w:r>
      <w:r w:rsidR="00893C5D">
        <w:rPr>
          <w:rFonts w:ascii="Times New Roman" w:hAnsi="Times New Roman"/>
        </w:rPr>
        <w:t xml:space="preserve">. When the offshore </w:t>
      </w:r>
      <w:r w:rsidR="00EB43A9">
        <w:rPr>
          <w:rFonts w:ascii="Times New Roman" w:hAnsi="Times New Roman"/>
        </w:rPr>
        <w:t>background</w:t>
      </w:r>
      <w:r w:rsidR="00893C5D">
        <w:rPr>
          <w:rFonts w:ascii="Times New Roman" w:hAnsi="Times New Roman"/>
        </w:rPr>
        <w:t xml:space="preserve"> wind is increased to 4 m</w:t>
      </w:r>
      <w:r w:rsidR="00EB31A2">
        <w:rPr>
          <w:rFonts w:ascii="Times New Roman" w:hAnsi="Times New Roman"/>
        </w:rPr>
        <w:t xml:space="preserve"> </w:t>
      </w:r>
      <w:r w:rsidR="00893C5D">
        <w:rPr>
          <w:rFonts w:ascii="Times New Roman" w:hAnsi="Times New Roman"/>
        </w:rPr>
        <w:t>s</w:t>
      </w:r>
      <w:r w:rsidR="00893C5D">
        <w:rPr>
          <w:rFonts w:ascii="Times New Roman" w:hAnsi="Times New Roman"/>
          <w:vertAlign w:val="superscript"/>
        </w:rPr>
        <w:t>-1</w:t>
      </w:r>
      <w:r w:rsidR="002F46A9">
        <w:rPr>
          <w:rFonts w:ascii="Times New Roman" w:hAnsi="Times New Roman"/>
        </w:rPr>
        <w:t>,</w:t>
      </w:r>
      <w:r w:rsidR="00893C5D">
        <w:rPr>
          <w:rFonts w:ascii="Times New Roman" w:hAnsi="Times New Roman"/>
          <w:vertAlign w:val="superscript"/>
        </w:rPr>
        <w:t xml:space="preserve"> </w:t>
      </w:r>
      <w:r w:rsidR="00893C5D">
        <w:rPr>
          <w:rFonts w:ascii="Times New Roman" w:hAnsi="Times New Roman"/>
        </w:rPr>
        <w:t>the weakening effect on the sea breeze</w:t>
      </w:r>
      <w:r w:rsidR="0012490B">
        <w:rPr>
          <w:rFonts w:ascii="Times New Roman" w:hAnsi="Times New Roman"/>
        </w:rPr>
        <w:t xml:space="preserve"> </w:t>
      </w:r>
      <w:r w:rsidR="00893C5D">
        <w:rPr>
          <w:rFonts w:ascii="Times New Roman" w:hAnsi="Times New Roman"/>
        </w:rPr>
        <w:t>in the afternoon becomes more pronounced</w:t>
      </w:r>
      <w:r w:rsidR="00CE6DFD">
        <w:rPr>
          <w:rFonts w:ascii="Times New Roman" w:hAnsi="Times New Roman"/>
        </w:rPr>
        <w:t xml:space="preserve">. </w:t>
      </w:r>
      <w:r w:rsidR="0006378B">
        <w:rPr>
          <w:rFonts w:ascii="Times New Roman" w:hAnsi="Times New Roman"/>
        </w:rPr>
        <w:t xml:space="preserve">The onset of the sea breeze at the coast is also a function of offshore </w:t>
      </w:r>
      <w:r w:rsidR="00EB43A9">
        <w:rPr>
          <w:rFonts w:ascii="Times New Roman" w:hAnsi="Times New Roman"/>
        </w:rPr>
        <w:t>background</w:t>
      </w:r>
      <w:r w:rsidR="0006378B">
        <w:rPr>
          <w:rFonts w:ascii="Times New Roman" w:hAnsi="Times New Roman"/>
        </w:rPr>
        <w:t xml:space="preserve"> wind speed, occurring near h</w:t>
      </w:r>
      <w:r w:rsidR="00467356">
        <w:rPr>
          <w:rFonts w:ascii="Times New Roman" w:hAnsi="Times New Roman"/>
        </w:rPr>
        <w:t>r</w:t>
      </w:r>
      <w:r w:rsidR="0006378B">
        <w:rPr>
          <w:rFonts w:ascii="Times New Roman" w:hAnsi="Times New Roman"/>
        </w:rPr>
        <w:t xml:space="preserve"> 3 for a</w:t>
      </w:r>
      <w:r w:rsidR="004B46DB">
        <w:rPr>
          <w:rFonts w:ascii="Times New Roman" w:hAnsi="Times New Roman"/>
        </w:rPr>
        <w:t>n</w:t>
      </w:r>
      <w:r w:rsidR="0006378B">
        <w:rPr>
          <w:rFonts w:ascii="Times New Roman" w:hAnsi="Times New Roman"/>
        </w:rPr>
        <w:t xml:space="preserve"> offshore</w:t>
      </w:r>
      <w:r w:rsidR="00EB43A9">
        <w:rPr>
          <w:rFonts w:ascii="Times New Roman" w:hAnsi="Times New Roman"/>
        </w:rPr>
        <w:t xml:space="preserve"> background </w:t>
      </w:r>
      <w:r w:rsidR="0006378B">
        <w:rPr>
          <w:rFonts w:ascii="Times New Roman" w:hAnsi="Times New Roman"/>
        </w:rPr>
        <w:t>wind of 2 m</w:t>
      </w:r>
      <w:r w:rsidR="00EB31A2">
        <w:rPr>
          <w:rFonts w:ascii="Times New Roman" w:hAnsi="Times New Roman"/>
        </w:rPr>
        <w:t xml:space="preserve"> </w:t>
      </w:r>
      <w:r w:rsidR="0006378B">
        <w:rPr>
          <w:rFonts w:ascii="Times New Roman" w:hAnsi="Times New Roman"/>
        </w:rPr>
        <w:t>s</w:t>
      </w:r>
      <w:r w:rsidR="0006378B">
        <w:rPr>
          <w:rFonts w:ascii="Times New Roman" w:hAnsi="Times New Roman"/>
          <w:vertAlign w:val="superscript"/>
        </w:rPr>
        <w:t>-1</w:t>
      </w:r>
      <w:r w:rsidR="004B46DB">
        <w:rPr>
          <w:rFonts w:ascii="Times New Roman" w:hAnsi="Times New Roman"/>
        </w:rPr>
        <w:t xml:space="preserve"> </w:t>
      </w:r>
      <w:r w:rsidR="0006378B">
        <w:rPr>
          <w:rFonts w:ascii="Times New Roman" w:hAnsi="Times New Roman"/>
        </w:rPr>
        <w:t>and near h</w:t>
      </w:r>
      <w:r w:rsidR="00467356">
        <w:rPr>
          <w:rFonts w:ascii="Times New Roman" w:hAnsi="Times New Roman"/>
        </w:rPr>
        <w:t>r</w:t>
      </w:r>
      <w:r w:rsidR="0006378B">
        <w:rPr>
          <w:rFonts w:ascii="Times New Roman" w:hAnsi="Times New Roman"/>
        </w:rPr>
        <w:t xml:space="preserve"> 5 for an offshore </w:t>
      </w:r>
      <w:r w:rsidR="00EB43A9">
        <w:rPr>
          <w:rFonts w:ascii="Times New Roman" w:hAnsi="Times New Roman"/>
        </w:rPr>
        <w:t>background</w:t>
      </w:r>
      <w:r w:rsidR="0006378B">
        <w:rPr>
          <w:rFonts w:ascii="Times New Roman" w:hAnsi="Times New Roman"/>
        </w:rPr>
        <w:t xml:space="preserve"> wind of 4 m</w:t>
      </w:r>
      <w:r w:rsidR="00EB31A2">
        <w:rPr>
          <w:rFonts w:ascii="Times New Roman" w:hAnsi="Times New Roman"/>
        </w:rPr>
        <w:t xml:space="preserve"> </w:t>
      </w:r>
      <w:r w:rsidR="0006378B">
        <w:rPr>
          <w:rFonts w:ascii="Times New Roman" w:hAnsi="Times New Roman"/>
        </w:rPr>
        <w:t>s</w:t>
      </w:r>
      <w:r w:rsidR="0006378B">
        <w:rPr>
          <w:rFonts w:ascii="Times New Roman" w:hAnsi="Times New Roman"/>
          <w:vertAlign w:val="superscript"/>
        </w:rPr>
        <w:t>-1</w:t>
      </w:r>
      <w:r w:rsidR="000C4E45">
        <w:rPr>
          <w:rFonts w:ascii="Times New Roman" w:hAnsi="Times New Roman"/>
          <w:vertAlign w:val="superscript"/>
        </w:rPr>
        <w:t xml:space="preserve"> </w:t>
      </w:r>
      <w:r w:rsidR="004B46DB">
        <w:rPr>
          <w:rFonts w:ascii="Times New Roman" w:hAnsi="Times New Roman"/>
        </w:rPr>
        <w:t>(Fig. 4.</w:t>
      </w:r>
      <w:r w:rsidR="008F0682">
        <w:rPr>
          <w:rFonts w:ascii="Times New Roman" w:hAnsi="Times New Roman"/>
        </w:rPr>
        <w:t>6</w:t>
      </w:r>
      <w:r w:rsidR="004B46DB">
        <w:rPr>
          <w:rFonts w:ascii="Times New Roman" w:hAnsi="Times New Roman"/>
        </w:rPr>
        <w:t>).</w:t>
      </w:r>
    </w:p>
    <w:p w:rsidR="00D9111D" w:rsidRDefault="0006378B" w:rsidP="00E37C7E">
      <w:pPr>
        <w:spacing w:line="480" w:lineRule="auto"/>
        <w:jc w:val="both"/>
        <w:rPr>
          <w:rFonts w:ascii="Times New Roman" w:hAnsi="Times New Roman"/>
        </w:rPr>
      </w:pPr>
      <w:r>
        <w:rPr>
          <w:rFonts w:ascii="Times New Roman" w:hAnsi="Times New Roman"/>
        </w:rPr>
        <w:t xml:space="preserve">       </w:t>
      </w:r>
      <w:r w:rsidR="00CE6DFD">
        <w:rPr>
          <w:rFonts w:ascii="Times New Roman" w:hAnsi="Times New Roman"/>
        </w:rPr>
        <w:t xml:space="preserve">An offshore </w:t>
      </w:r>
      <w:r w:rsidR="00EB43A9">
        <w:rPr>
          <w:rFonts w:ascii="Times New Roman" w:hAnsi="Times New Roman"/>
        </w:rPr>
        <w:t xml:space="preserve">background </w:t>
      </w:r>
      <w:r w:rsidR="00CE6DFD">
        <w:rPr>
          <w:rFonts w:ascii="Times New Roman" w:hAnsi="Times New Roman"/>
        </w:rPr>
        <w:t>wind of 1 m</w:t>
      </w:r>
      <w:r w:rsidR="00EB31A2">
        <w:rPr>
          <w:rFonts w:ascii="Times New Roman" w:hAnsi="Times New Roman"/>
        </w:rPr>
        <w:t xml:space="preserve"> </w:t>
      </w:r>
      <w:r w:rsidR="00CE6DFD">
        <w:rPr>
          <w:rFonts w:ascii="Times New Roman" w:hAnsi="Times New Roman"/>
        </w:rPr>
        <w:t>s</w:t>
      </w:r>
      <w:r w:rsidR="00CE6DFD">
        <w:rPr>
          <w:rFonts w:ascii="Times New Roman" w:hAnsi="Times New Roman"/>
          <w:vertAlign w:val="superscript"/>
        </w:rPr>
        <w:t xml:space="preserve">-1 </w:t>
      </w:r>
      <w:r w:rsidR="00CE6DFD">
        <w:rPr>
          <w:rFonts w:ascii="Times New Roman" w:hAnsi="Times New Roman"/>
        </w:rPr>
        <w:t>decreases the midafternoon sea</w:t>
      </w:r>
      <w:r w:rsidR="002F46A9">
        <w:rPr>
          <w:rFonts w:ascii="Times New Roman" w:hAnsi="Times New Roman"/>
        </w:rPr>
        <w:t>-</w:t>
      </w:r>
      <w:r w:rsidR="00CE6DFD">
        <w:rPr>
          <w:rFonts w:ascii="Times New Roman" w:hAnsi="Times New Roman"/>
        </w:rPr>
        <w:t xml:space="preserve">breeze inland extent and depth by nearly 20% with greater decreases for higher </w:t>
      </w:r>
      <w:proofErr w:type="gramStart"/>
      <w:r w:rsidR="00EB43A9">
        <w:rPr>
          <w:rFonts w:ascii="Times New Roman" w:hAnsi="Times New Roman"/>
        </w:rPr>
        <w:t xml:space="preserve">background </w:t>
      </w:r>
      <w:r w:rsidR="00CE6DFD">
        <w:rPr>
          <w:rFonts w:ascii="Times New Roman" w:hAnsi="Times New Roman"/>
        </w:rPr>
        <w:t xml:space="preserve"> winds</w:t>
      </w:r>
      <w:proofErr w:type="gramEnd"/>
      <w:r w:rsidR="00CE6DFD">
        <w:rPr>
          <w:rFonts w:ascii="Times New Roman" w:hAnsi="Times New Roman"/>
        </w:rPr>
        <w:t xml:space="preserve"> (Fig. 4.</w:t>
      </w:r>
      <w:r w:rsidR="008F0682">
        <w:rPr>
          <w:rFonts w:ascii="Times New Roman" w:hAnsi="Times New Roman"/>
        </w:rPr>
        <w:t>6</w:t>
      </w:r>
      <w:r w:rsidR="00CE6DFD">
        <w:rPr>
          <w:rFonts w:ascii="Times New Roman" w:hAnsi="Times New Roman"/>
        </w:rPr>
        <w:t>).  The sea</w:t>
      </w:r>
      <w:r w:rsidR="002F46A9">
        <w:rPr>
          <w:rFonts w:ascii="Times New Roman" w:hAnsi="Times New Roman"/>
        </w:rPr>
        <w:t>-</w:t>
      </w:r>
      <w:r w:rsidR="00CE6DFD">
        <w:rPr>
          <w:rFonts w:ascii="Times New Roman" w:hAnsi="Times New Roman"/>
        </w:rPr>
        <w:t xml:space="preserve">breeze flow </w:t>
      </w:r>
      <w:r w:rsidR="00467356">
        <w:rPr>
          <w:rFonts w:ascii="Times New Roman" w:hAnsi="Times New Roman"/>
        </w:rPr>
        <w:t xml:space="preserve">is very weak and </w:t>
      </w:r>
      <w:r w:rsidR="00CE6DFD">
        <w:rPr>
          <w:rFonts w:ascii="Times New Roman" w:hAnsi="Times New Roman"/>
        </w:rPr>
        <w:t xml:space="preserve">remains offshore for a </w:t>
      </w:r>
      <w:r w:rsidR="00EB43A9">
        <w:rPr>
          <w:rFonts w:ascii="Times New Roman" w:hAnsi="Times New Roman"/>
        </w:rPr>
        <w:t>background</w:t>
      </w:r>
      <w:r w:rsidR="00CE6DFD">
        <w:rPr>
          <w:rFonts w:ascii="Times New Roman" w:hAnsi="Times New Roman"/>
        </w:rPr>
        <w:t xml:space="preserve"> wind of 6 m</w:t>
      </w:r>
      <w:r w:rsidR="00EB31A2">
        <w:rPr>
          <w:rFonts w:ascii="Times New Roman" w:hAnsi="Times New Roman"/>
        </w:rPr>
        <w:t xml:space="preserve"> </w:t>
      </w:r>
      <w:r w:rsidR="00CE6DFD">
        <w:rPr>
          <w:rFonts w:ascii="Times New Roman" w:hAnsi="Times New Roman"/>
        </w:rPr>
        <w:t>s</w:t>
      </w:r>
      <w:r w:rsidR="00CE6DFD">
        <w:rPr>
          <w:rFonts w:ascii="Times New Roman" w:hAnsi="Times New Roman"/>
          <w:vertAlign w:val="superscript"/>
        </w:rPr>
        <w:t>-1</w:t>
      </w:r>
      <w:r w:rsidR="00CE6DFD">
        <w:rPr>
          <w:rFonts w:ascii="Times New Roman" w:hAnsi="Times New Roman"/>
        </w:rPr>
        <w:t xml:space="preserve"> (Fig. 4.</w:t>
      </w:r>
      <w:r w:rsidR="008F0682">
        <w:rPr>
          <w:rFonts w:ascii="Times New Roman" w:hAnsi="Times New Roman"/>
        </w:rPr>
        <w:t>6</w:t>
      </w:r>
      <w:r w:rsidR="00CE6DFD">
        <w:rPr>
          <w:rFonts w:ascii="Times New Roman" w:hAnsi="Times New Roman"/>
        </w:rPr>
        <w:t>) and no sea</w:t>
      </w:r>
      <w:r w:rsidR="002F46A9">
        <w:rPr>
          <w:rFonts w:ascii="Times New Roman" w:hAnsi="Times New Roman"/>
        </w:rPr>
        <w:t>-</w:t>
      </w:r>
      <w:r w:rsidR="00CE6DFD">
        <w:rPr>
          <w:rFonts w:ascii="Times New Roman" w:hAnsi="Times New Roman"/>
        </w:rPr>
        <w:t xml:space="preserve">breeze circulation forms when the </w:t>
      </w:r>
      <w:r w:rsidR="00EB43A9">
        <w:rPr>
          <w:rFonts w:ascii="Times New Roman" w:hAnsi="Times New Roman"/>
        </w:rPr>
        <w:t>background</w:t>
      </w:r>
      <w:r w:rsidR="00CE6DFD">
        <w:rPr>
          <w:rFonts w:ascii="Times New Roman" w:hAnsi="Times New Roman"/>
        </w:rPr>
        <w:t xml:space="preserve"> winds are greater than 6 m</w:t>
      </w:r>
      <w:r w:rsidR="002F46A9">
        <w:rPr>
          <w:rFonts w:ascii="Times New Roman" w:hAnsi="Times New Roman"/>
        </w:rPr>
        <w:t xml:space="preserve"> </w:t>
      </w:r>
      <w:r w:rsidR="00CE6DFD">
        <w:rPr>
          <w:rFonts w:ascii="Times New Roman" w:hAnsi="Times New Roman"/>
        </w:rPr>
        <w:t>s</w:t>
      </w:r>
      <w:r w:rsidR="00CE6DFD">
        <w:rPr>
          <w:rFonts w:ascii="Times New Roman" w:hAnsi="Times New Roman"/>
          <w:vertAlign w:val="superscript"/>
        </w:rPr>
        <w:t>-1</w:t>
      </w:r>
      <w:r w:rsidR="00CE6DFD">
        <w:rPr>
          <w:rFonts w:ascii="Times New Roman" w:hAnsi="Times New Roman"/>
        </w:rPr>
        <w:t xml:space="preserve"> (not shown). </w:t>
      </w:r>
      <w:r w:rsidR="004B46DB">
        <w:rPr>
          <w:rFonts w:ascii="Times New Roman" w:hAnsi="Times New Roman"/>
        </w:rPr>
        <w:t>The depth of the sea</w:t>
      </w:r>
      <w:r w:rsidR="002F46A9">
        <w:rPr>
          <w:rFonts w:ascii="Times New Roman" w:hAnsi="Times New Roman"/>
        </w:rPr>
        <w:t>-</w:t>
      </w:r>
      <w:r w:rsidR="004B46DB">
        <w:rPr>
          <w:rFonts w:ascii="Times New Roman" w:hAnsi="Times New Roman"/>
        </w:rPr>
        <w:t xml:space="preserve">breeze </w:t>
      </w:r>
      <w:r w:rsidR="009D148B">
        <w:rPr>
          <w:rFonts w:ascii="Times New Roman" w:hAnsi="Times New Roman"/>
        </w:rPr>
        <w:t>low-level</w:t>
      </w:r>
      <w:r w:rsidR="004B46DB">
        <w:rPr>
          <w:rFonts w:ascii="Times New Roman" w:hAnsi="Times New Roman"/>
        </w:rPr>
        <w:t xml:space="preserve"> flow</w:t>
      </w:r>
      <w:r w:rsidR="004F2CFE">
        <w:rPr>
          <w:rFonts w:ascii="Times New Roman" w:hAnsi="Times New Roman"/>
        </w:rPr>
        <w:t xml:space="preserve"> </w:t>
      </w:r>
      <w:r w:rsidR="004B46DB">
        <w:rPr>
          <w:rFonts w:ascii="Times New Roman" w:hAnsi="Times New Roman"/>
        </w:rPr>
        <w:t xml:space="preserve">decreases </w:t>
      </w:r>
      <w:r w:rsidR="00432F77">
        <w:rPr>
          <w:rFonts w:ascii="Times New Roman" w:hAnsi="Times New Roman"/>
        </w:rPr>
        <w:t xml:space="preserve">by 50% when the </w:t>
      </w:r>
      <w:r w:rsidR="004F2CFE">
        <w:rPr>
          <w:rFonts w:ascii="Times New Roman" w:hAnsi="Times New Roman"/>
        </w:rPr>
        <w:t xml:space="preserve">onshore </w:t>
      </w:r>
      <w:r w:rsidR="00EB43A9">
        <w:rPr>
          <w:rFonts w:ascii="Times New Roman" w:hAnsi="Times New Roman"/>
        </w:rPr>
        <w:t xml:space="preserve">background </w:t>
      </w:r>
      <w:r w:rsidR="004F2CFE">
        <w:rPr>
          <w:rFonts w:ascii="Times New Roman" w:hAnsi="Times New Roman"/>
        </w:rPr>
        <w:t>flow</w:t>
      </w:r>
      <w:r w:rsidR="00432F77">
        <w:rPr>
          <w:rFonts w:ascii="Times New Roman" w:hAnsi="Times New Roman"/>
        </w:rPr>
        <w:t xml:space="preserve"> is increased from 2 to 4 m</w:t>
      </w:r>
      <w:r w:rsidR="00EB31A2">
        <w:rPr>
          <w:rFonts w:ascii="Times New Roman" w:hAnsi="Times New Roman"/>
        </w:rPr>
        <w:t xml:space="preserve"> </w:t>
      </w:r>
      <w:r w:rsidR="00432F77">
        <w:rPr>
          <w:rFonts w:ascii="Times New Roman" w:hAnsi="Times New Roman"/>
        </w:rPr>
        <w:t>s</w:t>
      </w:r>
      <w:r w:rsidR="00432F77">
        <w:rPr>
          <w:rFonts w:ascii="Times New Roman" w:hAnsi="Times New Roman"/>
          <w:vertAlign w:val="superscript"/>
        </w:rPr>
        <w:t>-1</w:t>
      </w:r>
      <w:r w:rsidR="00432F77">
        <w:rPr>
          <w:rFonts w:ascii="Times New Roman" w:hAnsi="Times New Roman"/>
        </w:rPr>
        <w:t xml:space="preserve"> </w:t>
      </w:r>
      <w:r w:rsidR="009D148B">
        <w:rPr>
          <w:rFonts w:ascii="Times New Roman" w:hAnsi="Times New Roman"/>
        </w:rPr>
        <w:t>(Fig.</w:t>
      </w:r>
      <w:r w:rsidR="004B46DB">
        <w:rPr>
          <w:rFonts w:ascii="Times New Roman" w:hAnsi="Times New Roman"/>
        </w:rPr>
        <w:t xml:space="preserve"> 4.</w:t>
      </w:r>
      <w:r w:rsidR="008F0682">
        <w:rPr>
          <w:rFonts w:ascii="Times New Roman" w:hAnsi="Times New Roman"/>
        </w:rPr>
        <w:t>6</w:t>
      </w:r>
      <w:r w:rsidR="004B46DB">
        <w:rPr>
          <w:rFonts w:ascii="Times New Roman" w:hAnsi="Times New Roman"/>
        </w:rPr>
        <w:t>).</w:t>
      </w:r>
      <w:r w:rsidR="004F2CFE">
        <w:rPr>
          <w:rFonts w:ascii="Times New Roman" w:hAnsi="Times New Roman"/>
        </w:rPr>
        <w:t xml:space="preserve">  </w:t>
      </w:r>
      <w:r w:rsidR="00364B86">
        <w:rPr>
          <w:rFonts w:ascii="Times New Roman" w:hAnsi="Times New Roman"/>
        </w:rPr>
        <w:t xml:space="preserve">       </w:t>
      </w:r>
    </w:p>
    <w:p w:rsidR="0059123E" w:rsidRDefault="00D9111D" w:rsidP="00E37C7E">
      <w:pPr>
        <w:spacing w:line="480" w:lineRule="auto"/>
        <w:jc w:val="both"/>
        <w:rPr>
          <w:rFonts w:ascii="Times New Roman" w:hAnsi="Times New Roman"/>
        </w:rPr>
      </w:pPr>
      <w:r>
        <w:rPr>
          <w:rFonts w:ascii="Times New Roman" w:hAnsi="Times New Roman"/>
        </w:rPr>
        <w:t xml:space="preserve">       </w:t>
      </w:r>
      <w:r w:rsidR="00A82954">
        <w:rPr>
          <w:rFonts w:ascii="Times New Roman" w:hAnsi="Times New Roman"/>
        </w:rPr>
        <w:t>V</w:t>
      </w:r>
      <w:r w:rsidR="007270B8">
        <w:rPr>
          <w:rFonts w:ascii="Times New Roman" w:hAnsi="Times New Roman"/>
        </w:rPr>
        <w:t xml:space="preserve">ertical cross-sections of the </w:t>
      </w:r>
      <w:r w:rsidR="00247070">
        <w:rPr>
          <w:rFonts w:ascii="Times New Roman" w:hAnsi="Times New Roman"/>
        </w:rPr>
        <w:t>daytime life</w:t>
      </w:r>
      <w:r w:rsidR="002F46A9">
        <w:rPr>
          <w:rFonts w:ascii="Times New Roman" w:hAnsi="Times New Roman"/>
        </w:rPr>
        <w:t xml:space="preserve"> </w:t>
      </w:r>
      <w:r w:rsidR="00247070">
        <w:rPr>
          <w:rFonts w:ascii="Times New Roman" w:hAnsi="Times New Roman"/>
        </w:rPr>
        <w:t>cycle of a sea br</w:t>
      </w:r>
      <w:r w:rsidR="00A82954">
        <w:rPr>
          <w:rFonts w:ascii="Times New Roman" w:hAnsi="Times New Roman"/>
        </w:rPr>
        <w:t xml:space="preserve">eeze in the presence </w:t>
      </w:r>
      <w:r w:rsidR="00EB43A9">
        <w:rPr>
          <w:rFonts w:ascii="Times New Roman" w:hAnsi="Times New Roman"/>
        </w:rPr>
        <w:t xml:space="preserve">of </w:t>
      </w:r>
      <w:r w:rsidR="00A82954">
        <w:rPr>
          <w:rFonts w:ascii="Times New Roman" w:hAnsi="Times New Roman"/>
        </w:rPr>
        <w:t xml:space="preserve">offshore </w:t>
      </w:r>
      <w:r w:rsidR="00EB43A9">
        <w:rPr>
          <w:rFonts w:ascii="Times New Roman" w:hAnsi="Times New Roman"/>
        </w:rPr>
        <w:t xml:space="preserve">background </w:t>
      </w:r>
      <w:r w:rsidR="00A82954">
        <w:rPr>
          <w:rFonts w:ascii="Times New Roman" w:hAnsi="Times New Roman"/>
        </w:rPr>
        <w:t>winds</w:t>
      </w:r>
      <w:r w:rsidR="00247070">
        <w:rPr>
          <w:rFonts w:ascii="Times New Roman" w:hAnsi="Times New Roman"/>
        </w:rPr>
        <w:t xml:space="preserve"> of 2 and </w:t>
      </w:r>
      <w:r w:rsidR="00A82954">
        <w:rPr>
          <w:rFonts w:ascii="Times New Roman" w:hAnsi="Times New Roman"/>
        </w:rPr>
        <w:t xml:space="preserve">4 </w:t>
      </w:r>
      <w:r w:rsidR="00247070">
        <w:rPr>
          <w:rFonts w:ascii="Times New Roman" w:hAnsi="Times New Roman"/>
        </w:rPr>
        <w:t>m</w:t>
      </w:r>
      <w:r w:rsidR="00EB31A2">
        <w:rPr>
          <w:rFonts w:ascii="Times New Roman" w:hAnsi="Times New Roman"/>
        </w:rPr>
        <w:t xml:space="preserve"> </w:t>
      </w:r>
      <w:r w:rsidR="00247070">
        <w:rPr>
          <w:rFonts w:ascii="Times New Roman" w:hAnsi="Times New Roman"/>
        </w:rPr>
        <w:t>s</w:t>
      </w:r>
      <w:r w:rsidR="00247070">
        <w:rPr>
          <w:rFonts w:ascii="Times New Roman" w:hAnsi="Times New Roman"/>
          <w:vertAlign w:val="superscript"/>
        </w:rPr>
        <w:t>-</w:t>
      </w:r>
      <w:r w:rsidR="00A82954">
        <w:rPr>
          <w:rFonts w:ascii="Times New Roman" w:hAnsi="Times New Roman"/>
          <w:vertAlign w:val="superscript"/>
        </w:rPr>
        <w:t>1</w:t>
      </w:r>
      <w:r w:rsidR="00A82954">
        <w:rPr>
          <w:rFonts w:ascii="Times New Roman" w:hAnsi="Times New Roman"/>
        </w:rPr>
        <w:t xml:space="preserve"> are given in Fig</w:t>
      </w:r>
      <w:r w:rsidR="002F46A9">
        <w:rPr>
          <w:rFonts w:ascii="Times New Roman" w:hAnsi="Times New Roman"/>
        </w:rPr>
        <w:t>s.</w:t>
      </w:r>
      <w:r w:rsidR="00A82954">
        <w:rPr>
          <w:rFonts w:ascii="Times New Roman" w:hAnsi="Times New Roman"/>
        </w:rPr>
        <w:t xml:space="preserve"> 4.</w:t>
      </w:r>
      <w:r w:rsidR="008F0682">
        <w:rPr>
          <w:rFonts w:ascii="Times New Roman" w:hAnsi="Times New Roman"/>
        </w:rPr>
        <w:t>7</w:t>
      </w:r>
      <w:r w:rsidR="00A82954">
        <w:rPr>
          <w:rFonts w:ascii="Times New Roman" w:hAnsi="Times New Roman"/>
        </w:rPr>
        <w:t xml:space="preserve"> and 4.</w:t>
      </w:r>
      <w:r w:rsidR="008F0682">
        <w:rPr>
          <w:rFonts w:ascii="Times New Roman" w:hAnsi="Times New Roman"/>
        </w:rPr>
        <w:t>8</w:t>
      </w:r>
      <w:r w:rsidR="00A82954">
        <w:rPr>
          <w:rFonts w:ascii="Times New Roman" w:hAnsi="Times New Roman"/>
        </w:rPr>
        <w:t xml:space="preserve">, </w:t>
      </w:r>
      <w:r w:rsidR="00247070">
        <w:rPr>
          <w:rFonts w:ascii="Times New Roman" w:hAnsi="Times New Roman"/>
        </w:rPr>
        <w:t xml:space="preserve">respectively. </w:t>
      </w:r>
      <w:r w:rsidR="00225F87">
        <w:rPr>
          <w:rFonts w:ascii="Times New Roman" w:hAnsi="Times New Roman"/>
        </w:rPr>
        <w:t>For the 2 m</w:t>
      </w:r>
      <w:r w:rsidR="00EB31A2">
        <w:rPr>
          <w:rFonts w:ascii="Times New Roman" w:hAnsi="Times New Roman"/>
        </w:rPr>
        <w:t xml:space="preserve"> </w:t>
      </w:r>
      <w:r w:rsidR="00225F87">
        <w:rPr>
          <w:rFonts w:ascii="Times New Roman" w:hAnsi="Times New Roman"/>
        </w:rPr>
        <w:t>s</w:t>
      </w:r>
      <w:r w:rsidR="00225F87">
        <w:rPr>
          <w:rFonts w:ascii="Times New Roman" w:hAnsi="Times New Roman"/>
          <w:vertAlign w:val="superscript"/>
        </w:rPr>
        <w:t>-1</w:t>
      </w:r>
      <w:r w:rsidR="00225F87">
        <w:rPr>
          <w:rFonts w:ascii="Times New Roman" w:hAnsi="Times New Roman"/>
        </w:rPr>
        <w:t xml:space="preserve"> flow, the </w:t>
      </w:r>
      <w:r w:rsidR="00442158">
        <w:rPr>
          <w:rFonts w:ascii="Times New Roman" w:hAnsi="Times New Roman"/>
        </w:rPr>
        <w:t>onshore horizontal extent is reduced compared to the zero wind case (Fig</w:t>
      </w:r>
      <w:r w:rsidR="002F46A9">
        <w:rPr>
          <w:rFonts w:ascii="Times New Roman" w:hAnsi="Times New Roman"/>
        </w:rPr>
        <w:t>.</w:t>
      </w:r>
      <w:r w:rsidR="00442158">
        <w:rPr>
          <w:rFonts w:ascii="Times New Roman" w:hAnsi="Times New Roman"/>
        </w:rPr>
        <w:t xml:space="preserve"> 3.2). The deepening of the sea</w:t>
      </w:r>
      <w:r w:rsidR="002F46A9">
        <w:rPr>
          <w:rFonts w:ascii="Times New Roman" w:hAnsi="Times New Roman"/>
        </w:rPr>
        <w:t>-</w:t>
      </w:r>
      <w:r w:rsidR="00442158">
        <w:rPr>
          <w:rFonts w:ascii="Times New Roman" w:hAnsi="Times New Roman"/>
        </w:rPr>
        <w:t xml:space="preserve">breeze flow with increasing distance inland from the coast observed in </w:t>
      </w:r>
      <w:r w:rsidR="00235B12">
        <w:rPr>
          <w:rFonts w:ascii="Times New Roman" w:hAnsi="Times New Roman"/>
        </w:rPr>
        <w:t>the 0</w:t>
      </w:r>
      <w:r w:rsidR="00235B12" w:rsidRPr="00235B12">
        <w:rPr>
          <w:rFonts w:ascii="Times New Roman" w:hAnsi="Times New Roman"/>
        </w:rPr>
        <w:t xml:space="preserve"> </w:t>
      </w:r>
      <w:r w:rsidR="00235B12">
        <w:rPr>
          <w:rFonts w:ascii="Times New Roman" w:hAnsi="Times New Roman"/>
        </w:rPr>
        <w:t>m</w:t>
      </w:r>
      <w:r w:rsidR="00EB31A2">
        <w:rPr>
          <w:rFonts w:ascii="Times New Roman" w:hAnsi="Times New Roman"/>
        </w:rPr>
        <w:t xml:space="preserve"> </w:t>
      </w:r>
      <w:r w:rsidR="00235B12">
        <w:rPr>
          <w:rFonts w:ascii="Times New Roman" w:hAnsi="Times New Roman"/>
        </w:rPr>
        <w:t>s</w:t>
      </w:r>
      <w:r w:rsidR="00235B12">
        <w:rPr>
          <w:rFonts w:ascii="Times New Roman" w:hAnsi="Times New Roman"/>
          <w:vertAlign w:val="superscript"/>
        </w:rPr>
        <w:t>-1</w:t>
      </w:r>
      <w:r w:rsidR="00235B12">
        <w:rPr>
          <w:rFonts w:ascii="Times New Roman" w:hAnsi="Times New Roman"/>
        </w:rPr>
        <w:t xml:space="preserve"> </w:t>
      </w:r>
      <w:r w:rsidR="00EB43A9">
        <w:rPr>
          <w:rFonts w:ascii="Times New Roman" w:hAnsi="Times New Roman"/>
        </w:rPr>
        <w:t xml:space="preserve">background </w:t>
      </w:r>
      <w:r w:rsidR="00467356">
        <w:rPr>
          <w:rFonts w:ascii="Times New Roman" w:hAnsi="Times New Roman"/>
        </w:rPr>
        <w:t xml:space="preserve"> wind</w:t>
      </w:r>
      <w:r w:rsidR="00235B12">
        <w:rPr>
          <w:rFonts w:ascii="Times New Roman" w:hAnsi="Times New Roman"/>
        </w:rPr>
        <w:t xml:space="preserve"> case is largely abse</w:t>
      </w:r>
      <w:r w:rsidR="00467356">
        <w:rPr>
          <w:rFonts w:ascii="Times New Roman" w:hAnsi="Times New Roman"/>
        </w:rPr>
        <w:t>nt in the 2 m</w:t>
      </w:r>
      <w:r w:rsidR="00EB31A2">
        <w:rPr>
          <w:rFonts w:ascii="Times New Roman" w:hAnsi="Times New Roman"/>
        </w:rPr>
        <w:t xml:space="preserve"> </w:t>
      </w:r>
      <w:r w:rsidR="00467356">
        <w:rPr>
          <w:rFonts w:ascii="Times New Roman" w:hAnsi="Times New Roman"/>
        </w:rPr>
        <w:t>s</w:t>
      </w:r>
      <w:r w:rsidR="00467356">
        <w:rPr>
          <w:rFonts w:ascii="Times New Roman" w:hAnsi="Times New Roman"/>
          <w:vertAlign w:val="superscript"/>
        </w:rPr>
        <w:t>-1</w:t>
      </w:r>
      <w:r w:rsidR="00467356">
        <w:rPr>
          <w:rFonts w:ascii="Times New Roman" w:hAnsi="Times New Roman"/>
        </w:rPr>
        <w:t xml:space="preserve"> </w:t>
      </w:r>
      <w:r w:rsidR="00EB43A9">
        <w:rPr>
          <w:rFonts w:ascii="Times New Roman" w:hAnsi="Times New Roman"/>
        </w:rPr>
        <w:t xml:space="preserve">background </w:t>
      </w:r>
      <w:r w:rsidR="00467356">
        <w:rPr>
          <w:rFonts w:ascii="Times New Roman" w:hAnsi="Times New Roman"/>
        </w:rPr>
        <w:t xml:space="preserve"> wind case, </w:t>
      </w:r>
      <w:r w:rsidR="00235B12">
        <w:rPr>
          <w:rFonts w:ascii="Times New Roman" w:hAnsi="Times New Roman"/>
        </w:rPr>
        <w:t xml:space="preserve"> except </w:t>
      </w:r>
      <w:r w:rsidR="00467356">
        <w:rPr>
          <w:rFonts w:ascii="Times New Roman" w:hAnsi="Times New Roman"/>
        </w:rPr>
        <w:t>for a raised sea</w:t>
      </w:r>
      <w:r w:rsidR="002F46A9">
        <w:rPr>
          <w:rFonts w:ascii="Times New Roman" w:hAnsi="Times New Roman"/>
        </w:rPr>
        <w:t>-</w:t>
      </w:r>
      <w:r w:rsidR="00467356">
        <w:rPr>
          <w:rFonts w:ascii="Times New Roman" w:hAnsi="Times New Roman"/>
        </w:rPr>
        <w:t xml:space="preserve">breeze  head </w:t>
      </w:r>
      <w:r w:rsidR="0059123E">
        <w:rPr>
          <w:rFonts w:ascii="Times New Roman" w:hAnsi="Times New Roman"/>
        </w:rPr>
        <w:t>(Fig. 4.</w:t>
      </w:r>
      <w:r w:rsidR="008F0682">
        <w:rPr>
          <w:rFonts w:ascii="Times New Roman" w:hAnsi="Times New Roman"/>
        </w:rPr>
        <w:t>7</w:t>
      </w:r>
      <w:r w:rsidR="0059123E">
        <w:rPr>
          <w:rFonts w:ascii="Times New Roman" w:hAnsi="Times New Roman"/>
        </w:rPr>
        <w:t xml:space="preserve">).  The strongest low-level horizontal winds associated with </w:t>
      </w:r>
      <w:r w:rsidR="003F024A">
        <w:rPr>
          <w:rFonts w:ascii="Times New Roman" w:hAnsi="Times New Roman"/>
        </w:rPr>
        <w:t>a</w:t>
      </w:r>
      <w:r w:rsidR="00EB31A2">
        <w:rPr>
          <w:rFonts w:ascii="Times New Roman" w:hAnsi="Times New Roman"/>
        </w:rPr>
        <w:t xml:space="preserve"> </w:t>
      </w:r>
      <w:r w:rsidR="0059123E">
        <w:rPr>
          <w:rFonts w:ascii="Times New Roman" w:hAnsi="Times New Roman"/>
        </w:rPr>
        <w:t>2 m</w:t>
      </w:r>
      <w:r w:rsidR="00EB31A2">
        <w:rPr>
          <w:rFonts w:ascii="Times New Roman" w:hAnsi="Times New Roman"/>
        </w:rPr>
        <w:t xml:space="preserve"> </w:t>
      </w:r>
      <w:r w:rsidR="0059123E">
        <w:rPr>
          <w:rFonts w:ascii="Times New Roman" w:hAnsi="Times New Roman"/>
        </w:rPr>
        <w:t>s</w:t>
      </w:r>
      <w:r w:rsidR="0059123E">
        <w:rPr>
          <w:rFonts w:ascii="Times New Roman" w:hAnsi="Times New Roman"/>
          <w:vertAlign w:val="superscript"/>
        </w:rPr>
        <w:t>-1</w:t>
      </w:r>
      <w:r w:rsidR="0059123E">
        <w:rPr>
          <w:rFonts w:ascii="Times New Roman" w:hAnsi="Times New Roman"/>
        </w:rPr>
        <w:t xml:space="preserve"> offshore </w:t>
      </w:r>
      <w:r w:rsidR="00EB43A9">
        <w:rPr>
          <w:rFonts w:ascii="Times New Roman" w:hAnsi="Times New Roman"/>
        </w:rPr>
        <w:t>background</w:t>
      </w:r>
      <w:r w:rsidR="0059123E">
        <w:rPr>
          <w:rFonts w:ascii="Times New Roman" w:hAnsi="Times New Roman"/>
        </w:rPr>
        <w:t xml:space="preserve"> wind are </w:t>
      </w:r>
      <w:r w:rsidR="001624E4">
        <w:rPr>
          <w:rFonts w:ascii="Times New Roman" w:hAnsi="Times New Roman"/>
        </w:rPr>
      </w:r>
      <w:r w:rsidR="001624E4">
        <w:rPr>
          <w:rFonts w:ascii="Times New Roman" w:hAnsi="Times New Roman"/>
        </w:rPr>
        <w:pict>
          <v:rect id="_x0000_s1090" style="width:439.2pt;height:9in;mso-position-horizontal-relative:char;mso-position-vertical-relative:line;v-text-anchor:middle" strokecolor="white [3212]">
            <v:textbox style="mso-next-textbox:#_x0000_s1090" inset="0,0,0,0">
              <w:txbxContent>
                <w:p w:rsidR="00847E25" w:rsidRDefault="00847E25" w:rsidP="008F0682">
                  <w:pPr>
                    <w:pStyle w:val="CaptionText"/>
                  </w:pPr>
                  <w:r>
                    <w:rPr>
                      <w:noProof/>
                      <w:lang w:bidi="ar-SA"/>
                    </w:rPr>
                    <w:drawing>
                      <wp:inline distT="0" distB="0" distL="0" distR="0">
                        <wp:extent cx="5553479" cy="3639312"/>
                        <wp:effectExtent l="19050" t="0" r="9121" b="0"/>
                        <wp:docPr id="1927" name="Picture 24" descr="WIND_SPEED_SENSITIVIT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ND_SPEED_SENSITIVITY.tif"/>
                                <pic:cNvPicPr/>
                              </pic:nvPicPr>
                              <pic:blipFill>
                                <a:blip r:embed="rId66"/>
                                <a:stretch>
                                  <a:fillRect/>
                                </a:stretch>
                              </pic:blipFill>
                              <pic:spPr>
                                <a:xfrm>
                                  <a:off x="0" y="0"/>
                                  <a:ext cx="5568315" cy="3649034"/>
                                </a:xfrm>
                                <a:prstGeom prst="rect">
                                  <a:avLst/>
                                </a:prstGeom>
                              </pic:spPr>
                            </pic:pic>
                          </a:graphicData>
                        </a:graphic>
                      </wp:inline>
                    </w:drawing>
                  </w:r>
                </w:p>
                <w:p w:rsidR="00847E25" w:rsidRDefault="00847E25" w:rsidP="008F0682">
                  <w:pPr>
                    <w:rPr>
                      <w:rFonts w:ascii="Times New Roman" w:hAnsi="Times New Roman"/>
                      <w:szCs w:val="20"/>
                    </w:rPr>
                  </w:pPr>
                </w:p>
                <w:p w:rsidR="00847E25" w:rsidRPr="00BE5DB9" w:rsidRDefault="00847E25" w:rsidP="008F0682">
                  <w:pPr>
                    <w:rPr>
                      <w:rFonts w:ascii="Times New Roman" w:hAnsi="Times New Roman"/>
                      <w:b/>
                      <w:szCs w:val="20"/>
                    </w:rPr>
                  </w:pPr>
                  <w:proofErr w:type="gramStart"/>
                  <w:r>
                    <w:rPr>
                      <w:rFonts w:ascii="Times New Roman" w:hAnsi="Times New Roman"/>
                      <w:szCs w:val="20"/>
                    </w:rPr>
                    <w:t>Figure 4.6.</w:t>
                  </w:r>
                  <w:proofErr w:type="gramEnd"/>
                  <w:r w:rsidRPr="00351397">
                    <w:rPr>
                      <w:rFonts w:ascii="Times New Roman" w:hAnsi="Times New Roman"/>
                      <w:szCs w:val="20"/>
                    </w:rPr>
                    <w:t xml:space="preserve"> </w:t>
                  </w:r>
                  <w:r w:rsidRPr="004D485F">
                    <w:rPr>
                      <w:rFonts w:ascii="Times New Roman" w:hAnsi="Times New Roman"/>
                    </w:rPr>
                    <w:t xml:space="preserve">Simulated </w:t>
                  </w:r>
                  <w:r>
                    <w:rPr>
                      <w:rFonts w:ascii="Times New Roman" w:hAnsi="Times New Roman"/>
                    </w:rPr>
                    <w:t>cross-shore wind component</w:t>
                  </w:r>
                  <w:r w:rsidRPr="004D485F">
                    <w:rPr>
                      <w:rFonts w:ascii="Times New Roman" w:hAnsi="Times New Roman"/>
                    </w:rPr>
                    <w:t xml:space="preserve"> </w:t>
                  </w:r>
                  <w:r w:rsidRPr="004D485F">
                    <w:rPr>
                      <w:rFonts w:ascii="Times New Roman" w:hAnsi="Times New Roman"/>
                      <w:i/>
                    </w:rPr>
                    <w:t>u</w:t>
                  </w:r>
                  <w:r w:rsidRPr="004D485F">
                    <w:rPr>
                      <w:rFonts w:ascii="Times New Roman" w:hAnsi="Times New Roman"/>
                    </w:rPr>
                    <w:t xml:space="preserve"> </w:t>
                  </w:r>
                  <w:r>
                    <w:rPr>
                      <w:rFonts w:ascii="Times New Roman" w:hAnsi="Times New Roman"/>
                    </w:rPr>
                    <w:t>(ms</w:t>
                  </w:r>
                  <w:r>
                    <w:rPr>
                      <w:rFonts w:ascii="Times New Roman" w:hAnsi="Times New Roman"/>
                      <w:kern w:val="24"/>
                      <w:vertAlign w:val="superscript"/>
                    </w:rPr>
                    <w:t>-1</w:t>
                  </w:r>
                  <w:r>
                    <w:rPr>
                      <w:rFonts w:ascii="Times New Roman" w:hAnsi="Times New Roman"/>
                    </w:rPr>
                    <w:t>) of breezes at the shoreline</w:t>
                  </w:r>
                  <w:proofErr w:type="gramStart"/>
                  <w:r>
                    <w:rPr>
                      <w:rFonts w:ascii="Times New Roman" w:hAnsi="Times New Roman"/>
                    </w:rPr>
                    <w:t xml:space="preserve">, </w:t>
                  </w:r>
                  <w:r w:rsidRPr="004D485F">
                    <w:rPr>
                      <w:rFonts w:ascii="Times New Roman" w:hAnsi="Times New Roman"/>
                    </w:rPr>
                    <w:t xml:space="preserve"> inland</w:t>
                  </w:r>
                  <w:proofErr w:type="gramEnd"/>
                  <w:r w:rsidRPr="004D485F">
                    <w:rPr>
                      <w:rFonts w:ascii="Times New Roman" w:hAnsi="Times New Roman"/>
                    </w:rPr>
                    <w:t xml:space="preserve"> extent </w:t>
                  </w:r>
                  <w:r w:rsidRPr="004D485F">
                    <w:rPr>
                      <w:rFonts w:ascii="Times New Roman" w:hAnsi="Times New Roman"/>
                      <w:i/>
                    </w:rPr>
                    <w:t>l</w:t>
                  </w:r>
                  <w:r>
                    <w:rPr>
                      <w:rFonts w:ascii="Times New Roman" w:hAnsi="Times New Roman"/>
                      <w:i/>
                    </w:rPr>
                    <w:t xml:space="preserve"> </w:t>
                  </w:r>
                  <w:r w:rsidRPr="002B4E1A">
                    <w:rPr>
                      <w:rFonts w:ascii="Times New Roman" w:hAnsi="Times New Roman"/>
                    </w:rPr>
                    <w:t>(km)</w:t>
                  </w:r>
                  <w:r>
                    <w:rPr>
                      <w:rFonts w:ascii="Times New Roman" w:hAnsi="Times New Roman"/>
                    </w:rPr>
                    <w:t xml:space="preserve">, and vertical depth </w:t>
                  </w:r>
                  <w:r w:rsidRPr="00F86AC9">
                    <w:rPr>
                      <w:rFonts w:ascii="Times New Roman" w:hAnsi="Times New Roman"/>
                      <w:i/>
                    </w:rPr>
                    <w:t>h</w:t>
                  </w:r>
                  <w:r w:rsidRPr="004D485F">
                    <w:rPr>
                      <w:rFonts w:ascii="Times New Roman" w:hAnsi="Times New Roman"/>
                      <w:b/>
                      <w:i/>
                    </w:rPr>
                    <w:t xml:space="preserve"> </w:t>
                  </w:r>
                  <w:r w:rsidRPr="004A21ED">
                    <w:rPr>
                      <w:rFonts w:ascii="Times New Roman" w:hAnsi="Times New Roman"/>
                    </w:rPr>
                    <w:t xml:space="preserve">for </w:t>
                  </w:r>
                  <w:r>
                    <w:rPr>
                      <w:rFonts w:ascii="Times New Roman" w:hAnsi="Times New Roman"/>
                    </w:rPr>
                    <w:t>sea breezes for 0,1,2,4, and 6 m s</w:t>
                  </w:r>
                  <w:r>
                    <w:rPr>
                      <w:rFonts w:ascii="Times New Roman" w:hAnsi="Times New Roman"/>
                      <w:kern w:val="24"/>
                      <w:vertAlign w:val="superscript"/>
                    </w:rPr>
                    <w:t>-1</w:t>
                  </w:r>
                  <w:r>
                    <w:rPr>
                      <w:rFonts w:ascii="Times New Roman" w:hAnsi="Times New Roman"/>
                    </w:rPr>
                    <w:t>. More details on cases in legend are available in Table 4.1 and 4.2.</w:t>
                  </w:r>
                </w:p>
              </w:txbxContent>
            </v:textbox>
            <w10:wrap type="none"/>
            <w10:anchorlock/>
          </v:rect>
        </w:pict>
      </w:r>
      <w:r w:rsidR="001624E4">
        <w:rPr>
          <w:rFonts w:ascii="Times New Roman" w:hAnsi="Times New Roman"/>
        </w:rPr>
      </w:r>
      <w:r w:rsidR="001624E4">
        <w:rPr>
          <w:rFonts w:ascii="Times New Roman" w:hAnsi="Times New Roman"/>
        </w:rPr>
        <w:pict>
          <v:rect id="_x0000_s1089" style="width:448.1pt;height:9in;mso-position-horizontal-relative:char;mso-position-vertical-relative:line;v-text-anchor:middle" strokecolor="white [3212]">
            <v:textbox style="mso-next-textbox:#_x0000_s1089" inset="0,0,0,0">
              <w:txbxContent>
                <w:p w:rsidR="00847E25" w:rsidRDefault="00847E25" w:rsidP="00470B1E">
                  <w:pPr>
                    <w:pStyle w:val="CaptionText"/>
                  </w:pPr>
                  <w:r>
                    <w:rPr>
                      <w:noProof/>
                      <w:lang w:bidi="ar-SA"/>
                    </w:rPr>
                    <w:drawing>
                      <wp:inline distT="0" distB="0" distL="0" distR="0">
                        <wp:extent cx="5686806" cy="7150608"/>
                        <wp:effectExtent l="19050" t="0" r="9144" b="0"/>
                        <wp:docPr id="2089" name="Picture 1" descr="2_and_4ms_BW.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and_4ms_BW.tif"/>
                                <pic:cNvPicPr/>
                              </pic:nvPicPr>
                              <pic:blipFill>
                                <a:blip r:embed="rId67"/>
                                <a:stretch>
                                  <a:fillRect/>
                                </a:stretch>
                              </pic:blipFill>
                              <pic:spPr>
                                <a:xfrm>
                                  <a:off x="0" y="0"/>
                                  <a:ext cx="5701677" cy="7169307"/>
                                </a:xfrm>
                                <a:prstGeom prst="rect">
                                  <a:avLst/>
                                </a:prstGeom>
                              </pic:spPr>
                            </pic:pic>
                          </a:graphicData>
                        </a:graphic>
                      </wp:inline>
                    </w:drawing>
                  </w:r>
                </w:p>
                <w:p w:rsidR="00847E25" w:rsidRPr="00BE5DB9" w:rsidRDefault="00847E25" w:rsidP="00470B1E">
                  <w:pPr>
                    <w:rPr>
                      <w:rFonts w:ascii="Times New Roman" w:hAnsi="Times New Roman"/>
                      <w:b/>
                      <w:szCs w:val="20"/>
                    </w:rPr>
                  </w:pPr>
                  <w:proofErr w:type="gramStart"/>
                  <w:r w:rsidRPr="0022730B">
                    <w:rPr>
                      <w:rFonts w:ascii="Times New Roman" w:hAnsi="Times New Roman"/>
                      <w:szCs w:val="20"/>
                    </w:rPr>
                    <w:t>Figure 4.</w:t>
                  </w:r>
                  <w:r>
                    <w:rPr>
                      <w:rFonts w:ascii="Times New Roman" w:hAnsi="Times New Roman"/>
                      <w:szCs w:val="20"/>
                    </w:rPr>
                    <w:t>7.</w:t>
                  </w:r>
                  <w:proofErr w:type="gramEnd"/>
                  <w:r w:rsidRPr="0022730B">
                    <w:rPr>
                      <w:rFonts w:ascii="Times New Roman" w:hAnsi="Times New Roman"/>
                      <w:szCs w:val="20"/>
                    </w:rPr>
                    <w:t xml:space="preserve"> </w:t>
                  </w:r>
                  <w:proofErr w:type="gramStart"/>
                  <w:r>
                    <w:rPr>
                      <w:rFonts w:ascii="Times New Roman" w:hAnsi="Times New Roman"/>
                      <w:szCs w:val="20"/>
                    </w:rPr>
                    <w:t>E</w:t>
                  </w:r>
                  <w:r w:rsidRPr="0022730B">
                    <w:rPr>
                      <w:rFonts w:ascii="Times New Roman" w:hAnsi="Times New Roman"/>
                      <w:szCs w:val="20"/>
                    </w:rPr>
                    <w:t>volution</w:t>
                  </w:r>
                  <w:r>
                    <w:rPr>
                      <w:rFonts w:ascii="Times New Roman" w:hAnsi="Times New Roman"/>
                      <w:szCs w:val="20"/>
                    </w:rPr>
                    <w:t xml:space="preserve"> of sea breeze </w:t>
                  </w:r>
                  <w:r w:rsidRPr="00E00292">
                    <w:rPr>
                      <w:rFonts w:ascii="Times New Roman" w:hAnsi="Times New Roman"/>
                      <w:szCs w:val="20"/>
                    </w:rPr>
                    <w:t xml:space="preserve">y-averaged </w:t>
                  </w:r>
                  <w:r w:rsidRPr="009A6E7F">
                    <w:rPr>
                      <w:rFonts w:ascii="Times New Roman" w:hAnsi="Times New Roman"/>
                      <w:szCs w:val="20"/>
                    </w:rPr>
                    <w:t>cross-coast wind speed</w:t>
                  </w:r>
                  <w:r>
                    <w:rPr>
                      <w:rFonts w:ascii="Times New Roman" w:hAnsi="Times New Roman"/>
                      <w:szCs w:val="20"/>
                    </w:rPr>
                    <w:t xml:space="preserve"> (</w:t>
                  </w:r>
                  <w:r w:rsidRPr="00190086">
                    <w:rPr>
                      <w:rFonts w:ascii="Times New Roman" w:hAnsi="Times New Roman"/>
                      <w:i/>
                      <w:szCs w:val="20"/>
                    </w:rPr>
                    <w:t>u</w:t>
                  </w:r>
                  <w:r>
                    <w:rPr>
                      <w:rFonts w:ascii="Times New Roman" w:hAnsi="Times New Roman"/>
                      <w:szCs w:val="20"/>
                    </w:rPr>
                    <w:t>, m s</w:t>
                  </w:r>
                  <w:r>
                    <w:rPr>
                      <w:rFonts w:ascii="Times New Roman" w:hAnsi="Times New Roman"/>
                      <w:kern w:val="24"/>
                      <w:szCs w:val="20"/>
                      <w:vertAlign w:val="superscript"/>
                    </w:rPr>
                    <w:t>-1</w:t>
                  </w:r>
                  <w:r>
                    <w:rPr>
                      <w:rFonts w:ascii="Times New Roman" w:hAnsi="Times New Roman"/>
                      <w:kern w:val="24"/>
                      <w:szCs w:val="20"/>
                    </w:rPr>
                    <w:t>)</w:t>
                  </w:r>
                  <w:r>
                    <w:rPr>
                      <w:rFonts w:ascii="Times New Roman" w:hAnsi="Times New Roman"/>
                      <w:szCs w:val="20"/>
                    </w:rPr>
                    <w:t xml:space="preserve"> </w:t>
                  </w:r>
                  <w:r w:rsidRPr="009A6E7F">
                    <w:rPr>
                      <w:rFonts w:ascii="Times New Roman" w:hAnsi="Times New Roman"/>
                      <w:szCs w:val="20"/>
                    </w:rPr>
                    <w:t>and potential temperatur</w:t>
                  </w:r>
                  <w:r>
                    <w:rPr>
                      <w:rFonts w:ascii="Times New Roman" w:hAnsi="Times New Roman"/>
                      <w:szCs w:val="20"/>
                    </w:rPr>
                    <w:t>e (θ, K) at hr 3, 6, and 9</w:t>
                  </w:r>
                  <w:r w:rsidRPr="00B92EF7">
                    <w:rPr>
                      <w:rFonts w:ascii="Times New Roman" w:hAnsi="Times New Roman"/>
                      <w:szCs w:val="20"/>
                    </w:rPr>
                    <w:t xml:space="preserve"> </w:t>
                  </w:r>
                  <w:r>
                    <w:rPr>
                      <w:rFonts w:ascii="Times New Roman" w:hAnsi="Times New Roman"/>
                      <w:szCs w:val="20"/>
                    </w:rPr>
                    <w:t>for sea breeze with 2 m s</w:t>
                  </w:r>
                  <w:r>
                    <w:rPr>
                      <w:rFonts w:ascii="Times New Roman" w:hAnsi="Times New Roman"/>
                      <w:kern w:val="24"/>
                      <w:szCs w:val="20"/>
                      <w:vertAlign w:val="superscript"/>
                    </w:rPr>
                    <w:t xml:space="preserve">-1 </w:t>
                  </w:r>
                  <w:r>
                    <w:rPr>
                      <w:rFonts w:ascii="Times New Roman" w:hAnsi="Times New Roman"/>
                      <w:szCs w:val="20"/>
                    </w:rPr>
                    <w:t>background ambient wind.</w:t>
                  </w:r>
                  <w:proofErr w:type="gramEnd"/>
                  <w:r>
                    <w:rPr>
                      <w:rFonts w:ascii="Times New Roman" w:hAnsi="Times New Roman"/>
                      <w:szCs w:val="20"/>
                    </w:rPr>
                    <w:t xml:space="preserve"> Sea is represented by blue bracket.   </w:t>
                  </w:r>
                </w:p>
              </w:txbxContent>
            </v:textbox>
            <w10:wrap type="none"/>
            <w10:anchorlock/>
          </v:rect>
        </w:pict>
      </w:r>
      <w:r w:rsidR="001624E4">
        <w:rPr>
          <w:rFonts w:ascii="Times New Roman" w:hAnsi="Times New Roman"/>
        </w:rPr>
      </w:r>
      <w:r w:rsidR="001624E4">
        <w:rPr>
          <w:rFonts w:ascii="Times New Roman" w:hAnsi="Times New Roman"/>
        </w:rPr>
        <w:pict>
          <v:rect id="_x0000_s1088" style="width:442.6pt;height:9in;mso-position-horizontal-relative:char;mso-position-vertical-relative:line;v-text-anchor:middle" strokecolor="white [3212]">
            <v:textbox style="mso-next-textbox:#_x0000_s1088" inset="0,0,0,0">
              <w:txbxContent>
                <w:p w:rsidR="00847E25" w:rsidRDefault="00847E25" w:rsidP="00470B1E">
                  <w:pPr>
                    <w:pStyle w:val="CaptionText"/>
                  </w:pPr>
                  <w:r>
                    <w:rPr>
                      <w:noProof/>
                      <w:lang w:bidi="ar-SA"/>
                    </w:rPr>
                    <w:drawing>
                      <wp:inline distT="0" distB="0" distL="0" distR="0">
                        <wp:extent cx="5203063" cy="6796337"/>
                        <wp:effectExtent l="19050" t="0" r="0" b="0"/>
                        <wp:docPr id="2445" name="Picture 23" descr="4ms_BW.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ms_BW.tif"/>
                                <pic:cNvPicPr/>
                              </pic:nvPicPr>
                              <pic:blipFill>
                                <a:blip r:embed="rId68"/>
                                <a:stretch>
                                  <a:fillRect/>
                                </a:stretch>
                              </pic:blipFill>
                              <pic:spPr>
                                <a:xfrm>
                                  <a:off x="0" y="0"/>
                                  <a:ext cx="5218078" cy="6815950"/>
                                </a:xfrm>
                                <a:prstGeom prst="rect">
                                  <a:avLst/>
                                </a:prstGeom>
                              </pic:spPr>
                            </pic:pic>
                          </a:graphicData>
                        </a:graphic>
                      </wp:inline>
                    </w:drawing>
                  </w:r>
                </w:p>
                <w:p w:rsidR="00847E25" w:rsidRPr="002411AA" w:rsidRDefault="00847E25" w:rsidP="00470B1E">
                  <w:pPr>
                    <w:rPr>
                      <w:rFonts w:ascii="Times New Roman" w:hAnsi="Times New Roman"/>
                      <w:szCs w:val="20"/>
                    </w:rPr>
                  </w:pPr>
                  <w:proofErr w:type="gramStart"/>
                  <w:r w:rsidRPr="0022730B">
                    <w:rPr>
                      <w:rFonts w:ascii="Times New Roman" w:hAnsi="Times New Roman"/>
                      <w:szCs w:val="20"/>
                    </w:rPr>
                    <w:t>Figure 4.</w:t>
                  </w:r>
                  <w:r>
                    <w:rPr>
                      <w:rFonts w:ascii="Times New Roman" w:hAnsi="Times New Roman"/>
                      <w:szCs w:val="20"/>
                    </w:rPr>
                    <w:t>8.</w:t>
                  </w:r>
                  <w:proofErr w:type="gramEnd"/>
                  <w:r>
                    <w:rPr>
                      <w:rFonts w:ascii="Times New Roman" w:hAnsi="Times New Roman"/>
                      <w:b/>
                      <w:szCs w:val="20"/>
                    </w:rPr>
                    <w:t xml:space="preserve"> </w:t>
                  </w:r>
                  <w:proofErr w:type="gramStart"/>
                  <w:r>
                    <w:rPr>
                      <w:rFonts w:ascii="Times New Roman" w:hAnsi="Times New Roman"/>
                      <w:szCs w:val="20"/>
                    </w:rPr>
                    <w:t>E</w:t>
                  </w:r>
                  <w:r w:rsidRPr="00B92EF7">
                    <w:rPr>
                      <w:rFonts w:ascii="Times New Roman" w:hAnsi="Times New Roman"/>
                      <w:szCs w:val="20"/>
                    </w:rPr>
                    <w:t>v</w:t>
                  </w:r>
                  <w:r>
                    <w:rPr>
                      <w:rFonts w:ascii="Times New Roman" w:hAnsi="Times New Roman"/>
                      <w:szCs w:val="20"/>
                    </w:rPr>
                    <w:t xml:space="preserve">olution of sea breeze </w:t>
                  </w:r>
                  <w:r w:rsidRPr="00E00292">
                    <w:rPr>
                      <w:rFonts w:ascii="Times New Roman" w:hAnsi="Times New Roman"/>
                      <w:szCs w:val="20"/>
                    </w:rPr>
                    <w:t xml:space="preserve">y-averaged </w:t>
                  </w:r>
                  <w:r w:rsidRPr="009A6E7F">
                    <w:rPr>
                      <w:rFonts w:ascii="Times New Roman" w:hAnsi="Times New Roman"/>
                      <w:szCs w:val="20"/>
                    </w:rPr>
                    <w:t>cross-coast wind speed</w:t>
                  </w:r>
                  <w:r>
                    <w:rPr>
                      <w:rFonts w:ascii="Times New Roman" w:hAnsi="Times New Roman"/>
                      <w:szCs w:val="20"/>
                    </w:rPr>
                    <w:t xml:space="preserve"> (</w:t>
                  </w:r>
                  <w:r w:rsidRPr="00190086">
                    <w:rPr>
                      <w:rFonts w:ascii="Times New Roman" w:hAnsi="Times New Roman"/>
                      <w:i/>
                      <w:szCs w:val="20"/>
                    </w:rPr>
                    <w:t>u</w:t>
                  </w:r>
                  <w:r>
                    <w:rPr>
                      <w:rFonts w:ascii="Times New Roman" w:hAnsi="Times New Roman"/>
                      <w:szCs w:val="20"/>
                    </w:rPr>
                    <w:t>, m s</w:t>
                  </w:r>
                  <w:r>
                    <w:rPr>
                      <w:rFonts w:ascii="Times New Roman" w:hAnsi="Times New Roman"/>
                      <w:kern w:val="24"/>
                      <w:szCs w:val="20"/>
                      <w:vertAlign w:val="superscript"/>
                    </w:rPr>
                    <w:t>-1</w:t>
                  </w:r>
                  <w:r>
                    <w:rPr>
                      <w:rFonts w:ascii="Times New Roman" w:hAnsi="Times New Roman"/>
                      <w:kern w:val="24"/>
                      <w:szCs w:val="20"/>
                    </w:rPr>
                    <w:t>)</w:t>
                  </w:r>
                  <w:r>
                    <w:rPr>
                      <w:rFonts w:ascii="Times New Roman" w:hAnsi="Times New Roman"/>
                      <w:szCs w:val="20"/>
                    </w:rPr>
                    <w:t xml:space="preserve"> </w:t>
                  </w:r>
                  <w:r w:rsidRPr="009A6E7F">
                    <w:rPr>
                      <w:rFonts w:ascii="Times New Roman" w:hAnsi="Times New Roman"/>
                      <w:szCs w:val="20"/>
                    </w:rPr>
                    <w:t>and potential temperatur</w:t>
                  </w:r>
                  <w:r>
                    <w:rPr>
                      <w:rFonts w:ascii="Times New Roman" w:hAnsi="Times New Roman"/>
                      <w:szCs w:val="20"/>
                    </w:rPr>
                    <w:t>e (θ, K) at hr 3, 6, and 9</w:t>
                  </w:r>
                  <w:r w:rsidRPr="00B92EF7">
                    <w:rPr>
                      <w:rFonts w:ascii="Times New Roman" w:hAnsi="Times New Roman"/>
                      <w:szCs w:val="20"/>
                    </w:rPr>
                    <w:t xml:space="preserve"> </w:t>
                  </w:r>
                  <w:r>
                    <w:rPr>
                      <w:rFonts w:ascii="Times New Roman" w:hAnsi="Times New Roman"/>
                      <w:szCs w:val="20"/>
                    </w:rPr>
                    <w:t>for sea breeze with 4 m s</w:t>
                  </w:r>
                  <w:r>
                    <w:rPr>
                      <w:rFonts w:ascii="Times New Roman" w:hAnsi="Times New Roman"/>
                      <w:kern w:val="24"/>
                      <w:szCs w:val="20"/>
                      <w:vertAlign w:val="superscript"/>
                    </w:rPr>
                    <w:t xml:space="preserve">-1 </w:t>
                  </w:r>
                  <w:r>
                    <w:rPr>
                      <w:rFonts w:ascii="Times New Roman" w:hAnsi="Times New Roman"/>
                      <w:szCs w:val="20"/>
                    </w:rPr>
                    <w:t>background ambient wind.</w:t>
                  </w:r>
                  <w:proofErr w:type="gramEnd"/>
                  <w:r>
                    <w:rPr>
                      <w:rFonts w:ascii="Times New Roman" w:hAnsi="Times New Roman"/>
                      <w:szCs w:val="20"/>
                    </w:rPr>
                    <w:t xml:space="preserve"> Sea is represented by blue bracket.   </w:t>
                  </w:r>
                </w:p>
              </w:txbxContent>
            </v:textbox>
            <w10:wrap type="none"/>
            <w10:anchorlock/>
          </v:rect>
        </w:pict>
      </w:r>
      <w:r w:rsidR="0059123E">
        <w:rPr>
          <w:rFonts w:ascii="Times New Roman" w:hAnsi="Times New Roman"/>
        </w:rPr>
        <w:lastRenderedPageBreak/>
        <w:t xml:space="preserve">located just shoreward of the convergent frontogenesis (temperature gradient strengthens immediately along the frontal boundary) compared to closer to the coast when no </w:t>
      </w:r>
      <w:r w:rsidR="00EB43A9">
        <w:rPr>
          <w:rFonts w:ascii="Times New Roman" w:hAnsi="Times New Roman"/>
        </w:rPr>
        <w:t xml:space="preserve">offshore background </w:t>
      </w:r>
      <w:r w:rsidR="0059123E">
        <w:rPr>
          <w:rFonts w:ascii="Times New Roman" w:hAnsi="Times New Roman"/>
        </w:rPr>
        <w:t>flow is present (Fig</w:t>
      </w:r>
      <w:r w:rsidR="0050644F">
        <w:rPr>
          <w:rFonts w:ascii="Times New Roman" w:hAnsi="Times New Roman"/>
        </w:rPr>
        <w:t>.</w:t>
      </w:r>
      <w:r w:rsidR="0059123E">
        <w:rPr>
          <w:rFonts w:ascii="Times New Roman" w:hAnsi="Times New Roman"/>
        </w:rPr>
        <w:t xml:space="preserve"> 4.2).   </w:t>
      </w:r>
    </w:p>
    <w:p w:rsidR="0059123E" w:rsidRDefault="0059123E" w:rsidP="00E37C7E">
      <w:pPr>
        <w:spacing w:line="480" w:lineRule="auto"/>
        <w:jc w:val="both"/>
        <w:rPr>
          <w:rFonts w:ascii="Times New Roman" w:hAnsi="Times New Roman"/>
        </w:rPr>
      </w:pPr>
      <w:r>
        <w:rPr>
          <w:rFonts w:ascii="Times New Roman" w:hAnsi="Times New Roman"/>
        </w:rPr>
        <w:t xml:space="preserve">       The </w:t>
      </w:r>
      <w:proofErr w:type="gramStart"/>
      <w:r>
        <w:rPr>
          <w:rFonts w:ascii="Times New Roman" w:hAnsi="Times New Roman"/>
        </w:rPr>
        <w:t>effects of a 4 m</w:t>
      </w:r>
      <w:r w:rsidR="00EB31A2">
        <w:rPr>
          <w:rFonts w:ascii="Times New Roman" w:hAnsi="Times New Roman"/>
        </w:rPr>
        <w:t xml:space="preserve"> </w:t>
      </w:r>
      <w:r>
        <w:rPr>
          <w:rFonts w:ascii="Times New Roman" w:hAnsi="Times New Roman"/>
        </w:rPr>
        <w:t>s</w:t>
      </w:r>
      <w:r>
        <w:rPr>
          <w:rFonts w:ascii="Times New Roman" w:hAnsi="Times New Roman"/>
          <w:vertAlign w:val="superscript"/>
        </w:rPr>
        <w:t>-1</w:t>
      </w:r>
      <w:r>
        <w:rPr>
          <w:rFonts w:ascii="Times New Roman" w:hAnsi="Times New Roman"/>
        </w:rPr>
        <w:t xml:space="preserve"> offshore</w:t>
      </w:r>
      <w:r w:rsidR="00EB43A9">
        <w:rPr>
          <w:rFonts w:ascii="Times New Roman" w:hAnsi="Times New Roman"/>
        </w:rPr>
        <w:t xml:space="preserve"> background </w:t>
      </w:r>
      <w:r>
        <w:rPr>
          <w:rFonts w:ascii="Times New Roman" w:hAnsi="Times New Roman"/>
        </w:rPr>
        <w:t>flow on the daytime life</w:t>
      </w:r>
      <w:r w:rsidR="00F563BE">
        <w:rPr>
          <w:rFonts w:ascii="Times New Roman" w:hAnsi="Times New Roman"/>
        </w:rPr>
        <w:t xml:space="preserve"> </w:t>
      </w:r>
      <w:r>
        <w:rPr>
          <w:rFonts w:ascii="Times New Roman" w:hAnsi="Times New Roman"/>
        </w:rPr>
        <w:t>cycle of a sea breeze is</w:t>
      </w:r>
      <w:proofErr w:type="gramEnd"/>
      <w:r>
        <w:rPr>
          <w:rFonts w:ascii="Times New Roman" w:hAnsi="Times New Roman"/>
        </w:rPr>
        <w:t xml:space="preserve"> shown in Fig</w:t>
      </w:r>
      <w:r w:rsidR="00F563BE">
        <w:rPr>
          <w:rFonts w:ascii="Times New Roman" w:hAnsi="Times New Roman"/>
        </w:rPr>
        <w:t>.</w:t>
      </w:r>
      <w:r>
        <w:rPr>
          <w:rFonts w:ascii="Times New Roman" w:hAnsi="Times New Roman"/>
        </w:rPr>
        <w:t xml:space="preserve"> 4.</w:t>
      </w:r>
      <w:r w:rsidR="00470B1E">
        <w:rPr>
          <w:rFonts w:ascii="Times New Roman" w:hAnsi="Times New Roman"/>
        </w:rPr>
        <w:t>8</w:t>
      </w:r>
      <w:r>
        <w:rPr>
          <w:rFonts w:ascii="Times New Roman" w:hAnsi="Times New Roman"/>
        </w:rPr>
        <w:t>. Convergent frontogenesis along the nearly stationary sea-breeze front has resulted in a 4</w:t>
      </w:r>
      <w:r w:rsidR="00470B1E">
        <w:rPr>
          <w:rFonts w:ascii="Times New Roman" w:hAnsi="Times New Roman"/>
        </w:rPr>
        <w:t xml:space="preserve"> </w:t>
      </w:r>
      <w:r>
        <w:rPr>
          <w:rFonts w:ascii="Times New Roman" w:hAnsi="Times New Roman"/>
        </w:rPr>
        <w:t>K horizontal temperature gradient</w:t>
      </w:r>
      <w:r w:rsidR="0045742C">
        <w:rPr>
          <w:rFonts w:ascii="Times New Roman" w:hAnsi="Times New Roman"/>
        </w:rPr>
        <w:t xml:space="preserve"> over 5 km</w:t>
      </w:r>
      <w:r>
        <w:rPr>
          <w:rFonts w:ascii="Times New Roman" w:hAnsi="Times New Roman"/>
        </w:rPr>
        <w:t xml:space="preserve">. However, the vertical </w:t>
      </w:r>
      <w:r w:rsidR="00914C9A">
        <w:rPr>
          <w:rFonts w:ascii="Times New Roman" w:hAnsi="Times New Roman"/>
        </w:rPr>
        <w:t>extent of the circulation has become negatively impacted by the increasing offshore winds, with a stripping away of the upper portions of the gravity current near the sea</w:t>
      </w:r>
      <w:r w:rsidR="00F563BE">
        <w:rPr>
          <w:rFonts w:ascii="Times New Roman" w:hAnsi="Times New Roman"/>
        </w:rPr>
        <w:t>-</w:t>
      </w:r>
      <w:r w:rsidR="00914C9A">
        <w:rPr>
          <w:rFonts w:ascii="Times New Roman" w:hAnsi="Times New Roman"/>
        </w:rPr>
        <w:t xml:space="preserve">breeze frontal region particularly apparent. </w:t>
      </w:r>
    </w:p>
    <w:p w:rsidR="00470B1E" w:rsidRDefault="00235B12" w:rsidP="00470B1E">
      <w:pPr>
        <w:jc w:val="both"/>
        <w:rPr>
          <w:rFonts w:ascii="Times New Roman" w:hAnsi="Times New Roman"/>
        </w:rPr>
      </w:pPr>
      <w:r>
        <w:rPr>
          <w:rFonts w:ascii="Times New Roman" w:hAnsi="Times New Roman"/>
        </w:rPr>
        <w:t xml:space="preserve"> </w:t>
      </w:r>
      <w:r w:rsidR="002411AA">
        <w:rPr>
          <w:rFonts w:ascii="Times New Roman" w:hAnsi="Times New Roman"/>
        </w:rPr>
        <w:t xml:space="preserve">       </w:t>
      </w:r>
      <w:r w:rsidR="00D9111D">
        <w:rPr>
          <w:rFonts w:ascii="Times New Roman" w:hAnsi="Times New Roman"/>
        </w:rPr>
        <w:t xml:space="preserve">     </w:t>
      </w:r>
    </w:p>
    <w:p w:rsidR="00FB6CE0" w:rsidRDefault="00BC00C0" w:rsidP="00470B1E">
      <w:pPr>
        <w:jc w:val="center"/>
        <w:rPr>
          <w:rFonts w:ascii="Times New Roman" w:hAnsi="Times New Roman"/>
        </w:rPr>
      </w:pPr>
      <w:r w:rsidRPr="00470B1E">
        <w:rPr>
          <w:rFonts w:ascii="Times New Roman" w:hAnsi="Times New Roman"/>
        </w:rPr>
        <w:t xml:space="preserve">Offshore </w:t>
      </w:r>
      <w:r w:rsidR="00EB43A9" w:rsidRPr="00470B1E">
        <w:rPr>
          <w:rFonts w:ascii="Times New Roman" w:hAnsi="Times New Roman"/>
        </w:rPr>
        <w:t xml:space="preserve">Background </w:t>
      </w:r>
      <w:r w:rsidRPr="00470B1E">
        <w:rPr>
          <w:rFonts w:ascii="Times New Roman" w:hAnsi="Times New Roman"/>
        </w:rPr>
        <w:t>Wind and Land-Surface Sensible Heat Flux</w:t>
      </w:r>
    </w:p>
    <w:p w:rsidR="00470B1E" w:rsidRPr="00470B1E" w:rsidRDefault="00470B1E" w:rsidP="00470B1E">
      <w:pPr>
        <w:jc w:val="both"/>
        <w:rPr>
          <w:rFonts w:ascii="Times New Roman" w:hAnsi="Times New Roman"/>
        </w:rPr>
      </w:pPr>
    </w:p>
    <w:p w:rsidR="004B2FED" w:rsidRDefault="000F2151" w:rsidP="00BC00C0">
      <w:pPr>
        <w:spacing w:line="480" w:lineRule="auto"/>
        <w:rPr>
          <w:rFonts w:ascii="Times New Roman" w:hAnsi="Times New Roman"/>
        </w:rPr>
      </w:pPr>
      <w:r>
        <w:rPr>
          <w:rFonts w:ascii="Times New Roman" w:hAnsi="Times New Roman"/>
        </w:rPr>
        <w:t xml:space="preserve">      </w:t>
      </w:r>
      <w:r w:rsidR="00D9111D">
        <w:rPr>
          <w:rFonts w:ascii="Times New Roman" w:hAnsi="Times New Roman"/>
        </w:rPr>
        <w:t xml:space="preserve"> </w:t>
      </w:r>
      <w:r>
        <w:rPr>
          <w:rFonts w:ascii="Times New Roman" w:hAnsi="Times New Roman"/>
        </w:rPr>
        <w:t>The interactions between the magnitude of the land-surface sensible heat flux a</w:t>
      </w:r>
      <w:r w:rsidR="003A5CC6">
        <w:rPr>
          <w:rFonts w:ascii="Times New Roman" w:hAnsi="Times New Roman"/>
        </w:rPr>
        <w:t xml:space="preserve">nd the </w:t>
      </w:r>
      <w:r w:rsidR="00EF6D01">
        <w:rPr>
          <w:rFonts w:ascii="Times New Roman" w:hAnsi="Times New Roman"/>
        </w:rPr>
        <w:t>ambient flow</w:t>
      </w:r>
      <w:r>
        <w:rPr>
          <w:rFonts w:ascii="Times New Roman" w:hAnsi="Times New Roman"/>
        </w:rPr>
        <w:t xml:space="preserve"> were tested for </w:t>
      </w:r>
      <w:r w:rsidR="003A5CC6">
        <w:rPr>
          <w:rFonts w:ascii="Times New Roman" w:hAnsi="Times New Roman"/>
        </w:rPr>
        <w:t xml:space="preserve">offshore </w:t>
      </w:r>
      <w:r w:rsidR="00EB43A9">
        <w:rPr>
          <w:rFonts w:ascii="Times New Roman" w:hAnsi="Times New Roman"/>
        </w:rPr>
        <w:t xml:space="preserve">background </w:t>
      </w:r>
      <w:r w:rsidR="003A5CC6">
        <w:rPr>
          <w:rFonts w:ascii="Times New Roman" w:hAnsi="Times New Roman"/>
        </w:rPr>
        <w:t>winds</w:t>
      </w:r>
      <w:r>
        <w:rPr>
          <w:rFonts w:ascii="Times New Roman" w:hAnsi="Times New Roman"/>
        </w:rPr>
        <w:t xml:space="preserve"> of 2 and 4 m</w:t>
      </w:r>
      <w:r w:rsidR="00EB31A2">
        <w:rPr>
          <w:rFonts w:ascii="Times New Roman" w:hAnsi="Times New Roman"/>
        </w:rPr>
        <w:t xml:space="preserve"> </w:t>
      </w:r>
      <w:r>
        <w:rPr>
          <w:rFonts w:ascii="Times New Roman" w:hAnsi="Times New Roman"/>
        </w:rPr>
        <w:t>s</w:t>
      </w:r>
      <w:r>
        <w:rPr>
          <w:rFonts w:ascii="Times New Roman" w:hAnsi="Times New Roman"/>
          <w:vertAlign w:val="superscript"/>
        </w:rPr>
        <w:t>-1</w:t>
      </w:r>
      <w:r w:rsidR="005B1768">
        <w:rPr>
          <w:rFonts w:ascii="Times New Roman" w:hAnsi="Times New Roman"/>
        </w:rPr>
        <w:t xml:space="preserve">. </w:t>
      </w:r>
      <w:r w:rsidR="00D11A88">
        <w:rPr>
          <w:rFonts w:ascii="Times New Roman" w:hAnsi="Times New Roman"/>
        </w:rPr>
        <w:t>The mos</w:t>
      </w:r>
      <w:r w:rsidR="003A5CC6">
        <w:rPr>
          <w:rFonts w:ascii="Times New Roman" w:hAnsi="Times New Roman"/>
        </w:rPr>
        <w:t xml:space="preserve">t obvious difference between </w:t>
      </w:r>
      <w:r w:rsidR="007E3044">
        <w:rPr>
          <w:rFonts w:ascii="Times New Roman" w:hAnsi="Times New Roman"/>
        </w:rPr>
        <w:t>sea breezes forming with</w:t>
      </w:r>
      <w:r w:rsidR="00D11A88">
        <w:rPr>
          <w:rFonts w:ascii="Times New Roman" w:hAnsi="Times New Roman"/>
        </w:rPr>
        <w:t xml:space="preserve"> </w:t>
      </w:r>
      <w:r w:rsidR="003A5CC6">
        <w:rPr>
          <w:rFonts w:ascii="Times New Roman" w:hAnsi="Times New Roman"/>
        </w:rPr>
        <w:t xml:space="preserve">a </w:t>
      </w:r>
      <w:r w:rsidR="00D11A88">
        <w:rPr>
          <w:rFonts w:ascii="Times New Roman" w:hAnsi="Times New Roman"/>
        </w:rPr>
        <w:t>2 m</w:t>
      </w:r>
      <w:r w:rsidR="00EB31A2">
        <w:rPr>
          <w:rFonts w:ascii="Times New Roman" w:hAnsi="Times New Roman"/>
        </w:rPr>
        <w:t xml:space="preserve"> </w:t>
      </w:r>
      <w:r w:rsidR="00D11A88">
        <w:rPr>
          <w:rFonts w:ascii="Times New Roman" w:hAnsi="Times New Roman"/>
        </w:rPr>
        <w:t>s</w:t>
      </w:r>
      <w:r w:rsidR="00D11A88">
        <w:rPr>
          <w:rFonts w:ascii="Times New Roman" w:hAnsi="Times New Roman"/>
          <w:vertAlign w:val="superscript"/>
        </w:rPr>
        <w:t xml:space="preserve">-1 </w:t>
      </w:r>
      <w:r w:rsidR="007E3044">
        <w:rPr>
          <w:rFonts w:ascii="Times New Roman" w:hAnsi="Times New Roman"/>
        </w:rPr>
        <w:t>of</w:t>
      </w:r>
      <w:r w:rsidR="003A5CC6">
        <w:rPr>
          <w:rFonts w:ascii="Times New Roman" w:hAnsi="Times New Roman"/>
        </w:rPr>
        <w:t>f</w:t>
      </w:r>
      <w:r w:rsidR="007E3044">
        <w:rPr>
          <w:rFonts w:ascii="Times New Roman" w:hAnsi="Times New Roman"/>
        </w:rPr>
        <w:t>shore wind (Fig. 4.</w:t>
      </w:r>
      <w:r w:rsidR="00470B1E">
        <w:rPr>
          <w:rFonts w:ascii="Times New Roman" w:hAnsi="Times New Roman"/>
        </w:rPr>
        <w:t>9</w:t>
      </w:r>
      <w:r w:rsidR="007E3044">
        <w:rPr>
          <w:rFonts w:ascii="Times New Roman" w:hAnsi="Times New Roman"/>
        </w:rPr>
        <w:t xml:space="preserve">) and those </w:t>
      </w:r>
      <w:r w:rsidR="003A5CC6">
        <w:rPr>
          <w:rFonts w:ascii="Times New Roman" w:hAnsi="Times New Roman"/>
        </w:rPr>
        <w:t xml:space="preserve">forming </w:t>
      </w:r>
      <w:r w:rsidR="007E3044">
        <w:rPr>
          <w:rFonts w:ascii="Times New Roman" w:hAnsi="Times New Roman"/>
        </w:rPr>
        <w:t xml:space="preserve">with zero </w:t>
      </w:r>
      <w:r w:rsidR="00D76812">
        <w:rPr>
          <w:rFonts w:ascii="Times New Roman" w:hAnsi="Times New Roman"/>
        </w:rPr>
        <w:t xml:space="preserve">background </w:t>
      </w:r>
      <w:r w:rsidR="007E3044">
        <w:rPr>
          <w:rFonts w:ascii="Times New Roman" w:hAnsi="Times New Roman"/>
        </w:rPr>
        <w:t>flow</w:t>
      </w:r>
      <w:r w:rsidR="00D11A88">
        <w:rPr>
          <w:rFonts w:ascii="Times New Roman" w:hAnsi="Times New Roman"/>
        </w:rPr>
        <w:t xml:space="preserve"> (Fig</w:t>
      </w:r>
      <w:r w:rsidR="00470B1E">
        <w:rPr>
          <w:rFonts w:ascii="Times New Roman" w:hAnsi="Times New Roman"/>
        </w:rPr>
        <w:t>.</w:t>
      </w:r>
      <w:r w:rsidR="00D11A88">
        <w:rPr>
          <w:rFonts w:ascii="Times New Roman" w:hAnsi="Times New Roman"/>
        </w:rPr>
        <w:t xml:space="preserve"> 4.</w:t>
      </w:r>
      <w:r w:rsidR="00470B1E">
        <w:rPr>
          <w:rFonts w:ascii="Times New Roman" w:hAnsi="Times New Roman"/>
        </w:rPr>
        <w:t>2</w:t>
      </w:r>
      <w:r w:rsidR="00D11A88">
        <w:rPr>
          <w:rFonts w:ascii="Times New Roman" w:hAnsi="Times New Roman"/>
        </w:rPr>
        <w:t>) is the delayed occurrence of the</w:t>
      </w:r>
      <w:r w:rsidR="00FB6CE0">
        <w:rPr>
          <w:rFonts w:ascii="Times New Roman" w:hAnsi="Times New Roman"/>
        </w:rPr>
        <w:t xml:space="preserve"> arrival of the sea</w:t>
      </w:r>
      <w:r w:rsidR="00F563BE">
        <w:rPr>
          <w:rFonts w:ascii="Times New Roman" w:hAnsi="Times New Roman"/>
        </w:rPr>
        <w:t>-</w:t>
      </w:r>
      <w:r w:rsidR="00FB6CE0">
        <w:rPr>
          <w:rFonts w:ascii="Times New Roman" w:hAnsi="Times New Roman"/>
        </w:rPr>
        <w:t>breeze winds</w:t>
      </w:r>
      <w:r w:rsidR="00D11A88">
        <w:rPr>
          <w:rFonts w:ascii="Times New Roman" w:hAnsi="Times New Roman"/>
        </w:rPr>
        <w:t xml:space="preserve"> at the coastline </w:t>
      </w:r>
      <w:r w:rsidR="007E3044">
        <w:rPr>
          <w:rFonts w:ascii="Times New Roman" w:hAnsi="Times New Roman"/>
        </w:rPr>
        <w:t>with a 2 m</w:t>
      </w:r>
      <w:r w:rsidR="00EB31A2">
        <w:rPr>
          <w:rFonts w:ascii="Times New Roman" w:hAnsi="Times New Roman"/>
        </w:rPr>
        <w:t xml:space="preserve"> </w:t>
      </w:r>
      <w:r w:rsidR="007E3044">
        <w:rPr>
          <w:rFonts w:ascii="Times New Roman" w:hAnsi="Times New Roman"/>
        </w:rPr>
        <w:t>s</w:t>
      </w:r>
      <w:r w:rsidR="007E3044">
        <w:rPr>
          <w:rFonts w:ascii="Times New Roman" w:hAnsi="Times New Roman"/>
          <w:vertAlign w:val="superscript"/>
        </w:rPr>
        <w:t xml:space="preserve">-1 </w:t>
      </w:r>
      <w:r w:rsidR="003A5CC6">
        <w:rPr>
          <w:rFonts w:ascii="Times New Roman" w:hAnsi="Times New Roman"/>
        </w:rPr>
        <w:t xml:space="preserve">offshore wind. The timing of </w:t>
      </w:r>
      <w:r w:rsidR="00981B8E">
        <w:rPr>
          <w:rFonts w:ascii="Times New Roman" w:hAnsi="Times New Roman"/>
        </w:rPr>
        <w:t xml:space="preserve">arrival of </w:t>
      </w:r>
      <w:r w:rsidR="003A5CC6">
        <w:rPr>
          <w:rFonts w:ascii="Times New Roman" w:hAnsi="Times New Roman"/>
        </w:rPr>
        <w:t>sea</w:t>
      </w:r>
      <w:r w:rsidR="00F563BE">
        <w:rPr>
          <w:rFonts w:ascii="Times New Roman" w:hAnsi="Times New Roman"/>
        </w:rPr>
        <w:t>-</w:t>
      </w:r>
      <w:r w:rsidR="003A5CC6">
        <w:rPr>
          <w:rFonts w:ascii="Times New Roman" w:hAnsi="Times New Roman"/>
        </w:rPr>
        <w:t>breeze wind</w:t>
      </w:r>
      <w:r w:rsidR="00981B8E">
        <w:rPr>
          <w:rFonts w:ascii="Times New Roman" w:hAnsi="Times New Roman"/>
        </w:rPr>
        <w:t>s</w:t>
      </w:r>
      <w:r w:rsidR="003A5CC6">
        <w:rPr>
          <w:rFonts w:ascii="Times New Roman" w:hAnsi="Times New Roman"/>
        </w:rPr>
        <w:t xml:space="preserve"> at the coast is a function of the magnitude </w:t>
      </w:r>
      <w:r w:rsidR="00D11A88">
        <w:rPr>
          <w:rFonts w:ascii="Times New Roman" w:hAnsi="Times New Roman"/>
        </w:rPr>
        <w:t>of the l</w:t>
      </w:r>
      <w:r w:rsidR="005B1768">
        <w:rPr>
          <w:rFonts w:ascii="Times New Roman" w:hAnsi="Times New Roman"/>
        </w:rPr>
        <w:t>and-surface sensible heat flux (</w:t>
      </w:r>
      <w:r w:rsidR="008A4FF2">
        <w:rPr>
          <w:rFonts w:ascii="Times New Roman" w:hAnsi="Times New Roman"/>
        </w:rPr>
        <w:t>t</w:t>
      </w:r>
      <w:r w:rsidR="005B1768">
        <w:rPr>
          <w:rFonts w:ascii="Times New Roman" w:hAnsi="Times New Roman"/>
        </w:rPr>
        <w:t>he sea</w:t>
      </w:r>
      <w:r w:rsidR="00F563BE">
        <w:rPr>
          <w:rFonts w:ascii="Times New Roman" w:hAnsi="Times New Roman"/>
        </w:rPr>
        <w:t>-</w:t>
      </w:r>
      <w:r w:rsidR="005B1768">
        <w:rPr>
          <w:rFonts w:ascii="Times New Roman" w:hAnsi="Times New Roman"/>
        </w:rPr>
        <w:t xml:space="preserve">breeze circulation </w:t>
      </w:r>
      <w:r w:rsidR="008A4FF2">
        <w:rPr>
          <w:rFonts w:ascii="Times New Roman" w:hAnsi="Times New Roman"/>
        </w:rPr>
        <w:t>devel</w:t>
      </w:r>
      <w:r w:rsidR="0045742C">
        <w:rPr>
          <w:rFonts w:ascii="Times New Roman" w:hAnsi="Times New Roman"/>
        </w:rPr>
        <w:t>o</w:t>
      </w:r>
      <w:r w:rsidR="008A4FF2">
        <w:rPr>
          <w:rFonts w:ascii="Times New Roman" w:hAnsi="Times New Roman"/>
        </w:rPr>
        <w:t>ps</w:t>
      </w:r>
      <w:r w:rsidR="005B1768">
        <w:rPr>
          <w:rFonts w:ascii="Times New Roman" w:hAnsi="Times New Roman"/>
        </w:rPr>
        <w:t xml:space="preserve"> over open water due to the opposing flow pushing </w:t>
      </w:r>
      <w:r w:rsidR="001E4354">
        <w:rPr>
          <w:rFonts w:ascii="Times New Roman" w:hAnsi="Times New Roman"/>
        </w:rPr>
        <w:t>the circulation seaward; when the circulation becomes strong enough</w:t>
      </w:r>
      <w:r w:rsidR="00F563BE">
        <w:rPr>
          <w:rFonts w:ascii="Times New Roman" w:hAnsi="Times New Roman"/>
        </w:rPr>
        <w:t>,</w:t>
      </w:r>
      <w:r w:rsidR="001E4354">
        <w:rPr>
          <w:rFonts w:ascii="Times New Roman" w:hAnsi="Times New Roman"/>
        </w:rPr>
        <w:t xml:space="preserve"> it is able to move back to the shoreline). </w:t>
      </w:r>
      <w:r w:rsidR="00C45C78">
        <w:rPr>
          <w:rFonts w:ascii="Times New Roman" w:hAnsi="Times New Roman"/>
        </w:rPr>
        <w:t>The intensity of the horizontal sea</w:t>
      </w:r>
      <w:r w:rsidR="00414752">
        <w:rPr>
          <w:rFonts w:ascii="Times New Roman" w:hAnsi="Times New Roman"/>
        </w:rPr>
        <w:t>-</w:t>
      </w:r>
      <w:r w:rsidR="00C45C78">
        <w:rPr>
          <w:rFonts w:ascii="Times New Roman" w:hAnsi="Times New Roman"/>
        </w:rPr>
        <w:t xml:space="preserve"> breeze winds between h</w:t>
      </w:r>
      <w:r w:rsidR="00F563BE">
        <w:rPr>
          <w:rFonts w:ascii="Times New Roman" w:hAnsi="Times New Roman"/>
        </w:rPr>
        <w:t>rs</w:t>
      </w:r>
      <w:r w:rsidR="00C45C78">
        <w:rPr>
          <w:rFonts w:ascii="Times New Roman" w:hAnsi="Times New Roman"/>
        </w:rPr>
        <w:t xml:space="preserve"> 4 and 7 </w:t>
      </w:r>
      <w:r w:rsidR="004B2FED">
        <w:rPr>
          <w:rFonts w:ascii="Times New Roman" w:hAnsi="Times New Roman"/>
        </w:rPr>
        <w:t xml:space="preserve">increase more rapidly </w:t>
      </w:r>
      <w:r w:rsidR="00C45C78">
        <w:rPr>
          <w:rFonts w:ascii="Times New Roman" w:hAnsi="Times New Roman"/>
        </w:rPr>
        <w:t>for the 2 m</w:t>
      </w:r>
      <w:r w:rsidR="00EB31A2">
        <w:rPr>
          <w:rFonts w:ascii="Times New Roman" w:hAnsi="Times New Roman"/>
        </w:rPr>
        <w:t xml:space="preserve"> </w:t>
      </w:r>
      <w:r w:rsidR="00C45C78">
        <w:rPr>
          <w:rFonts w:ascii="Times New Roman" w:hAnsi="Times New Roman"/>
        </w:rPr>
        <w:t>s</w:t>
      </w:r>
      <w:r w:rsidR="00C45C78">
        <w:rPr>
          <w:rFonts w:ascii="Times New Roman" w:hAnsi="Times New Roman"/>
          <w:vertAlign w:val="superscript"/>
        </w:rPr>
        <w:t xml:space="preserve">-1  </w:t>
      </w:r>
      <w:r w:rsidR="00C45C78">
        <w:rPr>
          <w:rFonts w:ascii="Times New Roman" w:hAnsi="Times New Roman"/>
        </w:rPr>
        <w:t xml:space="preserve">offshore </w:t>
      </w:r>
      <w:r w:rsidR="00D76812">
        <w:rPr>
          <w:rFonts w:ascii="Times New Roman" w:hAnsi="Times New Roman"/>
        </w:rPr>
        <w:t xml:space="preserve">background </w:t>
      </w:r>
      <w:r w:rsidR="00C45C78">
        <w:rPr>
          <w:rFonts w:ascii="Times New Roman" w:hAnsi="Times New Roman"/>
        </w:rPr>
        <w:t xml:space="preserve"> wind case </w:t>
      </w:r>
      <w:r w:rsidR="004B2FED">
        <w:rPr>
          <w:rFonts w:ascii="Times New Roman" w:hAnsi="Times New Roman"/>
        </w:rPr>
        <w:t>(Fig</w:t>
      </w:r>
      <w:r w:rsidR="00F563BE">
        <w:rPr>
          <w:rFonts w:ascii="Times New Roman" w:hAnsi="Times New Roman"/>
        </w:rPr>
        <w:t xml:space="preserve">. </w:t>
      </w:r>
      <w:r w:rsidR="004B2FED">
        <w:rPr>
          <w:rFonts w:ascii="Times New Roman" w:hAnsi="Times New Roman"/>
        </w:rPr>
        <w:t>4.</w:t>
      </w:r>
      <w:r w:rsidR="00470B1E">
        <w:rPr>
          <w:rFonts w:ascii="Times New Roman" w:hAnsi="Times New Roman"/>
        </w:rPr>
        <w:t>9</w:t>
      </w:r>
      <w:r w:rsidR="004B2FED">
        <w:rPr>
          <w:rFonts w:ascii="Times New Roman" w:hAnsi="Times New Roman"/>
        </w:rPr>
        <w:t xml:space="preserve">) than </w:t>
      </w:r>
      <w:r w:rsidR="0045742C">
        <w:rPr>
          <w:rFonts w:ascii="Times New Roman" w:hAnsi="Times New Roman"/>
        </w:rPr>
        <w:t>in</w:t>
      </w:r>
      <w:r w:rsidR="004B2FED">
        <w:rPr>
          <w:rFonts w:ascii="Times New Roman" w:hAnsi="Times New Roman"/>
        </w:rPr>
        <w:t xml:space="preserve"> the calm wind case (Fig. 4.</w:t>
      </w:r>
      <w:r w:rsidR="00470B1E">
        <w:rPr>
          <w:rFonts w:ascii="Times New Roman" w:hAnsi="Times New Roman"/>
        </w:rPr>
        <w:t>2</w:t>
      </w:r>
      <w:r w:rsidR="004B2FED">
        <w:rPr>
          <w:rFonts w:ascii="Times New Roman" w:hAnsi="Times New Roman"/>
        </w:rPr>
        <w:t>), p</w:t>
      </w:r>
      <w:r w:rsidR="005B1768">
        <w:rPr>
          <w:rFonts w:ascii="Times New Roman" w:hAnsi="Times New Roman"/>
        </w:rPr>
        <w:t xml:space="preserve">resumably as a consequence of </w:t>
      </w:r>
      <w:r w:rsidR="004B2FED">
        <w:rPr>
          <w:rFonts w:ascii="Times New Roman" w:hAnsi="Times New Roman"/>
        </w:rPr>
        <w:t xml:space="preserve">convergent </w:t>
      </w:r>
      <w:r w:rsidR="005B1768">
        <w:rPr>
          <w:rFonts w:ascii="Times New Roman" w:hAnsi="Times New Roman"/>
        </w:rPr>
        <w:t>frontogenesis along the</w:t>
      </w:r>
      <w:r w:rsidR="004B2FED">
        <w:rPr>
          <w:rFonts w:ascii="Times New Roman" w:hAnsi="Times New Roman"/>
        </w:rPr>
        <w:t xml:space="preserve"> developing </w:t>
      </w:r>
      <w:r w:rsidR="005B1768">
        <w:rPr>
          <w:rFonts w:ascii="Times New Roman" w:hAnsi="Times New Roman"/>
        </w:rPr>
        <w:t>sea</w:t>
      </w:r>
      <w:r w:rsidR="00F563BE">
        <w:rPr>
          <w:rFonts w:ascii="Times New Roman" w:hAnsi="Times New Roman"/>
        </w:rPr>
        <w:t>-</w:t>
      </w:r>
      <w:r w:rsidR="005B1768">
        <w:rPr>
          <w:rFonts w:ascii="Times New Roman" w:hAnsi="Times New Roman"/>
        </w:rPr>
        <w:t>breeze fro</w:t>
      </w:r>
      <w:r w:rsidR="004B2FED">
        <w:rPr>
          <w:rFonts w:ascii="Times New Roman" w:hAnsi="Times New Roman"/>
        </w:rPr>
        <w:t>nt</w:t>
      </w:r>
      <w:r w:rsidR="004103B1">
        <w:rPr>
          <w:rFonts w:ascii="Times New Roman" w:hAnsi="Times New Roman"/>
        </w:rPr>
        <w:t>.</w:t>
      </w:r>
      <w:r w:rsidR="00D11A88">
        <w:rPr>
          <w:rFonts w:ascii="Times New Roman" w:hAnsi="Times New Roman"/>
        </w:rPr>
        <w:t xml:space="preserve"> </w:t>
      </w:r>
      <w:r w:rsidR="004103B1">
        <w:rPr>
          <w:rFonts w:ascii="Times New Roman" w:hAnsi="Times New Roman"/>
        </w:rPr>
        <w:t xml:space="preserve"> </w:t>
      </w:r>
    </w:p>
    <w:p w:rsidR="00BA1A02" w:rsidRDefault="001624E4" w:rsidP="00790734">
      <w:pPr>
        <w:spacing w:line="480" w:lineRule="auto"/>
        <w:rPr>
          <w:rFonts w:ascii="Times New Roman" w:hAnsi="Times New Roman"/>
        </w:rPr>
      </w:pPr>
      <w:r>
        <w:rPr>
          <w:rFonts w:ascii="Times New Roman" w:hAnsi="Times New Roman"/>
        </w:rPr>
      </w:r>
      <w:r>
        <w:rPr>
          <w:rFonts w:ascii="Times New Roman" w:hAnsi="Times New Roman"/>
        </w:rPr>
        <w:pict>
          <v:rect id="_x0000_s1087" style="width:439.2pt;height:9in;mso-position-horizontal-relative:char;mso-position-vertical-relative:line;v-text-anchor:middle" strokecolor="white [3212]">
            <v:textbox style="mso-next-textbox:#_x0000_s1087" inset="0,0,0,0">
              <w:txbxContent>
                <w:p w:rsidR="00847E25" w:rsidRDefault="00847E25" w:rsidP="00470B1E">
                  <w:pPr>
                    <w:pStyle w:val="CaptionText"/>
                  </w:pPr>
                  <w:r>
                    <w:rPr>
                      <w:noProof/>
                      <w:lang w:bidi="ar-SA"/>
                    </w:rPr>
                    <w:drawing>
                      <wp:inline distT="0" distB="0" distL="0" distR="0">
                        <wp:extent cx="5567890" cy="3547872"/>
                        <wp:effectExtent l="19050" t="0" r="0" b="0"/>
                        <wp:docPr id="2478" name="Picture 293" descr="HFX_2MS_SENSITIVIT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FX_2MS_SENSITIVITY.tif"/>
                                <pic:cNvPicPr/>
                              </pic:nvPicPr>
                              <pic:blipFill>
                                <a:blip r:embed="rId69"/>
                                <a:stretch>
                                  <a:fillRect/>
                                </a:stretch>
                              </pic:blipFill>
                              <pic:spPr>
                                <a:xfrm>
                                  <a:off x="0" y="0"/>
                                  <a:ext cx="5568315" cy="3548143"/>
                                </a:xfrm>
                                <a:prstGeom prst="rect">
                                  <a:avLst/>
                                </a:prstGeom>
                              </pic:spPr>
                            </pic:pic>
                          </a:graphicData>
                        </a:graphic>
                      </wp:inline>
                    </w:drawing>
                  </w:r>
                </w:p>
                <w:p w:rsidR="00847E25" w:rsidRDefault="00847E25" w:rsidP="00470B1E">
                  <w:pPr>
                    <w:rPr>
                      <w:rFonts w:ascii="Times New Roman" w:hAnsi="Times New Roman"/>
                    </w:rPr>
                  </w:pPr>
                </w:p>
                <w:p w:rsidR="00847E25" w:rsidRPr="00BE5DB9" w:rsidRDefault="00847E25" w:rsidP="00470B1E">
                  <w:pPr>
                    <w:rPr>
                      <w:rFonts w:ascii="Times New Roman" w:hAnsi="Times New Roman"/>
                      <w:b/>
                      <w:szCs w:val="20"/>
                    </w:rPr>
                  </w:pPr>
                  <w:proofErr w:type="gramStart"/>
                  <w:r>
                    <w:rPr>
                      <w:rFonts w:ascii="Times New Roman" w:hAnsi="Times New Roman"/>
                    </w:rPr>
                    <w:t>Figure 4.9.</w:t>
                  </w:r>
                  <w:proofErr w:type="gramEnd"/>
                  <w:r>
                    <w:rPr>
                      <w:rFonts w:ascii="Times New Roman" w:hAnsi="Times New Roman"/>
                    </w:rPr>
                    <w:t xml:space="preserve"> Cross-shore wind component</w:t>
                  </w:r>
                  <w:r w:rsidRPr="004D485F">
                    <w:rPr>
                      <w:rFonts w:ascii="Times New Roman" w:hAnsi="Times New Roman"/>
                    </w:rPr>
                    <w:t xml:space="preserve"> </w:t>
                  </w:r>
                  <w:r w:rsidRPr="004D485F">
                    <w:rPr>
                      <w:rFonts w:ascii="Times New Roman" w:hAnsi="Times New Roman"/>
                      <w:i/>
                    </w:rPr>
                    <w:t>u</w:t>
                  </w:r>
                  <w:r w:rsidRPr="004D485F">
                    <w:rPr>
                      <w:rFonts w:ascii="Times New Roman" w:hAnsi="Times New Roman"/>
                    </w:rPr>
                    <w:t xml:space="preserve"> </w:t>
                  </w:r>
                  <w:r>
                    <w:rPr>
                      <w:rFonts w:ascii="Times New Roman" w:hAnsi="Times New Roman"/>
                    </w:rPr>
                    <w:t>(m s</w:t>
                  </w:r>
                  <w:r>
                    <w:rPr>
                      <w:rFonts w:ascii="Times New Roman" w:hAnsi="Times New Roman"/>
                      <w:kern w:val="24"/>
                      <w:vertAlign w:val="superscript"/>
                    </w:rPr>
                    <w:t>-1</w:t>
                  </w:r>
                  <w:r>
                    <w:rPr>
                      <w:rFonts w:ascii="Times New Roman" w:hAnsi="Times New Roman"/>
                    </w:rPr>
                    <w:t xml:space="preserve">) of breezes at the shoreline, </w:t>
                  </w:r>
                  <w:r w:rsidRPr="004D485F">
                    <w:rPr>
                      <w:rFonts w:ascii="Times New Roman" w:hAnsi="Times New Roman"/>
                    </w:rPr>
                    <w:t xml:space="preserve">inland extent </w:t>
                  </w:r>
                  <w:r w:rsidRPr="004D485F">
                    <w:rPr>
                      <w:rFonts w:ascii="Times New Roman" w:hAnsi="Times New Roman"/>
                      <w:i/>
                    </w:rPr>
                    <w:t>l</w:t>
                  </w:r>
                  <w:r>
                    <w:rPr>
                      <w:rFonts w:ascii="Times New Roman" w:hAnsi="Times New Roman"/>
                      <w:i/>
                    </w:rPr>
                    <w:t xml:space="preserve"> </w:t>
                  </w:r>
                  <w:r w:rsidRPr="002B4E1A">
                    <w:rPr>
                      <w:rFonts w:ascii="Times New Roman" w:hAnsi="Times New Roman"/>
                    </w:rPr>
                    <w:t>(km)</w:t>
                  </w:r>
                  <w:r>
                    <w:rPr>
                      <w:rFonts w:ascii="Times New Roman" w:hAnsi="Times New Roman"/>
                    </w:rPr>
                    <w:t xml:space="preserve">, and vertical depth </w:t>
                  </w:r>
                  <w:r w:rsidRPr="00F86AC9">
                    <w:rPr>
                      <w:rFonts w:ascii="Times New Roman" w:hAnsi="Times New Roman"/>
                      <w:i/>
                    </w:rPr>
                    <w:t>h</w:t>
                  </w:r>
                  <w:r w:rsidRPr="004D485F">
                    <w:rPr>
                      <w:rFonts w:ascii="Times New Roman" w:hAnsi="Times New Roman"/>
                      <w:b/>
                      <w:i/>
                    </w:rPr>
                    <w:t xml:space="preserve"> </w:t>
                  </w:r>
                  <w:r>
                    <w:rPr>
                      <w:rFonts w:ascii="Times New Roman" w:hAnsi="Times New Roman"/>
                    </w:rPr>
                    <w:t>for sea breezes with 2 m s</w:t>
                  </w:r>
                  <w:r>
                    <w:rPr>
                      <w:rFonts w:ascii="Times New Roman" w:hAnsi="Times New Roman"/>
                      <w:kern w:val="24"/>
                      <w:vertAlign w:val="superscript"/>
                    </w:rPr>
                    <w:t xml:space="preserve">-1 </w:t>
                  </w:r>
                  <w:r>
                    <w:rPr>
                      <w:rFonts w:ascii="Times New Roman" w:hAnsi="Times New Roman"/>
                      <w:kern w:val="24"/>
                    </w:rPr>
                    <w:t xml:space="preserve">opposing geostrophic flow </w:t>
                  </w:r>
                  <w:r>
                    <w:rPr>
                      <w:rFonts w:ascii="Times New Roman" w:hAnsi="Times New Roman"/>
                    </w:rPr>
                    <w:t>for low, medium, and high land-surface sensible heat flux. More details on cases in legend are available in Table 4.2.</w:t>
                  </w:r>
                </w:p>
                <w:p w:rsidR="00847E25" w:rsidRPr="00BE5DB9" w:rsidRDefault="00847E25" w:rsidP="00470B1E">
                  <w:pPr>
                    <w:rPr>
                      <w:rFonts w:ascii="Times New Roman" w:hAnsi="Times New Roman"/>
                      <w:b/>
                      <w:szCs w:val="20"/>
                    </w:rPr>
                  </w:pPr>
                </w:p>
              </w:txbxContent>
            </v:textbox>
            <w10:wrap type="none"/>
            <w10:anchorlock/>
          </v:rect>
        </w:pict>
      </w:r>
      <w:r w:rsidR="004B2FED">
        <w:rPr>
          <w:rFonts w:ascii="Times New Roman" w:hAnsi="Times New Roman"/>
        </w:rPr>
        <w:lastRenderedPageBreak/>
        <w:t xml:space="preserve">       </w:t>
      </w:r>
      <w:r w:rsidR="004103B1">
        <w:rPr>
          <w:rFonts w:ascii="Times New Roman" w:hAnsi="Times New Roman"/>
        </w:rPr>
        <w:t>The inland extent of sea breezes with a 2 m</w:t>
      </w:r>
      <w:r w:rsidR="00EB31A2">
        <w:rPr>
          <w:rFonts w:ascii="Times New Roman" w:hAnsi="Times New Roman"/>
        </w:rPr>
        <w:t xml:space="preserve"> </w:t>
      </w:r>
      <w:r w:rsidR="004103B1">
        <w:rPr>
          <w:rFonts w:ascii="Times New Roman" w:hAnsi="Times New Roman"/>
        </w:rPr>
        <w:t>s</w:t>
      </w:r>
      <w:r w:rsidR="004103B1">
        <w:rPr>
          <w:rFonts w:ascii="Times New Roman" w:hAnsi="Times New Roman"/>
          <w:vertAlign w:val="superscript"/>
        </w:rPr>
        <w:t xml:space="preserve">-1 </w:t>
      </w:r>
      <w:r w:rsidR="004103B1">
        <w:rPr>
          <w:rFonts w:ascii="Times New Roman" w:hAnsi="Times New Roman"/>
        </w:rPr>
        <w:t xml:space="preserve">background flow </w:t>
      </w:r>
      <w:r w:rsidR="00F563BE">
        <w:rPr>
          <w:rFonts w:ascii="Times New Roman" w:hAnsi="Times New Roman"/>
        </w:rPr>
        <w:t>is</w:t>
      </w:r>
      <w:r w:rsidR="004103B1">
        <w:rPr>
          <w:rFonts w:ascii="Times New Roman" w:hAnsi="Times New Roman"/>
        </w:rPr>
        <w:t xml:space="preserve"> roughly half that wi</w:t>
      </w:r>
      <w:r w:rsidR="004B2FED">
        <w:rPr>
          <w:rFonts w:ascii="Times New Roman" w:hAnsi="Times New Roman"/>
        </w:rPr>
        <w:t xml:space="preserve">th no </w:t>
      </w:r>
      <w:r w:rsidR="00D76812">
        <w:rPr>
          <w:rFonts w:ascii="Times New Roman" w:hAnsi="Times New Roman"/>
        </w:rPr>
        <w:t xml:space="preserve">background </w:t>
      </w:r>
      <w:r w:rsidR="004B2FED">
        <w:rPr>
          <w:rFonts w:ascii="Times New Roman" w:hAnsi="Times New Roman"/>
        </w:rPr>
        <w:t>flow. The</w:t>
      </w:r>
      <w:r w:rsidR="00AE3FAB">
        <w:rPr>
          <w:rFonts w:ascii="Times New Roman" w:hAnsi="Times New Roman"/>
        </w:rPr>
        <w:t xml:space="preserve"> low heat flux cases</w:t>
      </w:r>
      <w:r w:rsidR="004B2FED">
        <w:rPr>
          <w:rFonts w:ascii="Times New Roman" w:hAnsi="Times New Roman"/>
        </w:rPr>
        <w:t xml:space="preserve"> </w:t>
      </w:r>
      <w:r w:rsidR="0045742C">
        <w:rPr>
          <w:rFonts w:ascii="Times New Roman" w:hAnsi="Times New Roman"/>
        </w:rPr>
        <w:t>exhibit</w:t>
      </w:r>
      <w:r w:rsidR="004103B1">
        <w:rPr>
          <w:rFonts w:ascii="Times New Roman" w:hAnsi="Times New Roman"/>
        </w:rPr>
        <w:t xml:space="preserve"> a greater </w:t>
      </w:r>
      <w:r w:rsidR="004B2FED">
        <w:rPr>
          <w:rFonts w:ascii="Times New Roman" w:hAnsi="Times New Roman"/>
        </w:rPr>
        <w:t xml:space="preserve">relative </w:t>
      </w:r>
      <w:r w:rsidR="004103B1">
        <w:rPr>
          <w:rFonts w:ascii="Times New Roman" w:hAnsi="Times New Roman"/>
        </w:rPr>
        <w:t>decrease in the inland extent with a 2 m</w:t>
      </w:r>
      <w:r w:rsidR="00EB31A2">
        <w:rPr>
          <w:rFonts w:ascii="Times New Roman" w:hAnsi="Times New Roman"/>
        </w:rPr>
        <w:t xml:space="preserve"> </w:t>
      </w:r>
      <w:r w:rsidR="004103B1">
        <w:rPr>
          <w:rFonts w:ascii="Times New Roman" w:hAnsi="Times New Roman"/>
        </w:rPr>
        <w:t>s</w:t>
      </w:r>
      <w:r w:rsidR="004103B1">
        <w:rPr>
          <w:rFonts w:ascii="Times New Roman" w:hAnsi="Times New Roman"/>
          <w:vertAlign w:val="superscript"/>
        </w:rPr>
        <w:t xml:space="preserve">-1 </w:t>
      </w:r>
      <w:r w:rsidR="004103B1">
        <w:rPr>
          <w:rFonts w:ascii="Times New Roman" w:hAnsi="Times New Roman"/>
        </w:rPr>
        <w:t xml:space="preserve">background flow </w:t>
      </w:r>
      <w:r w:rsidR="004B2FED">
        <w:rPr>
          <w:rFonts w:ascii="Times New Roman" w:hAnsi="Times New Roman"/>
        </w:rPr>
        <w:t xml:space="preserve">(compared to zero </w:t>
      </w:r>
      <w:r w:rsidR="00D76812">
        <w:rPr>
          <w:rFonts w:ascii="Times New Roman" w:hAnsi="Times New Roman"/>
        </w:rPr>
        <w:t xml:space="preserve">background </w:t>
      </w:r>
      <w:r w:rsidR="004B2FED">
        <w:rPr>
          <w:rFonts w:ascii="Times New Roman" w:hAnsi="Times New Roman"/>
        </w:rPr>
        <w:t xml:space="preserve">wind) </w:t>
      </w:r>
      <w:r w:rsidR="00AE3FAB">
        <w:rPr>
          <w:rFonts w:ascii="Times New Roman" w:hAnsi="Times New Roman"/>
        </w:rPr>
        <w:t>than</w:t>
      </w:r>
      <w:r w:rsidR="004103B1">
        <w:rPr>
          <w:rFonts w:ascii="Times New Roman" w:hAnsi="Times New Roman"/>
        </w:rPr>
        <w:t xml:space="preserve"> high land</w:t>
      </w:r>
      <w:r w:rsidR="00F563BE">
        <w:rPr>
          <w:rFonts w:ascii="Times New Roman" w:hAnsi="Times New Roman"/>
        </w:rPr>
        <w:t>-</w:t>
      </w:r>
      <w:r w:rsidR="004103B1">
        <w:rPr>
          <w:rFonts w:ascii="Times New Roman" w:hAnsi="Times New Roman"/>
        </w:rPr>
        <w:t>surface sensible heat flu</w:t>
      </w:r>
      <w:r w:rsidR="00AE3FAB">
        <w:rPr>
          <w:rFonts w:ascii="Times New Roman" w:hAnsi="Times New Roman"/>
        </w:rPr>
        <w:t>x cases</w:t>
      </w:r>
      <w:r w:rsidR="004B2FED">
        <w:rPr>
          <w:rFonts w:ascii="Times New Roman" w:hAnsi="Times New Roman"/>
        </w:rPr>
        <w:t xml:space="preserve"> (Fig. 4.</w:t>
      </w:r>
      <w:r w:rsidR="00470B1E">
        <w:rPr>
          <w:rFonts w:ascii="Times New Roman" w:hAnsi="Times New Roman"/>
        </w:rPr>
        <w:t>9</w:t>
      </w:r>
      <w:r w:rsidR="004B2FED">
        <w:rPr>
          <w:rFonts w:ascii="Times New Roman" w:hAnsi="Times New Roman"/>
        </w:rPr>
        <w:t>)</w:t>
      </w:r>
      <w:r w:rsidR="004103B1">
        <w:rPr>
          <w:rFonts w:ascii="Times New Roman" w:hAnsi="Times New Roman"/>
        </w:rPr>
        <w:t>.</w:t>
      </w:r>
      <w:r w:rsidR="004B2FED">
        <w:rPr>
          <w:rFonts w:ascii="Times New Roman" w:hAnsi="Times New Roman"/>
        </w:rPr>
        <w:t xml:space="preserve"> The rate of inland movement of the sea</w:t>
      </w:r>
      <w:r w:rsidR="00F563BE">
        <w:rPr>
          <w:rFonts w:ascii="Times New Roman" w:hAnsi="Times New Roman"/>
        </w:rPr>
        <w:t>-</w:t>
      </w:r>
      <w:r w:rsidR="004B2FED">
        <w:rPr>
          <w:rFonts w:ascii="Times New Roman" w:hAnsi="Times New Roman"/>
        </w:rPr>
        <w:t xml:space="preserve">breeze front </w:t>
      </w:r>
      <w:r w:rsidR="007702A9">
        <w:rPr>
          <w:rFonts w:ascii="Times New Roman" w:hAnsi="Times New Roman"/>
        </w:rPr>
        <w:t xml:space="preserve">remains relatively constant during the afternoon with an </w:t>
      </w:r>
      <w:r w:rsidR="0045742C">
        <w:rPr>
          <w:rFonts w:ascii="Times New Roman" w:hAnsi="Times New Roman"/>
        </w:rPr>
        <w:t>o</w:t>
      </w:r>
      <w:r w:rsidR="007702A9">
        <w:rPr>
          <w:rFonts w:ascii="Times New Roman" w:hAnsi="Times New Roman"/>
        </w:rPr>
        <w:t>f</w:t>
      </w:r>
      <w:r w:rsidR="00D76812">
        <w:rPr>
          <w:rFonts w:ascii="Times New Roman" w:hAnsi="Times New Roman"/>
        </w:rPr>
        <w:t>f</w:t>
      </w:r>
      <w:r w:rsidR="007702A9">
        <w:rPr>
          <w:rFonts w:ascii="Times New Roman" w:hAnsi="Times New Roman"/>
        </w:rPr>
        <w:t xml:space="preserve">shore </w:t>
      </w:r>
      <w:r w:rsidR="00D76812">
        <w:rPr>
          <w:rFonts w:ascii="Times New Roman" w:hAnsi="Times New Roman"/>
        </w:rPr>
        <w:t xml:space="preserve">background </w:t>
      </w:r>
      <w:r w:rsidR="007702A9">
        <w:rPr>
          <w:rFonts w:ascii="Times New Roman" w:hAnsi="Times New Roman"/>
        </w:rPr>
        <w:t>wind of 2 m</w:t>
      </w:r>
      <w:r w:rsidR="00EB31A2">
        <w:rPr>
          <w:rFonts w:ascii="Times New Roman" w:hAnsi="Times New Roman"/>
        </w:rPr>
        <w:t xml:space="preserve"> </w:t>
      </w:r>
      <w:r w:rsidR="007702A9">
        <w:rPr>
          <w:rFonts w:ascii="Times New Roman" w:hAnsi="Times New Roman"/>
        </w:rPr>
        <w:t>s</w:t>
      </w:r>
      <w:r w:rsidR="007702A9">
        <w:rPr>
          <w:rFonts w:ascii="Times New Roman" w:hAnsi="Times New Roman"/>
          <w:vertAlign w:val="superscript"/>
        </w:rPr>
        <w:t>-1</w:t>
      </w:r>
      <w:r w:rsidR="00AE3FAB">
        <w:rPr>
          <w:rFonts w:ascii="Times New Roman" w:hAnsi="Times New Roman"/>
        </w:rPr>
        <w:t>, i</w:t>
      </w:r>
      <w:r w:rsidR="007702A9">
        <w:rPr>
          <w:rFonts w:ascii="Times New Roman" w:hAnsi="Times New Roman"/>
        </w:rPr>
        <w:t xml:space="preserve">n contrast to the afternoon acceleration </w:t>
      </w:r>
      <w:r w:rsidR="00957BA8">
        <w:rPr>
          <w:rFonts w:ascii="Times New Roman" w:hAnsi="Times New Roman"/>
        </w:rPr>
        <w:t xml:space="preserve">observed with </w:t>
      </w:r>
      <w:r w:rsidR="00D76812">
        <w:rPr>
          <w:rFonts w:ascii="Times New Roman" w:hAnsi="Times New Roman"/>
        </w:rPr>
        <w:t xml:space="preserve">a </w:t>
      </w:r>
      <w:r w:rsidR="00957BA8">
        <w:rPr>
          <w:rFonts w:ascii="Times New Roman" w:hAnsi="Times New Roman"/>
        </w:rPr>
        <w:t xml:space="preserve">zero </w:t>
      </w:r>
      <w:proofErr w:type="gramStart"/>
      <w:r w:rsidR="00D76812">
        <w:rPr>
          <w:rFonts w:ascii="Times New Roman" w:hAnsi="Times New Roman"/>
        </w:rPr>
        <w:t xml:space="preserve">background </w:t>
      </w:r>
      <w:r w:rsidR="00957BA8">
        <w:rPr>
          <w:rFonts w:ascii="Times New Roman" w:hAnsi="Times New Roman"/>
        </w:rPr>
        <w:t xml:space="preserve"> flow</w:t>
      </w:r>
      <w:proofErr w:type="gramEnd"/>
      <w:r w:rsidR="00BA1A02">
        <w:rPr>
          <w:rFonts w:ascii="Times New Roman" w:hAnsi="Times New Roman"/>
        </w:rPr>
        <w:t xml:space="preserve">. </w:t>
      </w:r>
    </w:p>
    <w:p w:rsidR="00790734" w:rsidRDefault="00FB6CE0" w:rsidP="00790734">
      <w:pPr>
        <w:spacing w:line="480" w:lineRule="auto"/>
        <w:rPr>
          <w:rFonts w:ascii="Times New Roman" w:hAnsi="Times New Roman"/>
        </w:rPr>
      </w:pPr>
      <w:r>
        <w:rPr>
          <w:rFonts w:ascii="Times New Roman" w:hAnsi="Times New Roman"/>
        </w:rPr>
        <w:t xml:space="preserve">       </w:t>
      </w:r>
      <w:r w:rsidR="00753B2A">
        <w:rPr>
          <w:rFonts w:ascii="Times New Roman" w:hAnsi="Times New Roman"/>
        </w:rPr>
        <w:t>Further understanding of the interactions between the ambient</w:t>
      </w:r>
      <w:r w:rsidR="00D76812">
        <w:rPr>
          <w:rFonts w:ascii="Times New Roman" w:hAnsi="Times New Roman"/>
        </w:rPr>
        <w:t xml:space="preserve"> background</w:t>
      </w:r>
      <w:r w:rsidR="00753B2A">
        <w:rPr>
          <w:rFonts w:ascii="Times New Roman" w:hAnsi="Times New Roman"/>
        </w:rPr>
        <w:t xml:space="preserve"> flow and </w:t>
      </w:r>
      <w:r w:rsidR="00D76812">
        <w:rPr>
          <w:rFonts w:ascii="Times New Roman" w:hAnsi="Times New Roman"/>
        </w:rPr>
        <w:t xml:space="preserve">the </w:t>
      </w:r>
      <w:r w:rsidR="00753B2A">
        <w:rPr>
          <w:rFonts w:ascii="Times New Roman" w:hAnsi="Times New Roman"/>
        </w:rPr>
        <w:t xml:space="preserve">land-surface sensible heat flux can be seen in </w:t>
      </w:r>
      <w:r w:rsidR="00833E09">
        <w:rPr>
          <w:rFonts w:ascii="Times New Roman" w:hAnsi="Times New Roman"/>
        </w:rPr>
        <w:t xml:space="preserve">a </w:t>
      </w:r>
      <w:r w:rsidR="00EF6D01">
        <w:rPr>
          <w:rFonts w:ascii="Times New Roman" w:hAnsi="Times New Roman"/>
        </w:rPr>
        <w:t xml:space="preserve">vertical </w:t>
      </w:r>
      <w:r w:rsidR="00833E09">
        <w:rPr>
          <w:rFonts w:ascii="Times New Roman" w:hAnsi="Times New Roman"/>
        </w:rPr>
        <w:t>cross</w:t>
      </w:r>
      <w:r>
        <w:rPr>
          <w:rFonts w:ascii="Times New Roman" w:hAnsi="Times New Roman"/>
        </w:rPr>
        <w:t>-section of a sea breeze with 2</w:t>
      </w:r>
      <w:r w:rsidR="00B451ED">
        <w:rPr>
          <w:rFonts w:ascii="Times New Roman" w:hAnsi="Times New Roman"/>
        </w:rPr>
        <w:t xml:space="preserve"> </w:t>
      </w:r>
      <w:r w:rsidR="00833E09">
        <w:rPr>
          <w:rFonts w:ascii="Times New Roman" w:hAnsi="Times New Roman"/>
        </w:rPr>
        <w:t>m</w:t>
      </w:r>
      <w:r w:rsidR="00EB31A2">
        <w:rPr>
          <w:rFonts w:ascii="Times New Roman" w:hAnsi="Times New Roman"/>
        </w:rPr>
        <w:t xml:space="preserve"> </w:t>
      </w:r>
      <w:r w:rsidR="00833E09">
        <w:rPr>
          <w:rFonts w:ascii="Times New Roman" w:hAnsi="Times New Roman"/>
        </w:rPr>
        <w:t>s</w:t>
      </w:r>
      <w:r w:rsidR="00833E09">
        <w:rPr>
          <w:rFonts w:ascii="Times New Roman" w:hAnsi="Times New Roman"/>
          <w:vertAlign w:val="superscript"/>
        </w:rPr>
        <w:t xml:space="preserve">-1 </w:t>
      </w:r>
      <w:r w:rsidR="00833E09">
        <w:rPr>
          <w:rFonts w:ascii="Times New Roman" w:hAnsi="Times New Roman"/>
        </w:rPr>
        <w:t>background flow for low, medium, and high values of t</w:t>
      </w:r>
      <w:r>
        <w:rPr>
          <w:rFonts w:ascii="Times New Roman" w:hAnsi="Times New Roman"/>
        </w:rPr>
        <w:t xml:space="preserve">he initial atmospheric land-surface sensible heat flux </w:t>
      </w:r>
      <w:r w:rsidR="00AD56A1">
        <w:rPr>
          <w:rFonts w:ascii="Times New Roman" w:hAnsi="Times New Roman"/>
        </w:rPr>
        <w:t>(Fig</w:t>
      </w:r>
      <w:r w:rsidR="00F563BE">
        <w:rPr>
          <w:rFonts w:ascii="Times New Roman" w:hAnsi="Times New Roman"/>
        </w:rPr>
        <w:t>.</w:t>
      </w:r>
      <w:r w:rsidR="00AD56A1">
        <w:rPr>
          <w:rFonts w:ascii="Times New Roman" w:hAnsi="Times New Roman"/>
        </w:rPr>
        <w:t xml:space="preserve"> 4.</w:t>
      </w:r>
      <w:r w:rsidR="007E5551">
        <w:rPr>
          <w:rFonts w:ascii="Times New Roman" w:hAnsi="Times New Roman"/>
        </w:rPr>
        <w:t>10</w:t>
      </w:r>
      <w:r>
        <w:rPr>
          <w:rFonts w:ascii="Times New Roman" w:hAnsi="Times New Roman"/>
        </w:rPr>
        <w:t>). T</w:t>
      </w:r>
      <w:r w:rsidR="007E6C91">
        <w:rPr>
          <w:rFonts w:ascii="Times New Roman" w:hAnsi="Times New Roman"/>
        </w:rPr>
        <w:t xml:space="preserve">he depth and </w:t>
      </w:r>
      <w:r w:rsidR="001861C1">
        <w:rPr>
          <w:rFonts w:ascii="Times New Roman" w:hAnsi="Times New Roman"/>
        </w:rPr>
        <w:t>intensity of the horizontal sea</w:t>
      </w:r>
      <w:r w:rsidR="00F563BE">
        <w:rPr>
          <w:rFonts w:ascii="Times New Roman" w:hAnsi="Times New Roman"/>
        </w:rPr>
        <w:t>-</w:t>
      </w:r>
      <w:r w:rsidR="001861C1">
        <w:rPr>
          <w:rFonts w:ascii="Times New Roman" w:hAnsi="Times New Roman"/>
        </w:rPr>
        <w:t xml:space="preserve"> breeze flow near the sea</w:t>
      </w:r>
      <w:r w:rsidR="00F563BE">
        <w:rPr>
          <w:rFonts w:ascii="Times New Roman" w:hAnsi="Times New Roman"/>
        </w:rPr>
        <w:t>-</w:t>
      </w:r>
      <w:r w:rsidR="001861C1">
        <w:rPr>
          <w:rFonts w:ascii="Times New Roman" w:hAnsi="Times New Roman"/>
        </w:rPr>
        <w:t xml:space="preserve">breeze front in the </w:t>
      </w:r>
      <w:r w:rsidR="00B451ED">
        <w:rPr>
          <w:rFonts w:ascii="Times New Roman" w:hAnsi="Times New Roman"/>
        </w:rPr>
        <w:t xml:space="preserve">raised head region </w:t>
      </w:r>
      <w:r>
        <w:rPr>
          <w:rFonts w:ascii="Times New Roman" w:hAnsi="Times New Roman"/>
        </w:rPr>
        <w:t xml:space="preserve">is enhanced </w:t>
      </w:r>
      <w:r w:rsidR="00B451ED">
        <w:rPr>
          <w:rFonts w:ascii="Times New Roman" w:hAnsi="Times New Roman"/>
        </w:rPr>
        <w:t xml:space="preserve">with </w:t>
      </w:r>
      <w:r w:rsidR="007E6C91">
        <w:rPr>
          <w:rFonts w:ascii="Times New Roman" w:hAnsi="Times New Roman"/>
        </w:rPr>
        <w:t>increasing land-surface sensible heat flux</w:t>
      </w:r>
      <w:r>
        <w:rPr>
          <w:rFonts w:ascii="Times New Roman" w:hAnsi="Times New Roman"/>
        </w:rPr>
        <w:t xml:space="preserve"> from 0.08 to 0.16</w:t>
      </w:r>
      <w:r w:rsidRPr="00FB6CE0">
        <w:rPr>
          <w:rFonts w:ascii="Times New Roman" w:hAnsi="Times New Roman"/>
        </w:rPr>
        <w:t xml:space="preserve"> </w:t>
      </w:r>
      <w:r>
        <w:rPr>
          <w:rFonts w:ascii="Times New Roman" w:hAnsi="Times New Roman"/>
        </w:rPr>
        <w:t>K m</w:t>
      </w:r>
      <w:r w:rsidR="00EB31A2">
        <w:rPr>
          <w:rFonts w:ascii="Times New Roman" w:hAnsi="Times New Roman"/>
        </w:rPr>
        <w:t xml:space="preserve"> </w:t>
      </w:r>
      <w:r>
        <w:rPr>
          <w:rFonts w:ascii="Times New Roman" w:hAnsi="Times New Roman"/>
        </w:rPr>
        <w:t>s</w:t>
      </w:r>
      <w:r>
        <w:rPr>
          <w:rFonts w:ascii="Times New Roman" w:hAnsi="Times New Roman"/>
          <w:vertAlign w:val="superscript"/>
        </w:rPr>
        <w:t>-1</w:t>
      </w:r>
      <w:r>
        <w:rPr>
          <w:rFonts w:ascii="Times New Roman" w:hAnsi="Times New Roman"/>
        </w:rPr>
        <w:t>, presumably due to convergent frontogenesis associated with</w:t>
      </w:r>
      <w:r w:rsidR="007E6C91">
        <w:rPr>
          <w:rFonts w:ascii="Times New Roman" w:hAnsi="Times New Roman"/>
        </w:rPr>
        <w:t xml:space="preserve"> the opposing 2 m</w:t>
      </w:r>
      <w:r w:rsidR="00EB31A2">
        <w:rPr>
          <w:rFonts w:ascii="Times New Roman" w:hAnsi="Times New Roman"/>
        </w:rPr>
        <w:t xml:space="preserve"> </w:t>
      </w:r>
      <w:r w:rsidR="007E6C91">
        <w:rPr>
          <w:rFonts w:ascii="Times New Roman" w:hAnsi="Times New Roman"/>
        </w:rPr>
        <w:t>s</w:t>
      </w:r>
      <w:r w:rsidR="007E6C91">
        <w:rPr>
          <w:rFonts w:ascii="Times New Roman" w:hAnsi="Times New Roman"/>
          <w:vertAlign w:val="superscript"/>
        </w:rPr>
        <w:t xml:space="preserve">-1 </w:t>
      </w:r>
      <w:r w:rsidR="00D76812">
        <w:rPr>
          <w:rFonts w:ascii="Times New Roman" w:hAnsi="Times New Roman"/>
        </w:rPr>
        <w:t xml:space="preserve">background </w:t>
      </w:r>
      <w:r w:rsidR="007E6C91">
        <w:rPr>
          <w:rFonts w:ascii="Times New Roman" w:hAnsi="Times New Roman"/>
        </w:rPr>
        <w:t>flow</w:t>
      </w:r>
      <w:r>
        <w:rPr>
          <w:rFonts w:ascii="Times New Roman" w:hAnsi="Times New Roman"/>
        </w:rPr>
        <w:t xml:space="preserve"> acting on the larger </w:t>
      </w:r>
      <w:r w:rsidR="004C35C7">
        <w:rPr>
          <w:rFonts w:ascii="Times New Roman" w:hAnsi="Times New Roman"/>
        </w:rPr>
        <w:t>land</w:t>
      </w:r>
      <w:r w:rsidR="00957BA8">
        <w:rPr>
          <w:rFonts w:ascii="Times New Roman" w:hAnsi="Times New Roman"/>
        </w:rPr>
        <w:t>-water</w:t>
      </w:r>
      <w:r w:rsidR="00F23769">
        <w:rPr>
          <w:rFonts w:ascii="Times New Roman" w:hAnsi="Times New Roman"/>
        </w:rPr>
        <w:t xml:space="preserve"> </w:t>
      </w:r>
      <w:r w:rsidR="004C35C7">
        <w:rPr>
          <w:rFonts w:ascii="Times New Roman" w:hAnsi="Times New Roman"/>
        </w:rPr>
        <w:t>temperature difference</w:t>
      </w:r>
      <w:r w:rsidR="007E6C91">
        <w:rPr>
          <w:rFonts w:ascii="Times New Roman" w:hAnsi="Times New Roman"/>
        </w:rPr>
        <w:t xml:space="preserve">. </w:t>
      </w:r>
      <w:r>
        <w:rPr>
          <w:rFonts w:ascii="Times New Roman" w:hAnsi="Times New Roman"/>
        </w:rPr>
        <w:t>The</w:t>
      </w:r>
      <w:r w:rsidR="00AD56A1">
        <w:rPr>
          <w:rFonts w:ascii="Times New Roman" w:hAnsi="Times New Roman"/>
        </w:rPr>
        <w:t xml:space="preserve"> enhancement </w:t>
      </w:r>
      <w:r>
        <w:rPr>
          <w:rFonts w:ascii="Times New Roman" w:hAnsi="Times New Roman"/>
        </w:rPr>
        <w:t xml:space="preserve">of the low-level flow in the frontal region </w:t>
      </w:r>
      <w:r w:rsidR="00AD56A1">
        <w:rPr>
          <w:rFonts w:ascii="Times New Roman" w:hAnsi="Times New Roman"/>
        </w:rPr>
        <w:t xml:space="preserve">is strongest </w:t>
      </w:r>
      <w:r w:rsidR="00957BA8">
        <w:rPr>
          <w:rFonts w:ascii="Times New Roman" w:hAnsi="Times New Roman"/>
        </w:rPr>
        <w:t xml:space="preserve">when increasing the land-surface sensible heat flux </w:t>
      </w:r>
      <w:proofErr w:type="gramStart"/>
      <w:r w:rsidR="00957BA8">
        <w:rPr>
          <w:rFonts w:ascii="Times New Roman" w:hAnsi="Times New Roman"/>
        </w:rPr>
        <w:t>from</w:t>
      </w:r>
      <w:r w:rsidR="00AD56A1">
        <w:rPr>
          <w:rFonts w:ascii="Times New Roman" w:hAnsi="Times New Roman"/>
        </w:rPr>
        <w:t xml:space="preserve">  low</w:t>
      </w:r>
      <w:proofErr w:type="gramEnd"/>
      <w:r w:rsidR="00AD56A1">
        <w:rPr>
          <w:rFonts w:ascii="Times New Roman" w:hAnsi="Times New Roman"/>
        </w:rPr>
        <w:t xml:space="preserve"> to medium </w:t>
      </w:r>
      <w:r w:rsidR="00957BA8">
        <w:rPr>
          <w:rFonts w:ascii="Times New Roman" w:hAnsi="Times New Roman"/>
        </w:rPr>
        <w:t>values</w:t>
      </w:r>
      <w:r>
        <w:rPr>
          <w:rFonts w:ascii="Times New Roman" w:hAnsi="Times New Roman"/>
        </w:rPr>
        <w:t xml:space="preserve">, while the largest enhancement of </w:t>
      </w:r>
      <w:r w:rsidR="00957BA8">
        <w:rPr>
          <w:rFonts w:ascii="Times New Roman" w:hAnsi="Times New Roman"/>
        </w:rPr>
        <w:t xml:space="preserve">the entire </w:t>
      </w:r>
      <w:r>
        <w:rPr>
          <w:rFonts w:ascii="Times New Roman" w:hAnsi="Times New Roman"/>
        </w:rPr>
        <w:t>sea</w:t>
      </w:r>
      <w:r w:rsidR="00F563BE">
        <w:rPr>
          <w:rFonts w:ascii="Times New Roman" w:hAnsi="Times New Roman"/>
        </w:rPr>
        <w:t>-</w:t>
      </w:r>
      <w:r>
        <w:rPr>
          <w:rFonts w:ascii="Times New Roman" w:hAnsi="Times New Roman"/>
        </w:rPr>
        <w:t xml:space="preserve">breeze </w:t>
      </w:r>
      <w:r w:rsidR="00957BA8">
        <w:rPr>
          <w:rFonts w:ascii="Times New Roman" w:hAnsi="Times New Roman"/>
        </w:rPr>
        <w:t xml:space="preserve">circulation occurs when the land-surface sensible heat flux is increased from </w:t>
      </w:r>
      <w:r>
        <w:rPr>
          <w:rFonts w:ascii="Times New Roman" w:hAnsi="Times New Roman"/>
        </w:rPr>
        <w:t>medium to high values</w:t>
      </w:r>
      <w:r w:rsidR="00957BA8">
        <w:rPr>
          <w:rFonts w:ascii="Times New Roman" w:hAnsi="Times New Roman"/>
        </w:rPr>
        <w:t>.</w:t>
      </w:r>
      <w:r w:rsidR="00AD56A1">
        <w:rPr>
          <w:rFonts w:ascii="Times New Roman" w:hAnsi="Times New Roman"/>
        </w:rPr>
        <w:t xml:space="preserve"> </w:t>
      </w:r>
      <w:r>
        <w:rPr>
          <w:rFonts w:ascii="Times New Roman" w:hAnsi="Times New Roman"/>
        </w:rPr>
        <w:t xml:space="preserve">These spatial differences in wind intensity likely result </w:t>
      </w:r>
      <w:r w:rsidR="00BA1A02">
        <w:rPr>
          <w:rFonts w:ascii="Times New Roman" w:hAnsi="Times New Roman"/>
        </w:rPr>
        <w:t xml:space="preserve">from complex interactions between the land-surface sensible heat flux-induced horizontal </w:t>
      </w:r>
      <w:r w:rsidR="00015A22">
        <w:rPr>
          <w:rFonts w:ascii="Times New Roman" w:hAnsi="Times New Roman"/>
        </w:rPr>
        <w:t>pressure</w:t>
      </w:r>
      <w:r w:rsidR="00BA1A02">
        <w:rPr>
          <w:rFonts w:ascii="Times New Roman" w:hAnsi="Times New Roman"/>
        </w:rPr>
        <w:t xml:space="preserve"> gradient and the offshore </w:t>
      </w:r>
      <w:r w:rsidR="00D76812">
        <w:rPr>
          <w:rFonts w:ascii="Times New Roman" w:hAnsi="Times New Roman"/>
        </w:rPr>
        <w:t>background</w:t>
      </w:r>
      <w:r w:rsidR="00BA1A02">
        <w:rPr>
          <w:rFonts w:ascii="Times New Roman" w:hAnsi="Times New Roman"/>
        </w:rPr>
        <w:t xml:space="preserve"> flow.  </w:t>
      </w:r>
      <w:r w:rsidR="0045742C">
        <w:rPr>
          <w:rFonts w:ascii="Times New Roman" w:hAnsi="Times New Roman"/>
        </w:rPr>
        <w:t xml:space="preserve">A </w:t>
      </w:r>
      <w:r w:rsidR="00BA1A02">
        <w:rPr>
          <w:rFonts w:ascii="Times New Roman" w:hAnsi="Times New Roman"/>
        </w:rPr>
        <w:t>maximum in horizontal wind speed is focused between the sea</w:t>
      </w:r>
      <w:r w:rsidR="00F563BE">
        <w:rPr>
          <w:rFonts w:ascii="Times New Roman" w:hAnsi="Times New Roman"/>
        </w:rPr>
        <w:t>-</w:t>
      </w:r>
      <w:r w:rsidR="00BA1A02">
        <w:rPr>
          <w:rFonts w:ascii="Times New Roman" w:hAnsi="Times New Roman"/>
        </w:rPr>
        <w:t>breeze front and the shoreline</w:t>
      </w:r>
      <w:r w:rsidR="0045742C">
        <w:rPr>
          <w:rFonts w:ascii="Times New Roman" w:hAnsi="Times New Roman"/>
        </w:rPr>
        <w:t xml:space="preserve"> for low and medium land-surface sensible heat flux cases</w:t>
      </w:r>
      <w:r w:rsidR="00BA1A02">
        <w:rPr>
          <w:rFonts w:ascii="Times New Roman" w:hAnsi="Times New Roman"/>
        </w:rPr>
        <w:t xml:space="preserve">, with significantly weaker winds over the water. For high sensible heat flux, there is </w:t>
      </w:r>
      <w:r w:rsidR="001624E4">
        <w:rPr>
          <w:rFonts w:ascii="Times New Roman" w:hAnsi="Times New Roman"/>
        </w:rPr>
      </w:r>
      <w:r w:rsidR="001624E4">
        <w:rPr>
          <w:rFonts w:ascii="Times New Roman" w:hAnsi="Times New Roman"/>
        </w:rPr>
        <w:pict>
          <v:rect id="_x0000_s1086" style="width:439.2pt;height:9in;mso-position-horizontal-relative:char;mso-position-vertical-relative:line;v-text-anchor:middle" strokecolor="white [3212]">
            <v:textbox inset="0,0,0,0">
              <w:txbxContent>
                <w:p w:rsidR="00847E25" w:rsidRDefault="00847E25" w:rsidP="007E5551">
                  <w:pPr>
                    <w:pStyle w:val="CaptionText"/>
                  </w:pPr>
                  <w:r>
                    <w:rPr>
                      <w:noProof/>
                      <w:lang w:bidi="ar-SA"/>
                    </w:rPr>
                    <w:drawing>
                      <wp:inline distT="0" distB="0" distL="0" distR="0">
                        <wp:extent cx="5558790" cy="7132320"/>
                        <wp:effectExtent l="19050" t="0" r="3810" b="0"/>
                        <wp:docPr id="2511" name="Picture 288" descr="2ms_BW_different_HFX.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ms_BW_different_HFX.tif"/>
                                <pic:cNvPicPr/>
                              </pic:nvPicPr>
                              <pic:blipFill>
                                <a:blip r:embed="rId70"/>
                                <a:stretch>
                                  <a:fillRect/>
                                </a:stretch>
                              </pic:blipFill>
                              <pic:spPr>
                                <a:xfrm>
                                  <a:off x="0" y="0"/>
                                  <a:ext cx="5568129" cy="7144302"/>
                                </a:xfrm>
                                <a:prstGeom prst="rect">
                                  <a:avLst/>
                                </a:prstGeom>
                              </pic:spPr>
                            </pic:pic>
                          </a:graphicData>
                        </a:graphic>
                      </wp:inline>
                    </w:drawing>
                  </w:r>
                </w:p>
                <w:p w:rsidR="00847E25" w:rsidRDefault="00847E25" w:rsidP="007E5551">
                  <w:pPr>
                    <w:rPr>
                      <w:rFonts w:ascii="Times New Roman" w:hAnsi="Times New Roman"/>
                      <w:kern w:val="24"/>
                      <w:szCs w:val="20"/>
                    </w:rPr>
                  </w:pPr>
                  <w:proofErr w:type="gramStart"/>
                  <w:r w:rsidRPr="00C35B6C">
                    <w:rPr>
                      <w:rFonts w:ascii="Times New Roman" w:hAnsi="Times New Roman"/>
                      <w:szCs w:val="20"/>
                    </w:rPr>
                    <w:t>Figure 4.</w:t>
                  </w:r>
                  <w:r>
                    <w:rPr>
                      <w:rFonts w:ascii="Times New Roman" w:hAnsi="Times New Roman"/>
                      <w:szCs w:val="20"/>
                    </w:rPr>
                    <w:t>10.</w:t>
                  </w:r>
                  <w:proofErr w:type="gramEnd"/>
                  <w:r w:rsidRPr="00C35B6C">
                    <w:rPr>
                      <w:rFonts w:ascii="Times New Roman" w:hAnsi="Times New Roman"/>
                      <w:szCs w:val="20"/>
                    </w:rPr>
                    <w:t xml:space="preserve"> Cross-section of y-averaged sea breeze cross-coast wind speed</w:t>
                  </w:r>
                  <w:r>
                    <w:rPr>
                      <w:rFonts w:ascii="Times New Roman" w:hAnsi="Times New Roman"/>
                      <w:szCs w:val="20"/>
                    </w:rPr>
                    <w:t xml:space="preserve"> (</w:t>
                  </w:r>
                  <w:r w:rsidRPr="00C35B6C">
                    <w:rPr>
                      <w:rFonts w:ascii="Times New Roman" w:hAnsi="Times New Roman"/>
                      <w:i/>
                      <w:szCs w:val="20"/>
                    </w:rPr>
                    <w:t>u</w:t>
                  </w:r>
                  <w:r w:rsidRPr="00C35B6C">
                    <w:rPr>
                      <w:rFonts w:ascii="Times New Roman" w:hAnsi="Times New Roman"/>
                      <w:szCs w:val="20"/>
                    </w:rPr>
                    <w:t>, m s</w:t>
                  </w:r>
                  <w:r w:rsidRPr="00C35B6C">
                    <w:rPr>
                      <w:rFonts w:ascii="Times New Roman" w:hAnsi="Times New Roman"/>
                      <w:kern w:val="24"/>
                      <w:szCs w:val="20"/>
                      <w:vertAlign w:val="superscript"/>
                    </w:rPr>
                    <w:t>-1</w:t>
                  </w:r>
                  <w:proofErr w:type="gramStart"/>
                  <w:r w:rsidRPr="00C35B6C">
                    <w:rPr>
                      <w:rFonts w:ascii="Times New Roman" w:hAnsi="Times New Roman"/>
                      <w:kern w:val="24"/>
                      <w:szCs w:val="20"/>
                    </w:rPr>
                    <w:t>)</w:t>
                  </w:r>
                  <w:r w:rsidRPr="00C35B6C">
                    <w:rPr>
                      <w:rFonts w:ascii="Times New Roman" w:hAnsi="Times New Roman"/>
                      <w:szCs w:val="20"/>
                    </w:rPr>
                    <w:t xml:space="preserve">  and</w:t>
                  </w:r>
                  <w:proofErr w:type="gramEnd"/>
                  <w:r w:rsidRPr="00C35B6C">
                    <w:rPr>
                      <w:rFonts w:ascii="Times New Roman" w:hAnsi="Times New Roman"/>
                      <w:szCs w:val="20"/>
                    </w:rPr>
                    <w:t xml:space="preserve"> potential temperatur</w:t>
                  </w:r>
                  <w:r>
                    <w:rPr>
                      <w:rFonts w:ascii="Times New Roman" w:hAnsi="Times New Roman"/>
                      <w:szCs w:val="20"/>
                    </w:rPr>
                    <w:t>e (</w:t>
                  </w:r>
                  <w:r w:rsidRPr="00C35B6C">
                    <w:rPr>
                      <w:rFonts w:ascii="Times New Roman" w:hAnsi="Times New Roman"/>
                      <w:szCs w:val="20"/>
                    </w:rPr>
                    <w:t xml:space="preserve">θ, K) for hr 8 for experiments </w:t>
                  </w:r>
                  <w:r>
                    <w:rPr>
                      <w:rFonts w:ascii="Times New Roman" w:hAnsi="Times New Roman"/>
                      <w:szCs w:val="20"/>
                    </w:rPr>
                    <w:t xml:space="preserve"> with a 2 </w:t>
                  </w:r>
                  <w:r w:rsidRPr="00C35B6C">
                    <w:rPr>
                      <w:rFonts w:ascii="Times New Roman" w:hAnsi="Times New Roman"/>
                      <w:szCs w:val="20"/>
                    </w:rPr>
                    <w:t>m s</w:t>
                  </w:r>
                  <w:r w:rsidRPr="00C35B6C">
                    <w:rPr>
                      <w:rFonts w:ascii="Times New Roman" w:hAnsi="Times New Roman"/>
                      <w:kern w:val="24"/>
                      <w:szCs w:val="20"/>
                      <w:vertAlign w:val="superscript"/>
                    </w:rPr>
                    <w:t>-1</w:t>
                  </w:r>
                  <w:r>
                    <w:rPr>
                      <w:rFonts w:ascii="Times New Roman" w:hAnsi="Times New Roman"/>
                      <w:kern w:val="24"/>
                      <w:szCs w:val="20"/>
                      <w:vertAlign w:val="superscript"/>
                    </w:rPr>
                    <w:t xml:space="preserve"> </w:t>
                  </w:r>
                  <w:r>
                    <w:rPr>
                      <w:rFonts w:ascii="Times New Roman" w:hAnsi="Times New Roman"/>
                      <w:kern w:val="24"/>
                      <w:szCs w:val="20"/>
                    </w:rPr>
                    <w:t xml:space="preserve">opposing flow </w:t>
                  </w:r>
                </w:p>
                <w:p w:rsidR="00847E25" w:rsidRPr="00C35B6C" w:rsidRDefault="00847E25" w:rsidP="007E5551">
                  <w:pPr>
                    <w:rPr>
                      <w:rFonts w:ascii="Times New Roman" w:hAnsi="Times New Roman"/>
                    </w:rPr>
                  </w:pPr>
                  <w:r w:rsidRPr="00C35B6C">
                    <w:rPr>
                      <w:rFonts w:ascii="Times New Roman" w:hAnsi="Times New Roman"/>
                      <w:szCs w:val="20"/>
                    </w:rPr>
                    <w:t>a) SEA</w:t>
                  </w:r>
                  <w:r>
                    <w:rPr>
                      <w:rFonts w:ascii="Times New Roman" w:hAnsi="Times New Roman"/>
                      <w:szCs w:val="20"/>
                    </w:rPr>
                    <w:t>_2MS</w:t>
                  </w:r>
                  <w:r w:rsidRPr="00C35B6C">
                    <w:rPr>
                      <w:rFonts w:ascii="Times New Roman" w:hAnsi="Times New Roman"/>
                      <w:szCs w:val="20"/>
                    </w:rPr>
                    <w:t>_LOW_</w:t>
                  </w:r>
                  <w:r w:rsidRPr="00C35B6C">
                    <w:rPr>
                      <w:rFonts w:ascii="Times New Roman" w:hAnsi="Times New Roman"/>
                      <w:i/>
                      <w:szCs w:val="20"/>
                    </w:rPr>
                    <w:t>H</w:t>
                  </w:r>
                  <w:r>
                    <w:rPr>
                      <w:rFonts w:ascii="Times New Roman" w:hAnsi="Times New Roman"/>
                      <w:i/>
                      <w:szCs w:val="20"/>
                    </w:rPr>
                    <w:t>_</w:t>
                  </w:r>
                  <w:r w:rsidRPr="00C35B6C">
                    <w:rPr>
                      <w:rFonts w:ascii="Times New Roman" w:hAnsi="Times New Roman"/>
                      <w:szCs w:val="20"/>
                    </w:rPr>
                    <w:t>LOW</w:t>
                  </w:r>
                  <w:r>
                    <w:rPr>
                      <w:rFonts w:ascii="Times New Roman" w:hAnsi="Times New Roman"/>
                      <w:i/>
                      <w:szCs w:val="20"/>
                    </w:rPr>
                    <w:t>_N</w:t>
                  </w:r>
                  <w:r w:rsidRPr="00C35B6C">
                    <w:rPr>
                      <w:rFonts w:ascii="Times New Roman" w:hAnsi="Times New Roman"/>
                      <w:szCs w:val="20"/>
                    </w:rPr>
                    <w:t>, b) SEA</w:t>
                  </w:r>
                  <w:r>
                    <w:rPr>
                      <w:rFonts w:ascii="Times New Roman" w:hAnsi="Times New Roman"/>
                      <w:szCs w:val="20"/>
                    </w:rPr>
                    <w:t>_2MS_MED</w:t>
                  </w:r>
                  <w:r w:rsidRPr="00C35B6C">
                    <w:rPr>
                      <w:rFonts w:ascii="Times New Roman" w:hAnsi="Times New Roman"/>
                      <w:szCs w:val="20"/>
                    </w:rPr>
                    <w:t>_</w:t>
                  </w:r>
                  <w:r w:rsidRPr="00C35B6C">
                    <w:rPr>
                      <w:rFonts w:ascii="Times New Roman" w:hAnsi="Times New Roman"/>
                      <w:i/>
                      <w:szCs w:val="20"/>
                    </w:rPr>
                    <w:t>H</w:t>
                  </w:r>
                  <w:r>
                    <w:rPr>
                      <w:rFonts w:ascii="Times New Roman" w:hAnsi="Times New Roman"/>
                      <w:i/>
                      <w:szCs w:val="20"/>
                    </w:rPr>
                    <w:t>_</w:t>
                  </w:r>
                  <w:r w:rsidRPr="00C35B6C">
                    <w:rPr>
                      <w:rFonts w:ascii="Times New Roman" w:hAnsi="Times New Roman"/>
                      <w:szCs w:val="20"/>
                    </w:rPr>
                    <w:t>LOW</w:t>
                  </w:r>
                  <w:r>
                    <w:rPr>
                      <w:rFonts w:ascii="Times New Roman" w:hAnsi="Times New Roman"/>
                      <w:i/>
                      <w:szCs w:val="20"/>
                    </w:rPr>
                    <w:t>_N</w:t>
                  </w:r>
                  <w:r w:rsidRPr="00C35B6C">
                    <w:rPr>
                      <w:rFonts w:ascii="Times New Roman" w:hAnsi="Times New Roman"/>
                      <w:szCs w:val="20"/>
                    </w:rPr>
                    <w:t>,</w:t>
                  </w:r>
                  <w:r>
                    <w:rPr>
                      <w:rFonts w:ascii="Times New Roman" w:hAnsi="Times New Roman"/>
                      <w:szCs w:val="20"/>
                    </w:rPr>
                    <w:t xml:space="preserve"> c) </w:t>
                  </w:r>
                  <w:r w:rsidRPr="00C35B6C">
                    <w:rPr>
                      <w:rFonts w:ascii="Times New Roman" w:hAnsi="Times New Roman"/>
                      <w:szCs w:val="20"/>
                    </w:rPr>
                    <w:t>SEA</w:t>
                  </w:r>
                  <w:r>
                    <w:rPr>
                      <w:rFonts w:ascii="Times New Roman" w:hAnsi="Times New Roman"/>
                      <w:szCs w:val="20"/>
                    </w:rPr>
                    <w:t>_2MS_HIGH</w:t>
                  </w:r>
                  <w:r w:rsidRPr="00C35B6C">
                    <w:rPr>
                      <w:rFonts w:ascii="Times New Roman" w:hAnsi="Times New Roman"/>
                      <w:szCs w:val="20"/>
                    </w:rPr>
                    <w:t>_</w:t>
                  </w:r>
                  <w:r w:rsidRPr="00C35B6C">
                    <w:rPr>
                      <w:rFonts w:ascii="Times New Roman" w:hAnsi="Times New Roman"/>
                      <w:i/>
                      <w:szCs w:val="20"/>
                    </w:rPr>
                    <w:t>H</w:t>
                  </w:r>
                  <w:r>
                    <w:rPr>
                      <w:rFonts w:ascii="Times New Roman" w:hAnsi="Times New Roman"/>
                      <w:i/>
                      <w:szCs w:val="20"/>
                    </w:rPr>
                    <w:t>_</w:t>
                  </w:r>
                  <w:r w:rsidRPr="00C35B6C">
                    <w:rPr>
                      <w:rFonts w:ascii="Times New Roman" w:hAnsi="Times New Roman"/>
                      <w:szCs w:val="20"/>
                    </w:rPr>
                    <w:t>LOW</w:t>
                  </w:r>
                  <w:r>
                    <w:rPr>
                      <w:rFonts w:ascii="Times New Roman" w:hAnsi="Times New Roman"/>
                      <w:i/>
                      <w:szCs w:val="20"/>
                    </w:rPr>
                    <w:t>_</w:t>
                  </w:r>
                  <w:proofErr w:type="gramStart"/>
                  <w:r>
                    <w:rPr>
                      <w:rFonts w:ascii="Times New Roman" w:hAnsi="Times New Roman"/>
                      <w:i/>
                      <w:szCs w:val="20"/>
                    </w:rPr>
                    <w:t>N</w:t>
                  </w:r>
                  <w:r>
                    <w:rPr>
                      <w:rFonts w:ascii="Times New Roman" w:hAnsi="Times New Roman"/>
                      <w:szCs w:val="20"/>
                    </w:rPr>
                    <w:t xml:space="preserve"> </w:t>
                  </w:r>
                  <w:r w:rsidRPr="00C35B6C">
                    <w:rPr>
                      <w:rFonts w:ascii="Times New Roman" w:hAnsi="Times New Roman"/>
                      <w:szCs w:val="20"/>
                    </w:rPr>
                    <w:t xml:space="preserve"> </w:t>
                  </w:r>
                  <w:r>
                    <w:rPr>
                      <w:rFonts w:ascii="Times New Roman" w:hAnsi="Times New Roman"/>
                      <w:szCs w:val="20"/>
                    </w:rPr>
                    <w:t>(</w:t>
                  </w:r>
                  <w:proofErr w:type="gramEnd"/>
                  <w:r>
                    <w:rPr>
                      <w:rFonts w:ascii="Times New Roman" w:hAnsi="Times New Roman"/>
                      <w:szCs w:val="20"/>
                    </w:rPr>
                    <w:t>see Table 4.2</w:t>
                  </w:r>
                  <w:r w:rsidRPr="00C35B6C">
                    <w:rPr>
                      <w:rFonts w:ascii="Times New Roman" w:hAnsi="Times New Roman"/>
                      <w:szCs w:val="20"/>
                    </w:rPr>
                    <w:t>). Sea is represented by blue bracket</w:t>
                  </w:r>
                  <w:r>
                    <w:rPr>
                      <w:rFonts w:ascii="Times New Roman" w:hAnsi="Times New Roman"/>
                      <w:szCs w:val="20"/>
                    </w:rPr>
                    <w:t>.</w:t>
                  </w:r>
                </w:p>
                <w:p w:rsidR="00847E25" w:rsidRPr="00BE5DB9" w:rsidRDefault="00847E25" w:rsidP="007E5551">
                  <w:pPr>
                    <w:rPr>
                      <w:rFonts w:ascii="Times New Roman" w:hAnsi="Times New Roman"/>
                      <w:b/>
                      <w:szCs w:val="20"/>
                    </w:rPr>
                  </w:pPr>
                </w:p>
              </w:txbxContent>
            </v:textbox>
            <w10:wrap type="none"/>
            <w10:anchorlock/>
          </v:rect>
        </w:pict>
      </w:r>
      <w:r w:rsidR="00BA1A02">
        <w:rPr>
          <w:rFonts w:ascii="Times New Roman" w:hAnsi="Times New Roman"/>
        </w:rPr>
        <w:lastRenderedPageBreak/>
        <w:t xml:space="preserve">a slight weakening of the near-frontal wind intensity but the overall intensity of the circulation over a broad region intensifies. The exact mechanisms for this are unclear but have to do with interactions between the depth of the </w:t>
      </w:r>
      <w:r w:rsidR="00790734">
        <w:rPr>
          <w:rFonts w:ascii="Times New Roman" w:hAnsi="Times New Roman"/>
        </w:rPr>
        <w:t xml:space="preserve">circulation imposed by the offshore </w:t>
      </w:r>
      <w:r w:rsidR="00D76812">
        <w:rPr>
          <w:rFonts w:ascii="Times New Roman" w:hAnsi="Times New Roman"/>
        </w:rPr>
        <w:t xml:space="preserve">background </w:t>
      </w:r>
      <w:r w:rsidR="00790734">
        <w:rPr>
          <w:rFonts w:ascii="Times New Roman" w:hAnsi="Times New Roman"/>
        </w:rPr>
        <w:t xml:space="preserve">wind, turbulent mixing at the top of the sea breeze, and the </w:t>
      </w:r>
      <w:r w:rsidR="004C35C7">
        <w:rPr>
          <w:rFonts w:ascii="Times New Roman" w:hAnsi="Times New Roman"/>
        </w:rPr>
        <w:t>land</w:t>
      </w:r>
      <w:r w:rsidR="00F23769">
        <w:rPr>
          <w:rFonts w:ascii="Times New Roman" w:hAnsi="Times New Roman"/>
        </w:rPr>
        <w:t>-water</w:t>
      </w:r>
      <w:r w:rsidR="004C35C7">
        <w:rPr>
          <w:rFonts w:ascii="Times New Roman" w:hAnsi="Times New Roman"/>
        </w:rPr>
        <w:t xml:space="preserve"> </w:t>
      </w:r>
      <w:r w:rsidR="00F23769">
        <w:rPr>
          <w:rFonts w:ascii="Times New Roman" w:hAnsi="Times New Roman"/>
        </w:rPr>
        <w:t xml:space="preserve">air </w:t>
      </w:r>
      <w:r w:rsidR="004C35C7">
        <w:rPr>
          <w:rFonts w:ascii="Times New Roman" w:hAnsi="Times New Roman"/>
        </w:rPr>
        <w:t>temperature difference</w:t>
      </w:r>
      <w:r w:rsidR="00790734">
        <w:rPr>
          <w:rFonts w:ascii="Times New Roman" w:hAnsi="Times New Roman"/>
        </w:rPr>
        <w:t xml:space="preserve"> due to differential sensible heating of land and water surfaces.</w:t>
      </w:r>
    </w:p>
    <w:p w:rsidR="00F44AE4" w:rsidRDefault="00AD56A1" w:rsidP="00790734">
      <w:pPr>
        <w:spacing w:line="480" w:lineRule="auto"/>
        <w:rPr>
          <w:rFonts w:ascii="Times New Roman" w:hAnsi="Times New Roman"/>
        </w:rPr>
      </w:pPr>
      <w:r>
        <w:rPr>
          <w:rFonts w:ascii="Times New Roman" w:hAnsi="Times New Roman"/>
        </w:rPr>
        <w:t xml:space="preserve">       The </w:t>
      </w:r>
      <w:r w:rsidR="004A3F61">
        <w:rPr>
          <w:rFonts w:ascii="Times New Roman" w:hAnsi="Times New Roman"/>
        </w:rPr>
        <w:t>influence</w:t>
      </w:r>
      <w:r>
        <w:rPr>
          <w:rFonts w:ascii="Times New Roman" w:hAnsi="Times New Roman"/>
        </w:rPr>
        <w:t xml:space="preserve"> of variations in the </w:t>
      </w:r>
      <w:r w:rsidR="00EF6D01">
        <w:rPr>
          <w:rFonts w:ascii="Times New Roman" w:hAnsi="Times New Roman"/>
        </w:rPr>
        <w:t xml:space="preserve">magnitude of the </w:t>
      </w:r>
      <w:r>
        <w:rPr>
          <w:rFonts w:ascii="Times New Roman" w:hAnsi="Times New Roman"/>
        </w:rPr>
        <w:t>land-surface sensible heat flux on sea</w:t>
      </w:r>
      <w:r w:rsidR="00B93049">
        <w:rPr>
          <w:rFonts w:ascii="Times New Roman" w:hAnsi="Times New Roman"/>
        </w:rPr>
        <w:t>-</w:t>
      </w:r>
      <w:r>
        <w:rPr>
          <w:rFonts w:ascii="Times New Roman" w:hAnsi="Times New Roman"/>
        </w:rPr>
        <w:t>breeze wind</w:t>
      </w:r>
      <w:r w:rsidR="00EF6D01">
        <w:rPr>
          <w:rFonts w:ascii="Times New Roman" w:hAnsi="Times New Roman"/>
        </w:rPr>
        <w:t xml:space="preserve"> intensity</w:t>
      </w:r>
      <w:r>
        <w:rPr>
          <w:rFonts w:ascii="Times New Roman" w:hAnsi="Times New Roman"/>
        </w:rPr>
        <w:t>, inland extent</w:t>
      </w:r>
      <w:r w:rsidR="00B93049">
        <w:rPr>
          <w:rFonts w:ascii="Times New Roman" w:hAnsi="Times New Roman"/>
        </w:rPr>
        <w:t>,</w:t>
      </w:r>
      <w:r>
        <w:rPr>
          <w:rFonts w:ascii="Times New Roman" w:hAnsi="Times New Roman"/>
        </w:rPr>
        <w:t xml:space="preserve"> and depth in the presence of a 4 m</w:t>
      </w:r>
      <w:r w:rsidR="00EB31A2">
        <w:rPr>
          <w:rFonts w:ascii="Times New Roman" w:hAnsi="Times New Roman"/>
        </w:rPr>
        <w:t xml:space="preserve"> </w:t>
      </w:r>
      <w:r>
        <w:rPr>
          <w:rFonts w:ascii="Times New Roman" w:hAnsi="Times New Roman"/>
        </w:rPr>
        <w:t>s</w:t>
      </w:r>
      <w:r>
        <w:rPr>
          <w:rFonts w:ascii="Times New Roman" w:hAnsi="Times New Roman"/>
          <w:vertAlign w:val="superscript"/>
        </w:rPr>
        <w:t>-1</w:t>
      </w:r>
      <w:r>
        <w:rPr>
          <w:rFonts w:ascii="Times New Roman" w:hAnsi="Times New Roman"/>
        </w:rPr>
        <w:t xml:space="preserve"> backgro</w:t>
      </w:r>
      <w:r w:rsidR="003D1E71">
        <w:rPr>
          <w:rFonts w:ascii="Times New Roman" w:hAnsi="Times New Roman"/>
        </w:rPr>
        <w:t>und flow are shown in Fig</w:t>
      </w:r>
      <w:r w:rsidR="00B93049">
        <w:rPr>
          <w:rFonts w:ascii="Times New Roman" w:hAnsi="Times New Roman"/>
        </w:rPr>
        <w:t>.</w:t>
      </w:r>
      <w:r w:rsidR="003D1E71">
        <w:rPr>
          <w:rFonts w:ascii="Times New Roman" w:hAnsi="Times New Roman"/>
        </w:rPr>
        <w:t xml:space="preserve"> 4.1</w:t>
      </w:r>
      <w:r w:rsidR="007E5551">
        <w:rPr>
          <w:rFonts w:ascii="Times New Roman" w:hAnsi="Times New Roman"/>
        </w:rPr>
        <w:t>1</w:t>
      </w:r>
      <w:r>
        <w:rPr>
          <w:rFonts w:ascii="Times New Roman" w:hAnsi="Times New Roman"/>
        </w:rPr>
        <w:t xml:space="preserve">. </w:t>
      </w:r>
      <w:r w:rsidR="00B451ED">
        <w:rPr>
          <w:rFonts w:ascii="Times New Roman" w:hAnsi="Times New Roman"/>
        </w:rPr>
        <w:t xml:space="preserve">Vertical cross-sections at simulation hr 8 </w:t>
      </w:r>
      <w:r w:rsidR="00772AC8">
        <w:rPr>
          <w:rFonts w:ascii="Times New Roman" w:hAnsi="Times New Roman"/>
        </w:rPr>
        <w:t xml:space="preserve">for the same simulations </w:t>
      </w:r>
      <w:r w:rsidR="00B451ED">
        <w:rPr>
          <w:rFonts w:ascii="Times New Roman" w:hAnsi="Times New Roman"/>
        </w:rPr>
        <w:t>are given in Fig</w:t>
      </w:r>
      <w:r w:rsidR="00B93049">
        <w:rPr>
          <w:rFonts w:ascii="Times New Roman" w:hAnsi="Times New Roman"/>
        </w:rPr>
        <w:t>.</w:t>
      </w:r>
      <w:r w:rsidR="00B451ED">
        <w:rPr>
          <w:rFonts w:ascii="Times New Roman" w:hAnsi="Times New Roman"/>
        </w:rPr>
        <w:t xml:space="preserve"> 4.1</w:t>
      </w:r>
      <w:r w:rsidR="007E5551">
        <w:rPr>
          <w:rFonts w:ascii="Times New Roman" w:hAnsi="Times New Roman"/>
        </w:rPr>
        <w:t>2</w:t>
      </w:r>
      <w:r w:rsidR="00B451ED">
        <w:rPr>
          <w:rFonts w:ascii="Times New Roman" w:hAnsi="Times New Roman"/>
        </w:rPr>
        <w:t xml:space="preserve">. </w:t>
      </w:r>
      <w:r w:rsidR="008255A2">
        <w:rPr>
          <w:rFonts w:ascii="Times New Roman" w:hAnsi="Times New Roman"/>
        </w:rPr>
        <w:t>A dramatic change in both the structure and intensity of the sea breeze in the presence of a 4 m</w:t>
      </w:r>
      <w:r w:rsidR="00EB31A2">
        <w:rPr>
          <w:rFonts w:ascii="Times New Roman" w:hAnsi="Times New Roman"/>
        </w:rPr>
        <w:t xml:space="preserve"> </w:t>
      </w:r>
      <w:r w:rsidR="008255A2">
        <w:rPr>
          <w:rFonts w:ascii="Times New Roman" w:hAnsi="Times New Roman"/>
        </w:rPr>
        <w:t>s</w:t>
      </w:r>
      <w:r w:rsidR="008255A2">
        <w:rPr>
          <w:rFonts w:ascii="Times New Roman" w:hAnsi="Times New Roman"/>
          <w:vertAlign w:val="superscript"/>
        </w:rPr>
        <w:t>-1</w:t>
      </w:r>
      <w:r w:rsidR="008255A2">
        <w:rPr>
          <w:rFonts w:ascii="Times New Roman" w:hAnsi="Times New Roman"/>
        </w:rPr>
        <w:t xml:space="preserve"> </w:t>
      </w:r>
      <w:r w:rsidR="006D25E0">
        <w:rPr>
          <w:rFonts w:ascii="Times New Roman" w:hAnsi="Times New Roman"/>
        </w:rPr>
        <w:t xml:space="preserve">offshore background </w:t>
      </w:r>
      <w:r w:rsidR="008255A2">
        <w:rPr>
          <w:rFonts w:ascii="Times New Roman" w:hAnsi="Times New Roman"/>
        </w:rPr>
        <w:t>flow is seen depending on the magnitude of the land-surface sensible heat flux (Fig. 4.1</w:t>
      </w:r>
      <w:r w:rsidR="00156F4B">
        <w:rPr>
          <w:rFonts w:ascii="Times New Roman" w:hAnsi="Times New Roman"/>
        </w:rPr>
        <w:t>2</w:t>
      </w:r>
      <w:r w:rsidR="008255A2">
        <w:rPr>
          <w:rFonts w:ascii="Times New Roman" w:hAnsi="Times New Roman"/>
        </w:rPr>
        <w:t xml:space="preserve">). For low heat flux, the circulation is largely destroyed by turbulent interactions with the ambient flow. However, for a high heat flux, the preexisting </w:t>
      </w:r>
      <w:r w:rsidR="00F23769">
        <w:rPr>
          <w:rFonts w:ascii="Times New Roman" w:hAnsi="Times New Roman"/>
        </w:rPr>
        <w:t>temperature gradient</w:t>
      </w:r>
      <w:r w:rsidR="008255A2">
        <w:rPr>
          <w:rFonts w:ascii="Times New Roman" w:hAnsi="Times New Roman"/>
        </w:rPr>
        <w:t xml:space="preserve"> interacting with the opposing flow allows for convergent frontogenesis along the sea</w:t>
      </w:r>
      <w:r w:rsidR="00B93049">
        <w:rPr>
          <w:rFonts w:ascii="Times New Roman" w:hAnsi="Times New Roman"/>
        </w:rPr>
        <w:t>-</w:t>
      </w:r>
      <w:r w:rsidR="008255A2">
        <w:rPr>
          <w:rFonts w:ascii="Times New Roman" w:hAnsi="Times New Roman"/>
        </w:rPr>
        <w:t>breeze front and a raising of the sea</w:t>
      </w:r>
      <w:r w:rsidR="00B93049">
        <w:rPr>
          <w:rFonts w:ascii="Times New Roman" w:hAnsi="Times New Roman"/>
        </w:rPr>
        <w:t>-</w:t>
      </w:r>
      <w:r w:rsidR="008255A2">
        <w:rPr>
          <w:rFonts w:ascii="Times New Roman" w:hAnsi="Times New Roman"/>
        </w:rPr>
        <w:t>breeze head, which may also act to somewhat shield the downstream sea breeze from turbulent</w:t>
      </w:r>
      <w:r w:rsidR="00EF6D01">
        <w:rPr>
          <w:rFonts w:ascii="Times New Roman" w:hAnsi="Times New Roman"/>
        </w:rPr>
        <w:t xml:space="preserve"> </w:t>
      </w:r>
      <w:r w:rsidR="008255A2">
        <w:rPr>
          <w:rFonts w:ascii="Times New Roman" w:hAnsi="Times New Roman"/>
        </w:rPr>
        <w:t>mixing effects caused by wind shear between the sea</w:t>
      </w:r>
      <w:r w:rsidR="00B93049">
        <w:rPr>
          <w:rFonts w:ascii="Times New Roman" w:hAnsi="Times New Roman"/>
        </w:rPr>
        <w:t>-</w:t>
      </w:r>
      <w:r w:rsidR="008255A2">
        <w:rPr>
          <w:rFonts w:ascii="Times New Roman" w:hAnsi="Times New Roman"/>
        </w:rPr>
        <w:t xml:space="preserve">breeze flow and opposing flow aloft. </w:t>
      </w:r>
      <w:r w:rsidR="00590081">
        <w:rPr>
          <w:rFonts w:ascii="Times New Roman" w:hAnsi="Times New Roman"/>
        </w:rPr>
        <w:t>Variations</w:t>
      </w:r>
      <w:r w:rsidR="00B9796A">
        <w:rPr>
          <w:rFonts w:ascii="Times New Roman" w:hAnsi="Times New Roman"/>
        </w:rPr>
        <w:t xml:space="preserve"> in the land-surface sensible heat flux </w:t>
      </w:r>
      <w:r w:rsidR="00590081">
        <w:rPr>
          <w:rFonts w:ascii="Times New Roman" w:hAnsi="Times New Roman"/>
        </w:rPr>
        <w:t xml:space="preserve">have clearly nonlinear affects </w:t>
      </w:r>
      <w:r w:rsidR="00B9796A">
        <w:rPr>
          <w:rFonts w:ascii="Times New Roman" w:hAnsi="Times New Roman"/>
        </w:rPr>
        <w:t xml:space="preserve">on </w:t>
      </w:r>
      <w:r w:rsidR="00772AC8">
        <w:rPr>
          <w:rFonts w:ascii="Times New Roman" w:hAnsi="Times New Roman"/>
        </w:rPr>
        <w:t xml:space="preserve">the </w:t>
      </w:r>
      <w:r w:rsidR="00B9796A">
        <w:rPr>
          <w:rFonts w:ascii="Times New Roman" w:hAnsi="Times New Roman"/>
        </w:rPr>
        <w:t>sea breeze</w:t>
      </w:r>
      <w:r w:rsidR="00772AC8">
        <w:rPr>
          <w:rFonts w:ascii="Times New Roman" w:hAnsi="Times New Roman"/>
        </w:rPr>
        <w:t>s</w:t>
      </w:r>
      <w:r w:rsidR="00B9796A">
        <w:rPr>
          <w:rFonts w:ascii="Times New Roman" w:hAnsi="Times New Roman"/>
        </w:rPr>
        <w:t xml:space="preserve"> in the presence of a 4 m</w:t>
      </w:r>
      <w:r w:rsidR="00EB31A2">
        <w:rPr>
          <w:rFonts w:ascii="Times New Roman" w:hAnsi="Times New Roman"/>
        </w:rPr>
        <w:t xml:space="preserve"> </w:t>
      </w:r>
      <w:r w:rsidR="00B9796A">
        <w:rPr>
          <w:rFonts w:ascii="Times New Roman" w:hAnsi="Times New Roman"/>
        </w:rPr>
        <w:t>s</w:t>
      </w:r>
      <w:r w:rsidR="00B9796A">
        <w:rPr>
          <w:rFonts w:ascii="Times New Roman" w:hAnsi="Times New Roman"/>
          <w:vertAlign w:val="superscript"/>
        </w:rPr>
        <w:t>-1</w:t>
      </w:r>
      <w:r w:rsidR="00B9796A">
        <w:rPr>
          <w:rFonts w:ascii="Times New Roman" w:hAnsi="Times New Roman"/>
        </w:rPr>
        <w:t xml:space="preserve"> background flow</w:t>
      </w:r>
      <w:r w:rsidR="00590081">
        <w:rPr>
          <w:rFonts w:ascii="Times New Roman" w:hAnsi="Times New Roman"/>
        </w:rPr>
        <w:t>. The sea breeze is weak, shallow, and remains offshore with a low land</w:t>
      </w:r>
      <w:r w:rsidR="00B93049">
        <w:rPr>
          <w:rFonts w:ascii="Times New Roman" w:hAnsi="Times New Roman"/>
        </w:rPr>
        <w:t>-</w:t>
      </w:r>
      <w:r w:rsidR="00590081">
        <w:rPr>
          <w:rFonts w:ascii="Times New Roman" w:hAnsi="Times New Roman"/>
        </w:rPr>
        <w:t>surface sensible heat flux but is significantly deeper and penetrates inland</w:t>
      </w:r>
      <w:r w:rsidR="0045742C">
        <w:rPr>
          <w:rFonts w:ascii="Times New Roman" w:hAnsi="Times New Roman"/>
        </w:rPr>
        <w:t xml:space="preserve"> at </w:t>
      </w:r>
      <w:r w:rsidR="00590081">
        <w:rPr>
          <w:rFonts w:ascii="Times New Roman" w:hAnsi="Times New Roman"/>
        </w:rPr>
        <w:t>~</w:t>
      </w:r>
      <w:r w:rsidR="0045742C">
        <w:rPr>
          <w:rFonts w:ascii="Times New Roman" w:hAnsi="Times New Roman"/>
        </w:rPr>
        <w:t xml:space="preserve">1 km hr </w:t>
      </w:r>
      <w:r w:rsidR="0045742C">
        <w:rPr>
          <w:rFonts w:ascii="Times New Roman" w:hAnsi="Times New Roman"/>
          <w:vertAlign w:val="superscript"/>
        </w:rPr>
        <w:t xml:space="preserve">-1 </w:t>
      </w:r>
      <w:r w:rsidR="0045742C">
        <w:rPr>
          <w:rFonts w:ascii="Times New Roman" w:hAnsi="Times New Roman"/>
        </w:rPr>
        <w:t xml:space="preserve">during the afternoon with a medium land-surface sensible heat flux. </w:t>
      </w:r>
      <w:r w:rsidR="00590081">
        <w:rPr>
          <w:rFonts w:ascii="Times New Roman" w:hAnsi="Times New Roman"/>
        </w:rPr>
        <w:t xml:space="preserve">Further increases in the land-surface sensible heat flux (from medium to high)  </w:t>
      </w:r>
      <w:r w:rsidR="008255A2">
        <w:rPr>
          <w:rFonts w:ascii="Times New Roman" w:hAnsi="Times New Roman"/>
        </w:rPr>
        <w:t>results in a much stronger, deeper, and faster moving sea</w:t>
      </w:r>
      <w:r w:rsidR="00B93049">
        <w:rPr>
          <w:rFonts w:ascii="Times New Roman" w:hAnsi="Times New Roman"/>
        </w:rPr>
        <w:t>-</w:t>
      </w:r>
      <w:r w:rsidR="008255A2">
        <w:rPr>
          <w:rFonts w:ascii="Times New Roman" w:hAnsi="Times New Roman"/>
        </w:rPr>
        <w:t>breeze front (Figs. 4.1</w:t>
      </w:r>
      <w:r w:rsidR="00156F4B">
        <w:rPr>
          <w:rFonts w:ascii="Times New Roman" w:hAnsi="Times New Roman"/>
        </w:rPr>
        <w:t>1</w:t>
      </w:r>
      <w:r w:rsidR="008255A2">
        <w:rPr>
          <w:rFonts w:ascii="Times New Roman" w:hAnsi="Times New Roman"/>
        </w:rPr>
        <w:t xml:space="preserve"> and 4.1</w:t>
      </w:r>
      <w:r w:rsidR="00156F4B">
        <w:rPr>
          <w:rFonts w:ascii="Times New Roman" w:hAnsi="Times New Roman"/>
        </w:rPr>
        <w:t>2</w:t>
      </w:r>
      <w:r w:rsidR="008255A2">
        <w:rPr>
          <w:rFonts w:ascii="Times New Roman" w:hAnsi="Times New Roman"/>
        </w:rPr>
        <w:t>).</w:t>
      </w:r>
    </w:p>
    <w:p w:rsidR="00AD56A1" w:rsidRDefault="001624E4" w:rsidP="00F44AE4">
      <w:pPr>
        <w:spacing w:line="480" w:lineRule="auto"/>
        <w:rPr>
          <w:rFonts w:ascii="Times New Roman" w:hAnsi="Times New Roman"/>
        </w:rPr>
      </w:pPr>
      <w:r>
        <w:rPr>
          <w:rFonts w:ascii="Times New Roman" w:hAnsi="Times New Roman"/>
        </w:rPr>
      </w:r>
      <w:r>
        <w:rPr>
          <w:rFonts w:ascii="Times New Roman" w:hAnsi="Times New Roman"/>
        </w:rPr>
        <w:pict>
          <v:rect id="_x0000_s1085" style="width:439.2pt;height:9in;mso-position-horizontal-relative:char;mso-position-vertical-relative:line;v-text-anchor:middle" strokecolor="white [3212]">
            <v:textbox style="mso-next-textbox:#_x0000_s1085" inset="0,0,0,0">
              <w:txbxContent>
                <w:p w:rsidR="00847E25" w:rsidRDefault="00847E25" w:rsidP="001A74E2">
                  <w:pPr>
                    <w:pStyle w:val="CaptionText"/>
                  </w:pPr>
                  <w:r>
                    <w:rPr>
                      <w:noProof/>
                      <w:lang w:bidi="ar-SA"/>
                    </w:rPr>
                    <w:drawing>
                      <wp:inline distT="0" distB="0" distL="0" distR="0">
                        <wp:extent cx="5572633" cy="3725445"/>
                        <wp:effectExtent l="19050" t="0" r="9017" b="0"/>
                        <wp:docPr id="811" name="Picture 295" descr="HFX_4MS_SENSITIVIT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FX_4MS_SENSITIVITY.tif"/>
                                <pic:cNvPicPr/>
                              </pic:nvPicPr>
                              <pic:blipFill>
                                <a:blip r:embed="rId71"/>
                                <a:stretch>
                                  <a:fillRect/>
                                </a:stretch>
                              </pic:blipFill>
                              <pic:spPr>
                                <a:xfrm>
                                  <a:off x="0" y="0"/>
                                  <a:ext cx="5568315" cy="3722558"/>
                                </a:xfrm>
                                <a:prstGeom prst="rect">
                                  <a:avLst/>
                                </a:prstGeom>
                              </pic:spPr>
                            </pic:pic>
                          </a:graphicData>
                        </a:graphic>
                      </wp:inline>
                    </w:drawing>
                  </w:r>
                </w:p>
                <w:p w:rsidR="00847E25" w:rsidRDefault="00847E25" w:rsidP="001A74E2">
                  <w:pPr>
                    <w:rPr>
                      <w:rFonts w:ascii="Times New Roman" w:hAnsi="Times New Roman"/>
                      <w:szCs w:val="20"/>
                    </w:rPr>
                  </w:pPr>
                </w:p>
                <w:p w:rsidR="00847E25" w:rsidRPr="00BE5DB9" w:rsidRDefault="00847E25" w:rsidP="001A74E2">
                  <w:pPr>
                    <w:rPr>
                      <w:rFonts w:ascii="Times New Roman" w:hAnsi="Times New Roman"/>
                      <w:b/>
                      <w:szCs w:val="20"/>
                    </w:rPr>
                  </w:pPr>
                  <w:proofErr w:type="gramStart"/>
                  <w:r w:rsidRPr="00D17BD4">
                    <w:rPr>
                      <w:rFonts w:ascii="Times New Roman" w:hAnsi="Times New Roman"/>
                      <w:szCs w:val="20"/>
                    </w:rPr>
                    <w:t>Figure 4</w:t>
                  </w:r>
                  <w:r>
                    <w:rPr>
                      <w:rFonts w:ascii="Times New Roman" w:hAnsi="Times New Roman"/>
                      <w:szCs w:val="20"/>
                    </w:rPr>
                    <w:t>.</w:t>
                  </w:r>
                  <w:r w:rsidRPr="00D17BD4">
                    <w:rPr>
                      <w:rFonts w:ascii="Times New Roman" w:hAnsi="Times New Roman"/>
                      <w:szCs w:val="20"/>
                    </w:rPr>
                    <w:t>1</w:t>
                  </w:r>
                  <w:r>
                    <w:rPr>
                      <w:rFonts w:ascii="Times New Roman" w:hAnsi="Times New Roman"/>
                      <w:szCs w:val="20"/>
                    </w:rPr>
                    <w:t>1.</w:t>
                  </w:r>
                  <w:proofErr w:type="gramEnd"/>
                  <w:r>
                    <w:rPr>
                      <w:rFonts w:ascii="Times New Roman" w:hAnsi="Times New Roman"/>
                      <w:b/>
                      <w:szCs w:val="20"/>
                    </w:rPr>
                    <w:t xml:space="preserve"> </w:t>
                  </w:r>
                  <w:r w:rsidRPr="004D485F">
                    <w:rPr>
                      <w:rFonts w:ascii="Times New Roman" w:hAnsi="Times New Roman"/>
                    </w:rPr>
                    <w:t xml:space="preserve">Simulated </w:t>
                  </w:r>
                  <w:r>
                    <w:rPr>
                      <w:rFonts w:ascii="Times New Roman" w:hAnsi="Times New Roman"/>
                    </w:rPr>
                    <w:t>cross-shore wind component</w:t>
                  </w:r>
                  <w:r w:rsidRPr="004D485F">
                    <w:rPr>
                      <w:rFonts w:ascii="Times New Roman" w:hAnsi="Times New Roman"/>
                    </w:rPr>
                    <w:t xml:space="preserve"> </w:t>
                  </w:r>
                  <w:r w:rsidRPr="004D485F">
                    <w:rPr>
                      <w:rFonts w:ascii="Times New Roman" w:hAnsi="Times New Roman"/>
                      <w:i/>
                    </w:rPr>
                    <w:t>u</w:t>
                  </w:r>
                  <w:r w:rsidRPr="004D485F">
                    <w:rPr>
                      <w:rFonts w:ascii="Times New Roman" w:hAnsi="Times New Roman"/>
                    </w:rPr>
                    <w:t xml:space="preserve"> </w:t>
                  </w:r>
                  <w:r>
                    <w:rPr>
                      <w:rFonts w:ascii="Times New Roman" w:hAnsi="Times New Roman"/>
                    </w:rPr>
                    <w:t>(m s</w:t>
                  </w:r>
                  <w:r>
                    <w:rPr>
                      <w:rFonts w:ascii="Times New Roman" w:hAnsi="Times New Roman"/>
                      <w:kern w:val="24"/>
                      <w:vertAlign w:val="superscript"/>
                    </w:rPr>
                    <w:t>-1</w:t>
                  </w:r>
                  <w:r>
                    <w:rPr>
                      <w:rFonts w:ascii="Times New Roman" w:hAnsi="Times New Roman"/>
                    </w:rPr>
                    <w:t>) of breezes at the shoreline</w:t>
                  </w:r>
                  <w:proofErr w:type="gramStart"/>
                  <w:r>
                    <w:rPr>
                      <w:rFonts w:ascii="Times New Roman" w:hAnsi="Times New Roman"/>
                    </w:rPr>
                    <w:t xml:space="preserve">, </w:t>
                  </w:r>
                  <w:r w:rsidRPr="004D485F">
                    <w:rPr>
                      <w:rFonts w:ascii="Times New Roman" w:hAnsi="Times New Roman"/>
                    </w:rPr>
                    <w:t xml:space="preserve"> inland</w:t>
                  </w:r>
                  <w:proofErr w:type="gramEnd"/>
                  <w:r w:rsidRPr="004D485F">
                    <w:rPr>
                      <w:rFonts w:ascii="Times New Roman" w:hAnsi="Times New Roman"/>
                    </w:rPr>
                    <w:t xml:space="preserve"> extent </w:t>
                  </w:r>
                  <w:r w:rsidRPr="004D485F">
                    <w:rPr>
                      <w:rFonts w:ascii="Times New Roman" w:hAnsi="Times New Roman"/>
                      <w:i/>
                    </w:rPr>
                    <w:t>l</w:t>
                  </w:r>
                  <w:r>
                    <w:rPr>
                      <w:rFonts w:ascii="Times New Roman" w:hAnsi="Times New Roman"/>
                      <w:i/>
                    </w:rPr>
                    <w:t xml:space="preserve"> </w:t>
                  </w:r>
                  <w:r w:rsidRPr="002B4E1A">
                    <w:rPr>
                      <w:rFonts w:ascii="Times New Roman" w:hAnsi="Times New Roman"/>
                    </w:rPr>
                    <w:t>(km)</w:t>
                  </w:r>
                  <w:r>
                    <w:rPr>
                      <w:rFonts w:ascii="Times New Roman" w:hAnsi="Times New Roman"/>
                    </w:rPr>
                    <w:t xml:space="preserve">, and vertical depth </w:t>
                  </w:r>
                  <w:r w:rsidRPr="00F86AC9">
                    <w:rPr>
                      <w:rFonts w:ascii="Times New Roman" w:hAnsi="Times New Roman"/>
                      <w:i/>
                    </w:rPr>
                    <w:t>h</w:t>
                  </w:r>
                  <w:r w:rsidRPr="004D485F">
                    <w:rPr>
                      <w:rFonts w:ascii="Times New Roman" w:hAnsi="Times New Roman"/>
                      <w:b/>
                      <w:i/>
                    </w:rPr>
                    <w:t xml:space="preserve"> </w:t>
                  </w:r>
                  <w:r>
                    <w:rPr>
                      <w:rFonts w:ascii="Times New Roman" w:hAnsi="Times New Roman"/>
                    </w:rPr>
                    <w:t>for sea breezes with 4 m s</w:t>
                  </w:r>
                  <w:r>
                    <w:rPr>
                      <w:rFonts w:ascii="Times New Roman" w:hAnsi="Times New Roman"/>
                      <w:kern w:val="24"/>
                      <w:vertAlign w:val="superscript"/>
                    </w:rPr>
                    <w:t xml:space="preserve">-1 </w:t>
                  </w:r>
                  <w:r>
                    <w:rPr>
                      <w:rFonts w:ascii="Times New Roman" w:hAnsi="Times New Roman"/>
                      <w:kern w:val="24"/>
                    </w:rPr>
                    <w:t xml:space="preserve">opposing geostrophic flow </w:t>
                  </w:r>
                  <w:r>
                    <w:rPr>
                      <w:rFonts w:ascii="Times New Roman" w:hAnsi="Times New Roman"/>
                    </w:rPr>
                    <w:t>for low, medium, and high land-surface sensible heat flux. More details on cases in legend are available in Table 4.2.</w:t>
                  </w:r>
                </w:p>
                <w:p w:rsidR="00847E25" w:rsidRPr="00BE5DB9" w:rsidRDefault="00847E25" w:rsidP="001A74E2">
                  <w:pPr>
                    <w:rPr>
                      <w:rFonts w:ascii="Times New Roman" w:hAnsi="Times New Roman"/>
                      <w:b/>
                      <w:szCs w:val="20"/>
                    </w:rPr>
                  </w:pPr>
                </w:p>
              </w:txbxContent>
            </v:textbox>
            <w10:wrap type="none"/>
            <w10:anchorlock/>
          </v:rect>
        </w:pict>
      </w:r>
      <w:r>
        <w:rPr>
          <w:rFonts w:ascii="Times New Roman" w:hAnsi="Times New Roman"/>
        </w:rPr>
      </w:r>
      <w:r>
        <w:rPr>
          <w:rFonts w:ascii="Times New Roman" w:hAnsi="Times New Roman"/>
        </w:rPr>
        <w:pict>
          <v:rect id="_x0000_s1084" style="width:439.2pt;height:9in;mso-position-horizontal-relative:char;mso-position-vertical-relative:line;v-text-anchor:middle" strokecolor="white [3212]">
            <v:textbox style="mso-next-textbox:#_x0000_s1084" inset="0,0,0,0">
              <w:txbxContent>
                <w:p w:rsidR="00847E25" w:rsidRDefault="00847E25" w:rsidP="00B451ED">
                  <w:pPr>
                    <w:pStyle w:val="CaptionText"/>
                  </w:pPr>
                  <w:r>
                    <w:rPr>
                      <w:noProof/>
                      <w:lang w:bidi="ar-SA"/>
                    </w:rPr>
                    <w:drawing>
                      <wp:inline distT="0" distB="0" distL="0" distR="0">
                        <wp:extent cx="5412486" cy="7193402"/>
                        <wp:effectExtent l="19050" t="0" r="0" b="0"/>
                        <wp:docPr id="1140" name="Picture 286" descr="4ms_BW_different_HFX.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ms_BW_different_HFX.tif"/>
                                <pic:cNvPicPr/>
                              </pic:nvPicPr>
                              <pic:blipFill>
                                <a:blip r:embed="rId72"/>
                                <a:stretch>
                                  <a:fillRect/>
                                </a:stretch>
                              </pic:blipFill>
                              <pic:spPr>
                                <a:xfrm>
                                  <a:off x="0" y="0"/>
                                  <a:ext cx="5428677" cy="7214920"/>
                                </a:xfrm>
                                <a:prstGeom prst="rect">
                                  <a:avLst/>
                                </a:prstGeom>
                              </pic:spPr>
                            </pic:pic>
                          </a:graphicData>
                        </a:graphic>
                      </wp:inline>
                    </w:drawing>
                  </w:r>
                </w:p>
                <w:p w:rsidR="00847E25" w:rsidRDefault="00847E25" w:rsidP="00B451ED">
                  <w:pPr>
                    <w:rPr>
                      <w:rFonts w:ascii="Times New Roman" w:hAnsi="Times New Roman"/>
                      <w:szCs w:val="20"/>
                    </w:rPr>
                  </w:pPr>
                </w:p>
                <w:p w:rsidR="00847E25" w:rsidRDefault="00847E25" w:rsidP="00B451ED">
                  <w:pPr>
                    <w:rPr>
                      <w:rFonts w:ascii="Times New Roman" w:hAnsi="Times New Roman"/>
                      <w:kern w:val="24"/>
                      <w:szCs w:val="20"/>
                    </w:rPr>
                  </w:pPr>
                  <w:proofErr w:type="gramStart"/>
                  <w:r w:rsidRPr="00C35B6C">
                    <w:rPr>
                      <w:rFonts w:ascii="Times New Roman" w:hAnsi="Times New Roman"/>
                      <w:szCs w:val="20"/>
                    </w:rPr>
                    <w:t>Figure 4.</w:t>
                  </w:r>
                  <w:r>
                    <w:rPr>
                      <w:rFonts w:ascii="Times New Roman" w:hAnsi="Times New Roman"/>
                      <w:szCs w:val="20"/>
                    </w:rPr>
                    <w:t>12.</w:t>
                  </w:r>
                  <w:proofErr w:type="gramEnd"/>
                  <w:r w:rsidRPr="00C35B6C">
                    <w:rPr>
                      <w:rFonts w:ascii="Times New Roman" w:hAnsi="Times New Roman"/>
                      <w:szCs w:val="20"/>
                    </w:rPr>
                    <w:t xml:space="preserve"> Cross-section of y-averaged sea </w:t>
                  </w:r>
                  <w:r>
                    <w:rPr>
                      <w:rFonts w:ascii="Times New Roman" w:hAnsi="Times New Roman"/>
                      <w:szCs w:val="20"/>
                    </w:rPr>
                    <w:t>breeze cross-coast wind speed (</w:t>
                  </w:r>
                  <w:r w:rsidRPr="00C35B6C">
                    <w:rPr>
                      <w:rFonts w:ascii="Times New Roman" w:hAnsi="Times New Roman"/>
                      <w:i/>
                      <w:szCs w:val="20"/>
                    </w:rPr>
                    <w:t>u</w:t>
                  </w:r>
                  <w:r w:rsidRPr="00C35B6C">
                    <w:rPr>
                      <w:rFonts w:ascii="Times New Roman" w:hAnsi="Times New Roman"/>
                      <w:szCs w:val="20"/>
                    </w:rPr>
                    <w:t>, m s</w:t>
                  </w:r>
                  <w:r w:rsidRPr="00C35B6C">
                    <w:rPr>
                      <w:rFonts w:ascii="Times New Roman" w:hAnsi="Times New Roman"/>
                      <w:kern w:val="24"/>
                      <w:szCs w:val="20"/>
                      <w:vertAlign w:val="superscript"/>
                    </w:rPr>
                    <w:t>-1</w:t>
                  </w:r>
                  <w:proofErr w:type="gramStart"/>
                  <w:r w:rsidRPr="00C35B6C">
                    <w:rPr>
                      <w:rFonts w:ascii="Times New Roman" w:hAnsi="Times New Roman"/>
                      <w:kern w:val="24"/>
                      <w:szCs w:val="20"/>
                    </w:rPr>
                    <w:t>)</w:t>
                  </w:r>
                  <w:r w:rsidRPr="00C35B6C">
                    <w:rPr>
                      <w:rFonts w:ascii="Times New Roman" w:hAnsi="Times New Roman"/>
                      <w:szCs w:val="20"/>
                    </w:rPr>
                    <w:t xml:space="preserve">  and</w:t>
                  </w:r>
                  <w:proofErr w:type="gramEnd"/>
                  <w:r w:rsidRPr="00C35B6C">
                    <w:rPr>
                      <w:rFonts w:ascii="Times New Roman" w:hAnsi="Times New Roman"/>
                      <w:szCs w:val="20"/>
                    </w:rPr>
                    <w:t xml:space="preserve"> potential temperatur</w:t>
                  </w:r>
                  <w:r>
                    <w:rPr>
                      <w:rFonts w:ascii="Times New Roman" w:hAnsi="Times New Roman"/>
                      <w:szCs w:val="20"/>
                    </w:rPr>
                    <w:t>e (</w:t>
                  </w:r>
                  <w:r w:rsidRPr="00C35B6C">
                    <w:rPr>
                      <w:rFonts w:ascii="Times New Roman" w:hAnsi="Times New Roman"/>
                      <w:szCs w:val="20"/>
                    </w:rPr>
                    <w:t xml:space="preserve">θ, K) for hr 8 for experiments </w:t>
                  </w:r>
                  <w:r>
                    <w:rPr>
                      <w:rFonts w:ascii="Times New Roman" w:hAnsi="Times New Roman"/>
                      <w:szCs w:val="20"/>
                    </w:rPr>
                    <w:t xml:space="preserve">with a 4 </w:t>
                  </w:r>
                  <w:r w:rsidRPr="00C35B6C">
                    <w:rPr>
                      <w:rFonts w:ascii="Times New Roman" w:hAnsi="Times New Roman"/>
                      <w:szCs w:val="20"/>
                    </w:rPr>
                    <w:t>m s</w:t>
                  </w:r>
                  <w:r w:rsidRPr="00C35B6C">
                    <w:rPr>
                      <w:rFonts w:ascii="Times New Roman" w:hAnsi="Times New Roman"/>
                      <w:kern w:val="24"/>
                      <w:szCs w:val="20"/>
                      <w:vertAlign w:val="superscript"/>
                    </w:rPr>
                    <w:t>-1</w:t>
                  </w:r>
                  <w:r>
                    <w:rPr>
                      <w:rFonts w:ascii="Times New Roman" w:hAnsi="Times New Roman"/>
                      <w:kern w:val="24"/>
                      <w:szCs w:val="20"/>
                      <w:vertAlign w:val="superscript"/>
                    </w:rPr>
                    <w:t xml:space="preserve"> </w:t>
                  </w:r>
                  <w:r>
                    <w:rPr>
                      <w:rFonts w:ascii="Times New Roman" w:hAnsi="Times New Roman"/>
                      <w:kern w:val="24"/>
                      <w:szCs w:val="20"/>
                    </w:rPr>
                    <w:t xml:space="preserve">offshore wind </w:t>
                  </w:r>
                </w:p>
                <w:p w:rsidR="00847E25" w:rsidRPr="00C35B6C" w:rsidRDefault="00847E25" w:rsidP="00B451ED">
                  <w:pPr>
                    <w:rPr>
                      <w:rFonts w:ascii="Times New Roman" w:hAnsi="Times New Roman"/>
                    </w:rPr>
                  </w:pPr>
                  <w:r w:rsidRPr="00C35B6C">
                    <w:rPr>
                      <w:rFonts w:ascii="Times New Roman" w:hAnsi="Times New Roman"/>
                      <w:szCs w:val="20"/>
                    </w:rPr>
                    <w:t>a) SEA</w:t>
                  </w:r>
                  <w:r>
                    <w:rPr>
                      <w:rFonts w:ascii="Times New Roman" w:hAnsi="Times New Roman"/>
                      <w:szCs w:val="20"/>
                    </w:rPr>
                    <w:t>_4MS</w:t>
                  </w:r>
                  <w:r w:rsidRPr="00C35B6C">
                    <w:rPr>
                      <w:rFonts w:ascii="Times New Roman" w:hAnsi="Times New Roman"/>
                      <w:szCs w:val="20"/>
                    </w:rPr>
                    <w:t>_LOW_</w:t>
                  </w:r>
                  <w:r w:rsidRPr="00C35B6C">
                    <w:rPr>
                      <w:rFonts w:ascii="Times New Roman" w:hAnsi="Times New Roman"/>
                      <w:i/>
                      <w:szCs w:val="20"/>
                    </w:rPr>
                    <w:t>H</w:t>
                  </w:r>
                  <w:r>
                    <w:rPr>
                      <w:rFonts w:ascii="Times New Roman" w:hAnsi="Times New Roman"/>
                      <w:i/>
                      <w:szCs w:val="20"/>
                    </w:rPr>
                    <w:t>_</w:t>
                  </w:r>
                  <w:r w:rsidRPr="00C35B6C">
                    <w:rPr>
                      <w:rFonts w:ascii="Times New Roman" w:hAnsi="Times New Roman"/>
                      <w:szCs w:val="20"/>
                    </w:rPr>
                    <w:t>LOW</w:t>
                  </w:r>
                  <w:r>
                    <w:rPr>
                      <w:rFonts w:ascii="Times New Roman" w:hAnsi="Times New Roman"/>
                      <w:i/>
                      <w:szCs w:val="20"/>
                    </w:rPr>
                    <w:t>_N</w:t>
                  </w:r>
                  <w:r w:rsidRPr="00C35B6C">
                    <w:rPr>
                      <w:rFonts w:ascii="Times New Roman" w:hAnsi="Times New Roman"/>
                      <w:szCs w:val="20"/>
                    </w:rPr>
                    <w:t>, b) SEA</w:t>
                  </w:r>
                  <w:r>
                    <w:rPr>
                      <w:rFonts w:ascii="Times New Roman" w:hAnsi="Times New Roman"/>
                      <w:szCs w:val="20"/>
                    </w:rPr>
                    <w:t>_4MS_MED</w:t>
                  </w:r>
                  <w:r w:rsidRPr="00C35B6C">
                    <w:rPr>
                      <w:rFonts w:ascii="Times New Roman" w:hAnsi="Times New Roman"/>
                      <w:szCs w:val="20"/>
                    </w:rPr>
                    <w:t>_</w:t>
                  </w:r>
                  <w:r w:rsidRPr="00C35B6C">
                    <w:rPr>
                      <w:rFonts w:ascii="Times New Roman" w:hAnsi="Times New Roman"/>
                      <w:i/>
                      <w:szCs w:val="20"/>
                    </w:rPr>
                    <w:t>H</w:t>
                  </w:r>
                  <w:r>
                    <w:rPr>
                      <w:rFonts w:ascii="Times New Roman" w:hAnsi="Times New Roman"/>
                      <w:i/>
                      <w:szCs w:val="20"/>
                    </w:rPr>
                    <w:t>_</w:t>
                  </w:r>
                  <w:r w:rsidRPr="00C35B6C">
                    <w:rPr>
                      <w:rFonts w:ascii="Times New Roman" w:hAnsi="Times New Roman"/>
                      <w:szCs w:val="20"/>
                    </w:rPr>
                    <w:t>LOW</w:t>
                  </w:r>
                  <w:r>
                    <w:rPr>
                      <w:rFonts w:ascii="Times New Roman" w:hAnsi="Times New Roman"/>
                      <w:i/>
                      <w:szCs w:val="20"/>
                    </w:rPr>
                    <w:t>_N</w:t>
                  </w:r>
                  <w:r w:rsidRPr="00C35B6C">
                    <w:rPr>
                      <w:rFonts w:ascii="Times New Roman" w:hAnsi="Times New Roman"/>
                      <w:szCs w:val="20"/>
                    </w:rPr>
                    <w:t>,</w:t>
                  </w:r>
                  <w:r>
                    <w:rPr>
                      <w:rFonts w:ascii="Times New Roman" w:hAnsi="Times New Roman"/>
                      <w:szCs w:val="20"/>
                    </w:rPr>
                    <w:t xml:space="preserve"> c) </w:t>
                  </w:r>
                  <w:r w:rsidRPr="00C35B6C">
                    <w:rPr>
                      <w:rFonts w:ascii="Times New Roman" w:hAnsi="Times New Roman"/>
                      <w:szCs w:val="20"/>
                    </w:rPr>
                    <w:t>SEA</w:t>
                  </w:r>
                  <w:r>
                    <w:rPr>
                      <w:rFonts w:ascii="Times New Roman" w:hAnsi="Times New Roman"/>
                      <w:szCs w:val="20"/>
                    </w:rPr>
                    <w:t>_4MS_HIGH</w:t>
                  </w:r>
                  <w:r w:rsidRPr="00C35B6C">
                    <w:rPr>
                      <w:rFonts w:ascii="Times New Roman" w:hAnsi="Times New Roman"/>
                      <w:szCs w:val="20"/>
                    </w:rPr>
                    <w:t>_</w:t>
                  </w:r>
                  <w:r w:rsidRPr="00C35B6C">
                    <w:rPr>
                      <w:rFonts w:ascii="Times New Roman" w:hAnsi="Times New Roman"/>
                      <w:i/>
                      <w:szCs w:val="20"/>
                    </w:rPr>
                    <w:t>H</w:t>
                  </w:r>
                  <w:r>
                    <w:rPr>
                      <w:rFonts w:ascii="Times New Roman" w:hAnsi="Times New Roman"/>
                      <w:i/>
                      <w:szCs w:val="20"/>
                    </w:rPr>
                    <w:t>_</w:t>
                  </w:r>
                  <w:r w:rsidRPr="00C35B6C">
                    <w:rPr>
                      <w:rFonts w:ascii="Times New Roman" w:hAnsi="Times New Roman"/>
                      <w:szCs w:val="20"/>
                    </w:rPr>
                    <w:t>LOW</w:t>
                  </w:r>
                  <w:r>
                    <w:rPr>
                      <w:rFonts w:ascii="Times New Roman" w:hAnsi="Times New Roman"/>
                      <w:i/>
                      <w:szCs w:val="20"/>
                    </w:rPr>
                    <w:t>_</w:t>
                  </w:r>
                  <w:proofErr w:type="gramStart"/>
                  <w:r>
                    <w:rPr>
                      <w:rFonts w:ascii="Times New Roman" w:hAnsi="Times New Roman"/>
                      <w:i/>
                      <w:szCs w:val="20"/>
                    </w:rPr>
                    <w:t>N</w:t>
                  </w:r>
                  <w:r>
                    <w:rPr>
                      <w:rFonts w:ascii="Times New Roman" w:hAnsi="Times New Roman"/>
                      <w:szCs w:val="20"/>
                    </w:rPr>
                    <w:t xml:space="preserve"> </w:t>
                  </w:r>
                  <w:r w:rsidRPr="00C35B6C">
                    <w:rPr>
                      <w:rFonts w:ascii="Times New Roman" w:hAnsi="Times New Roman"/>
                      <w:szCs w:val="20"/>
                    </w:rPr>
                    <w:t xml:space="preserve"> </w:t>
                  </w:r>
                  <w:r>
                    <w:rPr>
                      <w:rFonts w:ascii="Times New Roman" w:hAnsi="Times New Roman"/>
                      <w:szCs w:val="20"/>
                    </w:rPr>
                    <w:t>(</w:t>
                  </w:r>
                  <w:proofErr w:type="gramEnd"/>
                  <w:r>
                    <w:rPr>
                      <w:rFonts w:ascii="Times New Roman" w:hAnsi="Times New Roman"/>
                      <w:szCs w:val="20"/>
                    </w:rPr>
                    <w:t>see Table 4.2</w:t>
                  </w:r>
                  <w:r w:rsidRPr="00C35B6C">
                    <w:rPr>
                      <w:rFonts w:ascii="Times New Roman" w:hAnsi="Times New Roman"/>
                      <w:szCs w:val="20"/>
                    </w:rPr>
                    <w:t>). Sea is represented by blue bracket</w:t>
                  </w:r>
                  <w:r>
                    <w:rPr>
                      <w:rFonts w:ascii="Times New Roman" w:hAnsi="Times New Roman"/>
                      <w:szCs w:val="20"/>
                    </w:rPr>
                    <w:t>.</w:t>
                  </w:r>
                </w:p>
                <w:p w:rsidR="00847E25" w:rsidRPr="00BE5DB9" w:rsidRDefault="00847E25" w:rsidP="00B451ED">
                  <w:pPr>
                    <w:rPr>
                      <w:rFonts w:ascii="Times New Roman" w:hAnsi="Times New Roman"/>
                      <w:b/>
                      <w:szCs w:val="20"/>
                    </w:rPr>
                  </w:pPr>
                </w:p>
              </w:txbxContent>
            </v:textbox>
            <w10:wrap type="none"/>
            <w10:anchorlock/>
          </v:rect>
        </w:pict>
      </w:r>
    </w:p>
    <w:p w:rsidR="003A1F10" w:rsidRDefault="003A1F10" w:rsidP="00BC00C0">
      <w:pPr>
        <w:spacing w:line="480" w:lineRule="auto"/>
        <w:rPr>
          <w:rFonts w:ascii="Times New Roman" w:hAnsi="Times New Roman"/>
        </w:rPr>
      </w:pPr>
    </w:p>
    <w:p w:rsidR="00BC00C0" w:rsidRPr="00156F4B" w:rsidRDefault="007F1A37" w:rsidP="00156F4B">
      <w:pPr>
        <w:spacing w:line="480" w:lineRule="auto"/>
        <w:jc w:val="center"/>
        <w:rPr>
          <w:rFonts w:ascii="Times New Roman" w:hAnsi="Times New Roman"/>
        </w:rPr>
      </w:pPr>
      <w:r w:rsidRPr="00156F4B">
        <w:rPr>
          <w:rFonts w:ascii="Times New Roman" w:hAnsi="Times New Roman"/>
        </w:rPr>
        <w:t xml:space="preserve">Offshore </w:t>
      </w:r>
      <w:r w:rsidR="006D25E0" w:rsidRPr="00156F4B">
        <w:rPr>
          <w:rFonts w:ascii="Times New Roman" w:hAnsi="Times New Roman"/>
        </w:rPr>
        <w:t xml:space="preserve">Background </w:t>
      </w:r>
      <w:r w:rsidRPr="00156F4B">
        <w:rPr>
          <w:rFonts w:ascii="Times New Roman" w:hAnsi="Times New Roman"/>
        </w:rPr>
        <w:t>Wind and Initial Atmospheric Stability</w:t>
      </w:r>
    </w:p>
    <w:p w:rsidR="00A660E0" w:rsidRDefault="007014C6" w:rsidP="00A660E0">
      <w:pPr>
        <w:spacing w:line="480" w:lineRule="auto"/>
        <w:rPr>
          <w:rFonts w:ascii="Times New Roman" w:hAnsi="Times New Roman"/>
        </w:rPr>
      </w:pPr>
      <w:r>
        <w:rPr>
          <w:rFonts w:ascii="Times New Roman" w:hAnsi="Times New Roman"/>
        </w:rPr>
        <w:t xml:space="preserve">       The sea</w:t>
      </w:r>
      <w:r w:rsidR="00B93049">
        <w:rPr>
          <w:rFonts w:ascii="Times New Roman" w:hAnsi="Times New Roman"/>
        </w:rPr>
        <w:t>-</w:t>
      </w:r>
      <w:r>
        <w:rPr>
          <w:rFonts w:ascii="Times New Roman" w:hAnsi="Times New Roman"/>
        </w:rPr>
        <w:t xml:space="preserve">breeze horizontal wind intensity </w:t>
      </w:r>
      <w:r w:rsidR="00A660E0">
        <w:rPr>
          <w:rFonts w:ascii="Times New Roman" w:hAnsi="Times New Roman"/>
        </w:rPr>
        <w:t>at the coast</w:t>
      </w:r>
      <w:r w:rsidR="0095274A">
        <w:rPr>
          <w:rFonts w:ascii="Times New Roman" w:hAnsi="Times New Roman"/>
        </w:rPr>
        <w:t xml:space="preserve"> </w:t>
      </w:r>
      <w:r>
        <w:rPr>
          <w:rFonts w:ascii="Times New Roman" w:hAnsi="Times New Roman"/>
        </w:rPr>
        <w:t xml:space="preserve">remains weakly sensitive to the initial atmospheric stability </w:t>
      </w:r>
      <w:r w:rsidR="00E23B42">
        <w:rPr>
          <w:rFonts w:ascii="Times New Roman" w:hAnsi="Times New Roman"/>
        </w:rPr>
        <w:t xml:space="preserve">and the </w:t>
      </w:r>
      <w:r>
        <w:rPr>
          <w:rFonts w:ascii="Times New Roman" w:hAnsi="Times New Roman"/>
        </w:rPr>
        <w:t>inland extent rem</w:t>
      </w:r>
      <w:r w:rsidR="00DC6C2B">
        <w:rPr>
          <w:rFonts w:ascii="Times New Roman" w:hAnsi="Times New Roman"/>
        </w:rPr>
        <w:t>ains insensitive to stability in the presence of a 2 m</w:t>
      </w:r>
      <w:r w:rsidR="00EB31A2">
        <w:rPr>
          <w:rFonts w:ascii="Times New Roman" w:hAnsi="Times New Roman"/>
        </w:rPr>
        <w:t xml:space="preserve"> </w:t>
      </w:r>
      <w:r w:rsidR="00DC6C2B">
        <w:rPr>
          <w:rFonts w:ascii="Times New Roman" w:hAnsi="Times New Roman"/>
        </w:rPr>
        <w:t>s</w:t>
      </w:r>
      <w:r w:rsidR="00DC6C2B">
        <w:rPr>
          <w:rFonts w:ascii="Times New Roman" w:hAnsi="Times New Roman"/>
          <w:vertAlign w:val="superscript"/>
        </w:rPr>
        <w:t>-1</w:t>
      </w:r>
      <w:r w:rsidR="00DC6C2B">
        <w:rPr>
          <w:rFonts w:ascii="Times New Roman" w:hAnsi="Times New Roman"/>
        </w:rPr>
        <w:t xml:space="preserve"> offshore</w:t>
      </w:r>
      <w:r w:rsidR="006D25E0">
        <w:rPr>
          <w:rFonts w:ascii="Times New Roman" w:hAnsi="Times New Roman"/>
        </w:rPr>
        <w:t xml:space="preserve"> background</w:t>
      </w:r>
      <w:r w:rsidR="00DC6C2B">
        <w:rPr>
          <w:rFonts w:ascii="Times New Roman" w:hAnsi="Times New Roman"/>
        </w:rPr>
        <w:t xml:space="preserve"> wind (Figs. 4.1</w:t>
      </w:r>
      <w:r w:rsidR="003E4CD9">
        <w:rPr>
          <w:rFonts w:ascii="Times New Roman" w:hAnsi="Times New Roman"/>
        </w:rPr>
        <w:t>3</w:t>
      </w:r>
      <w:r w:rsidR="00DC6C2B">
        <w:rPr>
          <w:rFonts w:ascii="Times New Roman" w:hAnsi="Times New Roman"/>
        </w:rPr>
        <w:t xml:space="preserve"> and 4.1</w:t>
      </w:r>
      <w:r w:rsidR="003E4CD9">
        <w:rPr>
          <w:rFonts w:ascii="Times New Roman" w:hAnsi="Times New Roman"/>
        </w:rPr>
        <w:t>4</w:t>
      </w:r>
      <w:r w:rsidR="00DC6C2B">
        <w:rPr>
          <w:rFonts w:ascii="Times New Roman" w:hAnsi="Times New Roman"/>
        </w:rPr>
        <w:t>)</w:t>
      </w:r>
      <w:r>
        <w:rPr>
          <w:rFonts w:ascii="Times New Roman" w:hAnsi="Times New Roman"/>
        </w:rPr>
        <w:t xml:space="preserve">.  </w:t>
      </w:r>
      <w:r w:rsidR="00A54612">
        <w:rPr>
          <w:rFonts w:ascii="Times New Roman" w:hAnsi="Times New Roman"/>
        </w:rPr>
        <w:t>I</w:t>
      </w:r>
      <w:r w:rsidR="00A72879">
        <w:rPr>
          <w:rFonts w:ascii="Times New Roman" w:hAnsi="Times New Roman"/>
        </w:rPr>
        <w:t>nteraction</w:t>
      </w:r>
      <w:r w:rsidR="00A54612">
        <w:rPr>
          <w:rFonts w:ascii="Times New Roman" w:hAnsi="Times New Roman"/>
        </w:rPr>
        <w:t>s</w:t>
      </w:r>
      <w:r w:rsidR="00A72879">
        <w:rPr>
          <w:rFonts w:ascii="Times New Roman" w:hAnsi="Times New Roman"/>
        </w:rPr>
        <w:t xml:space="preserve"> between the 2 m s</w:t>
      </w:r>
      <w:r w:rsidR="00A72879">
        <w:rPr>
          <w:rFonts w:ascii="Times New Roman" w:hAnsi="Times New Roman"/>
          <w:vertAlign w:val="superscript"/>
        </w:rPr>
        <w:t>-1</w:t>
      </w:r>
      <w:r w:rsidR="00A72879">
        <w:rPr>
          <w:rFonts w:ascii="Times New Roman" w:hAnsi="Times New Roman"/>
        </w:rPr>
        <w:t xml:space="preserve"> offshore flow and stability result in </w:t>
      </w:r>
      <w:r w:rsidR="00A660E0">
        <w:rPr>
          <w:rFonts w:ascii="Times New Roman" w:hAnsi="Times New Roman"/>
        </w:rPr>
        <w:t xml:space="preserve">strengthening of the </w:t>
      </w:r>
      <w:r w:rsidR="00015748">
        <w:rPr>
          <w:rFonts w:ascii="Times New Roman" w:hAnsi="Times New Roman"/>
        </w:rPr>
        <w:t xml:space="preserve">afternoon low-level flow </w:t>
      </w:r>
      <w:r w:rsidR="00A660E0">
        <w:rPr>
          <w:rFonts w:ascii="Times New Roman" w:hAnsi="Times New Roman"/>
        </w:rPr>
        <w:t>between the coastline and the sea</w:t>
      </w:r>
      <w:r w:rsidR="00B93049">
        <w:rPr>
          <w:rFonts w:ascii="Times New Roman" w:hAnsi="Times New Roman"/>
        </w:rPr>
        <w:t>-</w:t>
      </w:r>
      <w:r w:rsidR="00A660E0">
        <w:rPr>
          <w:rFonts w:ascii="Times New Roman" w:hAnsi="Times New Roman"/>
        </w:rPr>
        <w:t>breeze front</w:t>
      </w:r>
      <w:r w:rsidR="00015748">
        <w:rPr>
          <w:rFonts w:ascii="Times New Roman" w:hAnsi="Times New Roman"/>
        </w:rPr>
        <w:t xml:space="preserve"> (Fig. 4.1</w:t>
      </w:r>
      <w:r w:rsidR="003E4CD9">
        <w:rPr>
          <w:rFonts w:ascii="Times New Roman" w:hAnsi="Times New Roman"/>
        </w:rPr>
        <w:t>3</w:t>
      </w:r>
      <w:r w:rsidR="00015748">
        <w:rPr>
          <w:rFonts w:ascii="Times New Roman" w:hAnsi="Times New Roman"/>
        </w:rPr>
        <w:t>a and b).</w:t>
      </w:r>
    </w:p>
    <w:p w:rsidR="00C17F4D" w:rsidRDefault="007B48BC" w:rsidP="002D1636">
      <w:pPr>
        <w:spacing w:line="480" w:lineRule="auto"/>
        <w:rPr>
          <w:rFonts w:ascii="Times New Roman" w:hAnsi="Times New Roman"/>
        </w:rPr>
      </w:pPr>
      <w:r>
        <w:rPr>
          <w:rFonts w:ascii="Times New Roman" w:hAnsi="Times New Roman"/>
        </w:rPr>
        <w:t xml:space="preserve">       </w:t>
      </w:r>
      <w:r w:rsidR="007014C6">
        <w:rPr>
          <w:rFonts w:ascii="Times New Roman" w:hAnsi="Times New Roman"/>
        </w:rPr>
        <w:t xml:space="preserve">For </w:t>
      </w:r>
      <w:r w:rsidR="00707454">
        <w:rPr>
          <w:rFonts w:ascii="Times New Roman" w:hAnsi="Times New Roman"/>
        </w:rPr>
        <w:t xml:space="preserve">a </w:t>
      </w:r>
      <w:r w:rsidR="007014C6">
        <w:rPr>
          <w:rFonts w:ascii="Times New Roman" w:hAnsi="Times New Roman"/>
        </w:rPr>
        <w:t>stronger offshore geos</w:t>
      </w:r>
      <w:r w:rsidR="00707454">
        <w:rPr>
          <w:rFonts w:ascii="Times New Roman" w:hAnsi="Times New Roman"/>
        </w:rPr>
        <w:t>trophic wind (</w:t>
      </w:r>
      <w:r w:rsidR="007014C6">
        <w:rPr>
          <w:rFonts w:ascii="Times New Roman" w:hAnsi="Times New Roman"/>
        </w:rPr>
        <w:t>4 m</w:t>
      </w:r>
      <w:r w:rsidR="00EB31A2">
        <w:rPr>
          <w:rFonts w:ascii="Times New Roman" w:hAnsi="Times New Roman"/>
        </w:rPr>
        <w:t xml:space="preserve"> </w:t>
      </w:r>
      <w:r w:rsidR="007014C6">
        <w:rPr>
          <w:rFonts w:ascii="Times New Roman" w:hAnsi="Times New Roman"/>
        </w:rPr>
        <w:t>s</w:t>
      </w:r>
      <w:r w:rsidR="007014C6">
        <w:rPr>
          <w:rFonts w:ascii="Times New Roman" w:hAnsi="Times New Roman"/>
          <w:vertAlign w:val="superscript"/>
        </w:rPr>
        <w:t>-1</w:t>
      </w:r>
      <w:r w:rsidR="00707454">
        <w:rPr>
          <w:rFonts w:ascii="Times New Roman" w:hAnsi="Times New Roman"/>
        </w:rPr>
        <w:t>)</w:t>
      </w:r>
      <w:r w:rsidR="00B93049">
        <w:rPr>
          <w:rFonts w:ascii="Times New Roman" w:hAnsi="Times New Roman"/>
        </w:rPr>
        <w:t>,</w:t>
      </w:r>
      <w:r w:rsidR="00707454">
        <w:rPr>
          <w:rFonts w:ascii="Times New Roman" w:hAnsi="Times New Roman"/>
        </w:rPr>
        <w:t xml:space="preserve"> the sensitivity o</w:t>
      </w:r>
      <w:r>
        <w:rPr>
          <w:rFonts w:ascii="Times New Roman" w:hAnsi="Times New Roman"/>
        </w:rPr>
        <w:t xml:space="preserve">f the horizontal wind </w:t>
      </w:r>
      <w:r w:rsidR="00707454">
        <w:rPr>
          <w:rFonts w:ascii="Times New Roman" w:hAnsi="Times New Roman"/>
        </w:rPr>
        <w:t>to variations in stability increases between hrs 6 and 8 (Fig</w:t>
      </w:r>
      <w:r w:rsidR="00DC6C2B">
        <w:rPr>
          <w:rFonts w:ascii="Times New Roman" w:hAnsi="Times New Roman"/>
        </w:rPr>
        <w:t>s</w:t>
      </w:r>
      <w:r w:rsidR="00707454">
        <w:rPr>
          <w:rFonts w:ascii="Times New Roman" w:hAnsi="Times New Roman"/>
        </w:rPr>
        <w:t>. 4.1</w:t>
      </w:r>
      <w:r w:rsidR="003E4CD9">
        <w:rPr>
          <w:rFonts w:ascii="Times New Roman" w:hAnsi="Times New Roman"/>
        </w:rPr>
        <w:t>5</w:t>
      </w:r>
      <w:r w:rsidR="00DC6C2B">
        <w:rPr>
          <w:rFonts w:ascii="Times New Roman" w:hAnsi="Times New Roman"/>
        </w:rPr>
        <w:t xml:space="preserve"> and 4.1</w:t>
      </w:r>
      <w:r w:rsidR="003E4CD9">
        <w:rPr>
          <w:rFonts w:ascii="Times New Roman" w:hAnsi="Times New Roman"/>
        </w:rPr>
        <w:t>6</w:t>
      </w:r>
      <w:r w:rsidR="00015748">
        <w:rPr>
          <w:rFonts w:ascii="Times New Roman" w:hAnsi="Times New Roman"/>
        </w:rPr>
        <w:t xml:space="preserve">) </w:t>
      </w:r>
      <w:r w:rsidR="00707454">
        <w:rPr>
          <w:rFonts w:ascii="Times New Roman" w:hAnsi="Times New Roman"/>
        </w:rPr>
        <w:t xml:space="preserve">compared to the zero </w:t>
      </w:r>
      <w:r w:rsidR="00B0012B">
        <w:rPr>
          <w:rFonts w:ascii="Times New Roman" w:hAnsi="Times New Roman"/>
        </w:rPr>
        <w:t xml:space="preserve">background </w:t>
      </w:r>
      <w:r w:rsidR="00707454">
        <w:rPr>
          <w:rFonts w:ascii="Times New Roman" w:hAnsi="Times New Roman"/>
        </w:rPr>
        <w:t>wind case (Fig. 4.</w:t>
      </w:r>
      <w:r w:rsidR="003E4CD9">
        <w:rPr>
          <w:rFonts w:ascii="Times New Roman" w:hAnsi="Times New Roman"/>
        </w:rPr>
        <w:t>4</w:t>
      </w:r>
      <w:r w:rsidR="00707454">
        <w:rPr>
          <w:rFonts w:ascii="Times New Roman" w:hAnsi="Times New Roman"/>
        </w:rPr>
        <w:t>).</w:t>
      </w:r>
      <w:r w:rsidR="00A55A9F">
        <w:rPr>
          <w:rFonts w:ascii="Times New Roman" w:hAnsi="Times New Roman"/>
        </w:rPr>
        <w:t xml:space="preserve"> </w:t>
      </w:r>
      <w:r w:rsidR="006418DB">
        <w:rPr>
          <w:rFonts w:ascii="Times New Roman" w:hAnsi="Times New Roman"/>
        </w:rPr>
        <w:t>The sea</w:t>
      </w:r>
      <w:r w:rsidR="00486A26">
        <w:rPr>
          <w:rFonts w:ascii="Times New Roman" w:hAnsi="Times New Roman"/>
        </w:rPr>
        <w:t>-</w:t>
      </w:r>
      <w:r w:rsidR="006418DB">
        <w:rPr>
          <w:rFonts w:ascii="Times New Roman" w:hAnsi="Times New Roman"/>
        </w:rPr>
        <w:t xml:space="preserve">breeze inland extent is also slightly delayed with </w:t>
      </w:r>
      <w:r w:rsidR="00015748">
        <w:rPr>
          <w:rFonts w:ascii="Times New Roman" w:hAnsi="Times New Roman"/>
        </w:rPr>
        <w:t>low initial atmospheric stability</w:t>
      </w:r>
      <w:r w:rsidR="00DC6C2B">
        <w:rPr>
          <w:rFonts w:ascii="Times New Roman" w:hAnsi="Times New Roman"/>
        </w:rPr>
        <w:t xml:space="preserve"> (Fig. 4.1</w:t>
      </w:r>
      <w:r w:rsidR="003E4CD9">
        <w:rPr>
          <w:rFonts w:ascii="Times New Roman" w:hAnsi="Times New Roman"/>
        </w:rPr>
        <w:t>5</w:t>
      </w:r>
      <w:r w:rsidR="00DC6C2B">
        <w:rPr>
          <w:rFonts w:ascii="Times New Roman" w:hAnsi="Times New Roman"/>
        </w:rPr>
        <w:t>)</w:t>
      </w:r>
      <w:r w:rsidR="006418DB">
        <w:rPr>
          <w:rFonts w:ascii="Times New Roman" w:hAnsi="Times New Roman"/>
        </w:rPr>
        <w:t>.</w:t>
      </w:r>
      <w:r w:rsidR="00C17F4D">
        <w:rPr>
          <w:rFonts w:ascii="Times New Roman" w:hAnsi="Times New Roman"/>
        </w:rPr>
        <w:t xml:space="preserve"> </w:t>
      </w:r>
    </w:p>
    <w:p w:rsidR="00F44AE4" w:rsidRPr="0004266C" w:rsidRDefault="00C17F4D" w:rsidP="00F44AE4">
      <w:pPr>
        <w:spacing w:line="480" w:lineRule="auto"/>
        <w:rPr>
          <w:rFonts w:ascii="Times New Roman" w:hAnsi="Times New Roman"/>
        </w:rPr>
      </w:pPr>
      <w:r>
        <w:rPr>
          <w:rFonts w:ascii="Times New Roman" w:hAnsi="Times New Roman"/>
        </w:rPr>
        <w:t xml:space="preserve">       </w:t>
      </w:r>
      <w:r w:rsidR="00DC6C2B">
        <w:rPr>
          <w:rFonts w:ascii="Times New Roman" w:hAnsi="Times New Roman"/>
        </w:rPr>
        <w:t>Variations in the initial atmospheric stability are associated with large variations in the depth of the sea</w:t>
      </w:r>
      <w:r w:rsidR="00486A26">
        <w:rPr>
          <w:rFonts w:ascii="Times New Roman" w:hAnsi="Times New Roman"/>
        </w:rPr>
        <w:t>-</w:t>
      </w:r>
      <w:r w:rsidR="00DC6C2B">
        <w:rPr>
          <w:rFonts w:ascii="Times New Roman" w:hAnsi="Times New Roman"/>
        </w:rPr>
        <w:t>breeze low-level flow (Figs. 4.1</w:t>
      </w:r>
      <w:r w:rsidR="003E4CD9">
        <w:rPr>
          <w:rFonts w:ascii="Times New Roman" w:hAnsi="Times New Roman"/>
        </w:rPr>
        <w:t>3</w:t>
      </w:r>
      <w:r w:rsidR="00DC6C2B">
        <w:rPr>
          <w:rFonts w:ascii="Times New Roman" w:hAnsi="Times New Roman"/>
        </w:rPr>
        <w:t>-4.1</w:t>
      </w:r>
      <w:r w:rsidR="003E4CD9">
        <w:rPr>
          <w:rFonts w:ascii="Times New Roman" w:hAnsi="Times New Roman"/>
        </w:rPr>
        <w:t>6</w:t>
      </w:r>
      <w:r w:rsidR="00DC6C2B">
        <w:rPr>
          <w:rFonts w:ascii="Times New Roman" w:hAnsi="Times New Roman"/>
        </w:rPr>
        <w:t>).  The depth of the</w:t>
      </w:r>
      <w:r w:rsidR="0059123E">
        <w:rPr>
          <w:rFonts w:ascii="Times New Roman" w:hAnsi="Times New Roman"/>
        </w:rPr>
        <w:t xml:space="preserve"> sea</w:t>
      </w:r>
      <w:r w:rsidR="00486A26">
        <w:rPr>
          <w:rFonts w:ascii="Times New Roman" w:hAnsi="Times New Roman"/>
        </w:rPr>
        <w:t>-</w:t>
      </w:r>
      <w:r w:rsidR="0059123E">
        <w:rPr>
          <w:rFonts w:ascii="Times New Roman" w:hAnsi="Times New Roman"/>
        </w:rPr>
        <w:t xml:space="preserve">breeze low-level flow as the offshore </w:t>
      </w:r>
      <w:r w:rsidR="00B0012B">
        <w:rPr>
          <w:rFonts w:ascii="Times New Roman" w:hAnsi="Times New Roman"/>
        </w:rPr>
        <w:t xml:space="preserve">background </w:t>
      </w:r>
      <w:r w:rsidR="0059123E">
        <w:rPr>
          <w:rFonts w:ascii="Times New Roman" w:hAnsi="Times New Roman"/>
        </w:rPr>
        <w:t>wind is increased from 2 to 4</w:t>
      </w:r>
      <w:r w:rsidR="0089695A">
        <w:rPr>
          <w:rFonts w:ascii="Times New Roman" w:hAnsi="Times New Roman"/>
        </w:rPr>
        <w:t xml:space="preserve"> m </w:t>
      </w:r>
      <w:r w:rsidR="00F44AE4">
        <w:rPr>
          <w:rFonts w:ascii="Times New Roman" w:hAnsi="Times New Roman"/>
        </w:rPr>
        <w:t>s</w:t>
      </w:r>
      <w:r w:rsidR="00F44AE4">
        <w:rPr>
          <w:rFonts w:ascii="Times New Roman" w:hAnsi="Times New Roman"/>
          <w:vertAlign w:val="superscript"/>
        </w:rPr>
        <w:t>-1</w:t>
      </w:r>
      <w:r w:rsidR="00F44AE4">
        <w:rPr>
          <w:rFonts w:ascii="Times New Roman" w:hAnsi="Times New Roman"/>
        </w:rPr>
        <w:t xml:space="preserve"> decreases by approximately 50% for low, medium, and high values of the initial atmospheric stability. Increasing stability with offshore </w:t>
      </w:r>
      <w:r w:rsidR="00B0012B">
        <w:rPr>
          <w:rFonts w:ascii="Times New Roman" w:hAnsi="Times New Roman"/>
        </w:rPr>
        <w:t xml:space="preserve">background </w:t>
      </w:r>
      <w:r w:rsidR="00F44AE4">
        <w:rPr>
          <w:rFonts w:ascii="Times New Roman" w:hAnsi="Times New Roman"/>
        </w:rPr>
        <w:t xml:space="preserve"> wind</w:t>
      </w:r>
      <w:r w:rsidR="00B0012B">
        <w:rPr>
          <w:rFonts w:ascii="Times New Roman" w:hAnsi="Times New Roman"/>
        </w:rPr>
        <w:t>s</w:t>
      </w:r>
      <w:r w:rsidR="00F44AE4">
        <w:rPr>
          <w:rFonts w:ascii="Times New Roman" w:hAnsi="Times New Roman"/>
        </w:rPr>
        <w:t xml:space="preserve"> of 2 or 4 m</w:t>
      </w:r>
      <w:r w:rsidR="00EB31A2">
        <w:rPr>
          <w:rFonts w:ascii="Times New Roman" w:hAnsi="Times New Roman"/>
        </w:rPr>
        <w:t xml:space="preserve"> </w:t>
      </w:r>
      <w:r w:rsidR="00F44AE4">
        <w:rPr>
          <w:rFonts w:ascii="Times New Roman" w:hAnsi="Times New Roman"/>
        </w:rPr>
        <w:t>s</w:t>
      </w:r>
      <w:r w:rsidR="00F44AE4">
        <w:rPr>
          <w:rFonts w:ascii="Times New Roman" w:hAnsi="Times New Roman"/>
          <w:vertAlign w:val="superscript"/>
        </w:rPr>
        <w:t>-1</w:t>
      </w:r>
      <w:r w:rsidR="00F44AE4">
        <w:rPr>
          <w:rFonts w:ascii="Times New Roman" w:hAnsi="Times New Roman"/>
        </w:rPr>
        <w:t xml:space="preserve"> also confines the combined background flow and return circulation to a lower height, possibly allowing for enhanced shear-induced turbulence at the top of </w:t>
      </w:r>
      <w:r w:rsidR="00486A26">
        <w:rPr>
          <w:rFonts w:ascii="Times New Roman" w:hAnsi="Times New Roman"/>
        </w:rPr>
        <w:t xml:space="preserve">the </w:t>
      </w:r>
      <w:r w:rsidR="00F44AE4">
        <w:rPr>
          <w:rFonts w:ascii="Times New Roman" w:hAnsi="Times New Roman"/>
        </w:rPr>
        <w:t>sea</w:t>
      </w:r>
      <w:r w:rsidR="00486A26">
        <w:rPr>
          <w:rFonts w:ascii="Times New Roman" w:hAnsi="Times New Roman"/>
        </w:rPr>
        <w:t>-</w:t>
      </w:r>
      <w:r w:rsidR="00F44AE4">
        <w:rPr>
          <w:rFonts w:ascii="Times New Roman" w:hAnsi="Times New Roman"/>
        </w:rPr>
        <w:t>breeze gravity current (Figs</w:t>
      </w:r>
      <w:r w:rsidR="00486A26">
        <w:rPr>
          <w:rFonts w:ascii="Times New Roman" w:hAnsi="Times New Roman"/>
        </w:rPr>
        <w:t>.</w:t>
      </w:r>
      <w:r w:rsidR="00F44AE4">
        <w:rPr>
          <w:rFonts w:ascii="Times New Roman" w:hAnsi="Times New Roman"/>
        </w:rPr>
        <w:t xml:space="preserve"> 4.1</w:t>
      </w:r>
      <w:r w:rsidR="003E4CD9">
        <w:rPr>
          <w:rFonts w:ascii="Times New Roman" w:hAnsi="Times New Roman"/>
        </w:rPr>
        <w:t>3</w:t>
      </w:r>
      <w:r w:rsidR="00F44AE4">
        <w:rPr>
          <w:rFonts w:ascii="Times New Roman" w:hAnsi="Times New Roman"/>
        </w:rPr>
        <w:t xml:space="preserve"> and 4.1</w:t>
      </w:r>
      <w:r w:rsidR="003E4CD9">
        <w:rPr>
          <w:rFonts w:ascii="Times New Roman" w:hAnsi="Times New Roman"/>
        </w:rPr>
        <w:t>4</w:t>
      </w:r>
      <w:r w:rsidR="00F44AE4">
        <w:rPr>
          <w:rFonts w:ascii="Times New Roman" w:hAnsi="Times New Roman"/>
        </w:rPr>
        <w:t>).</w:t>
      </w:r>
    </w:p>
    <w:p w:rsidR="00DC6C2B" w:rsidRPr="00DC6C2B" w:rsidRDefault="001624E4" w:rsidP="002D1636">
      <w:pPr>
        <w:spacing w:line="480" w:lineRule="auto"/>
        <w:rPr>
          <w:rFonts w:ascii="Times New Roman" w:hAnsi="Times New Roman"/>
        </w:rPr>
      </w:pPr>
      <w:r w:rsidRPr="001624E4">
        <w:rPr>
          <w:rFonts w:ascii="Times New Roman" w:hAnsi="Times New Roman"/>
          <w:vertAlign w:val="superscript"/>
        </w:rPr>
      </w:r>
      <w:r w:rsidRPr="001624E4">
        <w:rPr>
          <w:rFonts w:ascii="Times New Roman" w:hAnsi="Times New Roman"/>
          <w:vertAlign w:val="superscript"/>
        </w:rPr>
        <w:pict>
          <v:rect id="_x0000_s1083" style="width:439.2pt;height:9in;mso-position-horizontal-relative:char;mso-position-vertical-relative:line;v-text-anchor:middle" strokecolor="white [3212]">
            <v:textbox style="mso-next-textbox:#_x0000_s1083" inset="0,0,0,0">
              <w:txbxContent>
                <w:p w:rsidR="00847E25" w:rsidRDefault="00847E25" w:rsidP="003E4CD9">
                  <w:pPr>
                    <w:pStyle w:val="CaptionText"/>
                  </w:pPr>
                  <w:r>
                    <w:rPr>
                      <w:noProof/>
                      <w:lang w:bidi="ar-SA"/>
                    </w:rPr>
                    <w:drawing>
                      <wp:inline distT="0" distB="0" distL="0" distR="0">
                        <wp:extent cx="5686806" cy="3401568"/>
                        <wp:effectExtent l="19050" t="0" r="9144" b="0"/>
                        <wp:docPr id="2544" name="Picture 202" descr="VG2MS_STABILITY_SENSITIVIT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G2MS_STABILITY_SENSITIVITY.tif"/>
                                <pic:cNvPicPr/>
                              </pic:nvPicPr>
                              <pic:blipFill>
                                <a:blip r:embed="rId73"/>
                                <a:stretch>
                                  <a:fillRect/>
                                </a:stretch>
                              </pic:blipFill>
                              <pic:spPr>
                                <a:xfrm>
                                  <a:off x="0" y="0"/>
                                  <a:ext cx="5701118" cy="3410129"/>
                                </a:xfrm>
                                <a:prstGeom prst="rect">
                                  <a:avLst/>
                                </a:prstGeom>
                              </pic:spPr>
                            </pic:pic>
                          </a:graphicData>
                        </a:graphic>
                      </wp:inline>
                    </w:drawing>
                  </w:r>
                </w:p>
                <w:p w:rsidR="00847E25" w:rsidRDefault="00847E25" w:rsidP="003E4CD9">
                  <w:pPr>
                    <w:rPr>
                      <w:rFonts w:ascii="Times New Roman" w:hAnsi="Times New Roman"/>
                      <w:szCs w:val="20"/>
                    </w:rPr>
                  </w:pPr>
                </w:p>
                <w:p w:rsidR="00847E25" w:rsidRPr="00BE5DB9" w:rsidRDefault="00847E25" w:rsidP="003E4CD9">
                  <w:pPr>
                    <w:rPr>
                      <w:rFonts w:ascii="Times New Roman" w:hAnsi="Times New Roman"/>
                      <w:b/>
                      <w:szCs w:val="20"/>
                    </w:rPr>
                  </w:pPr>
                  <w:proofErr w:type="gramStart"/>
                  <w:r w:rsidRPr="001756D4">
                    <w:rPr>
                      <w:rFonts w:ascii="Times New Roman" w:hAnsi="Times New Roman"/>
                      <w:szCs w:val="20"/>
                    </w:rPr>
                    <w:t>Figure 4.1</w:t>
                  </w:r>
                  <w:r>
                    <w:rPr>
                      <w:rFonts w:ascii="Times New Roman" w:hAnsi="Times New Roman"/>
                      <w:szCs w:val="20"/>
                    </w:rPr>
                    <w:t>3.</w:t>
                  </w:r>
                  <w:proofErr w:type="gramEnd"/>
                  <w:r w:rsidRPr="001756D4">
                    <w:rPr>
                      <w:rFonts w:ascii="Times New Roman" w:hAnsi="Times New Roman"/>
                      <w:szCs w:val="20"/>
                    </w:rPr>
                    <w:t xml:space="preserve"> </w:t>
                  </w:r>
                  <w:r>
                    <w:rPr>
                      <w:rFonts w:ascii="Times New Roman" w:hAnsi="Times New Roman"/>
                      <w:szCs w:val="20"/>
                    </w:rPr>
                    <w:t>S</w:t>
                  </w:r>
                  <w:r w:rsidRPr="001756D4">
                    <w:rPr>
                      <w:rFonts w:ascii="Times New Roman" w:hAnsi="Times New Roman"/>
                    </w:rPr>
                    <w:t xml:space="preserve">imulated cross-shore wind component </w:t>
                  </w:r>
                  <w:r w:rsidRPr="001756D4">
                    <w:rPr>
                      <w:rFonts w:ascii="Times New Roman" w:hAnsi="Times New Roman"/>
                      <w:i/>
                    </w:rPr>
                    <w:t>u</w:t>
                  </w:r>
                  <w:r w:rsidRPr="001756D4">
                    <w:rPr>
                      <w:rFonts w:ascii="Times New Roman" w:hAnsi="Times New Roman"/>
                    </w:rPr>
                    <w:t xml:space="preserve"> (m</w:t>
                  </w:r>
                  <w:r>
                    <w:rPr>
                      <w:rFonts w:ascii="Times New Roman" w:hAnsi="Times New Roman"/>
                    </w:rPr>
                    <w:t xml:space="preserve"> </w:t>
                  </w:r>
                  <w:r w:rsidRPr="001756D4">
                    <w:rPr>
                      <w:rFonts w:ascii="Times New Roman" w:hAnsi="Times New Roman"/>
                    </w:rPr>
                    <w:t>s</w:t>
                  </w:r>
                  <w:r w:rsidRPr="001756D4">
                    <w:rPr>
                      <w:rFonts w:ascii="Times New Roman" w:hAnsi="Times New Roman"/>
                      <w:kern w:val="24"/>
                      <w:vertAlign w:val="superscript"/>
                    </w:rPr>
                    <w:t>-1</w:t>
                  </w:r>
                  <w:r w:rsidRPr="001756D4">
                    <w:rPr>
                      <w:rFonts w:ascii="Times New Roman" w:hAnsi="Times New Roman"/>
                    </w:rPr>
                    <w:t>) of breezes at the shoreline,  inland extent</w:t>
                  </w:r>
                  <w:r w:rsidRPr="004D485F">
                    <w:rPr>
                      <w:rFonts w:ascii="Times New Roman" w:hAnsi="Times New Roman"/>
                    </w:rPr>
                    <w:t xml:space="preserve"> </w:t>
                  </w:r>
                  <w:r w:rsidRPr="004D485F">
                    <w:rPr>
                      <w:rFonts w:ascii="Times New Roman" w:hAnsi="Times New Roman"/>
                      <w:i/>
                    </w:rPr>
                    <w:t>l</w:t>
                  </w:r>
                  <w:r>
                    <w:rPr>
                      <w:rFonts w:ascii="Times New Roman" w:hAnsi="Times New Roman"/>
                      <w:i/>
                    </w:rPr>
                    <w:t xml:space="preserve"> </w:t>
                  </w:r>
                  <w:r w:rsidRPr="002B4E1A">
                    <w:rPr>
                      <w:rFonts w:ascii="Times New Roman" w:hAnsi="Times New Roman"/>
                    </w:rPr>
                    <w:t>(km)</w:t>
                  </w:r>
                  <w:r>
                    <w:rPr>
                      <w:rFonts w:ascii="Times New Roman" w:hAnsi="Times New Roman"/>
                    </w:rPr>
                    <w:t xml:space="preserve">, and vertical depth </w:t>
                  </w:r>
                  <w:r w:rsidRPr="00F86AC9">
                    <w:rPr>
                      <w:rFonts w:ascii="Times New Roman" w:hAnsi="Times New Roman"/>
                      <w:i/>
                    </w:rPr>
                    <w:t>h</w:t>
                  </w:r>
                  <w:r w:rsidRPr="004D485F">
                    <w:rPr>
                      <w:rFonts w:ascii="Times New Roman" w:hAnsi="Times New Roman"/>
                      <w:b/>
                      <w:i/>
                    </w:rPr>
                    <w:t xml:space="preserve"> </w:t>
                  </w:r>
                  <w:r>
                    <w:rPr>
                      <w:rFonts w:ascii="Times New Roman" w:hAnsi="Times New Roman"/>
                    </w:rPr>
                    <w:t>for sea breezes with 2 m s</w:t>
                  </w:r>
                  <w:r>
                    <w:rPr>
                      <w:rFonts w:ascii="Times New Roman" w:hAnsi="Times New Roman"/>
                      <w:kern w:val="24"/>
                      <w:vertAlign w:val="superscript"/>
                    </w:rPr>
                    <w:t xml:space="preserve">-1 </w:t>
                  </w:r>
                  <w:r>
                    <w:rPr>
                      <w:rFonts w:ascii="Times New Roman" w:hAnsi="Times New Roman"/>
                      <w:kern w:val="24"/>
                    </w:rPr>
                    <w:t xml:space="preserve">opposing geostrophic flow </w:t>
                  </w:r>
                  <w:r>
                    <w:rPr>
                      <w:rFonts w:ascii="Times New Roman" w:hAnsi="Times New Roman"/>
                    </w:rPr>
                    <w:t>for low, medium, and high initial atmospheric stability. More details on cases in legend are available in Table 4.2.</w:t>
                  </w:r>
                </w:p>
                <w:p w:rsidR="00847E25" w:rsidRPr="00BE5DB9" w:rsidRDefault="00847E25" w:rsidP="003E4CD9">
                  <w:pPr>
                    <w:rPr>
                      <w:rFonts w:ascii="Times New Roman" w:hAnsi="Times New Roman"/>
                      <w:b/>
                      <w:szCs w:val="20"/>
                    </w:rPr>
                  </w:pPr>
                </w:p>
              </w:txbxContent>
            </v:textbox>
            <w10:wrap type="none"/>
            <w10:anchorlock/>
          </v:rect>
        </w:pict>
      </w:r>
    </w:p>
    <w:p w:rsidR="00632385" w:rsidRPr="00202A11" w:rsidRDefault="001624E4" w:rsidP="003E4CD9">
      <w:pPr>
        <w:spacing w:line="480" w:lineRule="auto"/>
        <w:rPr>
          <w:lang w:eastAsia="ar-SA" w:bidi="ar-SA"/>
        </w:rPr>
      </w:pPr>
      <w:r w:rsidRPr="001624E4">
        <w:rPr>
          <w:rFonts w:ascii="Times New Roman" w:hAnsi="Times New Roman"/>
        </w:rPr>
      </w:r>
      <w:r w:rsidRPr="001624E4">
        <w:rPr>
          <w:rFonts w:ascii="Times New Roman" w:hAnsi="Times New Roman"/>
        </w:rPr>
        <w:pict>
          <v:rect id="_x0000_s1082" style="width:439.2pt;height:9in;mso-position-horizontal-relative:char;mso-position-vertical-relative:line;v-text-anchor:middle" strokecolor="white [3212]">
            <v:textbox style="mso-next-textbox:#_x0000_s1082" inset="0,0,0,0">
              <w:txbxContent>
                <w:p w:rsidR="00847E25" w:rsidRDefault="00847E25" w:rsidP="00B8614C">
                  <w:pPr>
                    <w:pStyle w:val="CaptionText"/>
                  </w:pPr>
                  <w:r>
                    <w:rPr>
                      <w:noProof/>
                      <w:lang w:bidi="ar-SA"/>
                    </w:rPr>
                    <w:drawing>
                      <wp:inline distT="0" distB="0" distL="0" distR="0">
                        <wp:extent cx="5577078" cy="7071919"/>
                        <wp:effectExtent l="19050" t="0" r="4572" b="0"/>
                        <wp:docPr id="2092" name="Picture 290" descr="2ms_BW_different_STABILIT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ms_BW_different_STABILITY.tif"/>
                                <pic:cNvPicPr/>
                              </pic:nvPicPr>
                              <pic:blipFill>
                                <a:blip r:embed="rId74"/>
                                <a:stretch>
                                  <a:fillRect/>
                                </a:stretch>
                              </pic:blipFill>
                              <pic:spPr>
                                <a:xfrm>
                                  <a:off x="0" y="0"/>
                                  <a:ext cx="5584159" cy="7080898"/>
                                </a:xfrm>
                                <a:prstGeom prst="rect">
                                  <a:avLst/>
                                </a:prstGeom>
                              </pic:spPr>
                            </pic:pic>
                          </a:graphicData>
                        </a:graphic>
                      </wp:inline>
                    </w:drawing>
                  </w:r>
                </w:p>
                <w:p w:rsidR="00847E25" w:rsidRPr="00C35B6C" w:rsidRDefault="00847E25" w:rsidP="00B8614C">
                  <w:pPr>
                    <w:rPr>
                      <w:rFonts w:ascii="Times New Roman" w:hAnsi="Times New Roman"/>
                    </w:rPr>
                  </w:pPr>
                  <w:proofErr w:type="gramStart"/>
                  <w:r w:rsidRPr="00C35B6C">
                    <w:rPr>
                      <w:rFonts w:ascii="Times New Roman" w:hAnsi="Times New Roman"/>
                      <w:szCs w:val="20"/>
                    </w:rPr>
                    <w:t>Figure 4.</w:t>
                  </w:r>
                  <w:r>
                    <w:rPr>
                      <w:rFonts w:ascii="Times New Roman" w:hAnsi="Times New Roman"/>
                      <w:szCs w:val="20"/>
                    </w:rPr>
                    <w:t>14.</w:t>
                  </w:r>
                  <w:proofErr w:type="gramEnd"/>
                  <w:r w:rsidRPr="00C35B6C">
                    <w:rPr>
                      <w:rFonts w:ascii="Times New Roman" w:hAnsi="Times New Roman"/>
                      <w:szCs w:val="20"/>
                    </w:rPr>
                    <w:t xml:space="preserve"> Cross-section of y-averaged sea</w:t>
                  </w:r>
                  <w:r>
                    <w:rPr>
                      <w:rFonts w:ascii="Times New Roman" w:hAnsi="Times New Roman"/>
                      <w:szCs w:val="20"/>
                    </w:rPr>
                    <w:t>-breeze cross-coast wind speed (</w:t>
                  </w:r>
                  <w:r w:rsidRPr="00C35B6C">
                    <w:rPr>
                      <w:rFonts w:ascii="Times New Roman" w:hAnsi="Times New Roman"/>
                      <w:i/>
                      <w:szCs w:val="20"/>
                    </w:rPr>
                    <w:t>u</w:t>
                  </w:r>
                  <w:r w:rsidRPr="00C35B6C">
                    <w:rPr>
                      <w:rFonts w:ascii="Times New Roman" w:hAnsi="Times New Roman"/>
                      <w:szCs w:val="20"/>
                    </w:rPr>
                    <w:t>, m s</w:t>
                  </w:r>
                  <w:r w:rsidRPr="00C35B6C">
                    <w:rPr>
                      <w:rFonts w:ascii="Times New Roman" w:hAnsi="Times New Roman"/>
                      <w:kern w:val="24"/>
                      <w:szCs w:val="20"/>
                      <w:vertAlign w:val="superscript"/>
                    </w:rPr>
                    <w:t>-1</w:t>
                  </w:r>
                  <w:r w:rsidRPr="00C35B6C">
                    <w:rPr>
                      <w:rFonts w:ascii="Times New Roman" w:hAnsi="Times New Roman"/>
                      <w:kern w:val="24"/>
                      <w:szCs w:val="20"/>
                    </w:rPr>
                    <w:t>)</w:t>
                  </w:r>
                  <w:r w:rsidRPr="00C35B6C">
                    <w:rPr>
                      <w:rFonts w:ascii="Times New Roman" w:hAnsi="Times New Roman"/>
                      <w:szCs w:val="20"/>
                    </w:rPr>
                    <w:t xml:space="preserve">  and potential temperatur</w:t>
                  </w:r>
                  <w:r>
                    <w:rPr>
                      <w:rFonts w:ascii="Times New Roman" w:hAnsi="Times New Roman"/>
                      <w:szCs w:val="20"/>
                    </w:rPr>
                    <w:t>e (</w:t>
                  </w:r>
                  <w:r w:rsidRPr="00C35B6C">
                    <w:rPr>
                      <w:rFonts w:ascii="Times New Roman" w:hAnsi="Times New Roman"/>
                      <w:szCs w:val="20"/>
                    </w:rPr>
                    <w:t xml:space="preserve">θ, K) for hr 8 for experiments </w:t>
                  </w:r>
                  <w:r>
                    <w:rPr>
                      <w:rFonts w:ascii="Times New Roman" w:hAnsi="Times New Roman"/>
                      <w:szCs w:val="20"/>
                    </w:rPr>
                    <w:t xml:space="preserve">with a 2 </w:t>
                  </w:r>
                  <w:r w:rsidRPr="00C35B6C">
                    <w:rPr>
                      <w:rFonts w:ascii="Times New Roman" w:hAnsi="Times New Roman"/>
                      <w:szCs w:val="20"/>
                    </w:rPr>
                    <w:t>m s</w:t>
                  </w:r>
                  <w:r w:rsidRPr="00C35B6C">
                    <w:rPr>
                      <w:rFonts w:ascii="Times New Roman" w:hAnsi="Times New Roman"/>
                      <w:kern w:val="24"/>
                      <w:szCs w:val="20"/>
                      <w:vertAlign w:val="superscript"/>
                    </w:rPr>
                    <w:t>-1</w:t>
                  </w:r>
                  <w:r>
                    <w:rPr>
                      <w:rFonts w:ascii="Times New Roman" w:hAnsi="Times New Roman"/>
                      <w:kern w:val="24"/>
                      <w:szCs w:val="20"/>
                      <w:vertAlign w:val="superscript"/>
                    </w:rPr>
                    <w:t xml:space="preserve"> </w:t>
                  </w:r>
                  <w:r>
                    <w:rPr>
                      <w:rFonts w:ascii="Times New Roman" w:hAnsi="Times New Roman"/>
                      <w:kern w:val="24"/>
                      <w:szCs w:val="20"/>
                    </w:rPr>
                    <w:t xml:space="preserve">offshore wind </w:t>
                  </w:r>
                  <w:r w:rsidRPr="00C35B6C">
                    <w:rPr>
                      <w:rFonts w:ascii="Times New Roman" w:hAnsi="Times New Roman"/>
                      <w:szCs w:val="20"/>
                    </w:rPr>
                    <w:t>a) SEA</w:t>
                  </w:r>
                  <w:r>
                    <w:rPr>
                      <w:rFonts w:ascii="Times New Roman" w:hAnsi="Times New Roman"/>
                      <w:szCs w:val="20"/>
                    </w:rPr>
                    <w:t>_2MS_MED</w:t>
                  </w:r>
                  <w:r w:rsidRPr="00C35B6C">
                    <w:rPr>
                      <w:rFonts w:ascii="Times New Roman" w:hAnsi="Times New Roman"/>
                      <w:szCs w:val="20"/>
                    </w:rPr>
                    <w:t>_</w:t>
                  </w:r>
                  <w:r w:rsidRPr="00C35B6C">
                    <w:rPr>
                      <w:rFonts w:ascii="Times New Roman" w:hAnsi="Times New Roman"/>
                      <w:i/>
                      <w:szCs w:val="20"/>
                    </w:rPr>
                    <w:t>H</w:t>
                  </w:r>
                  <w:r>
                    <w:rPr>
                      <w:rFonts w:ascii="Times New Roman" w:hAnsi="Times New Roman"/>
                      <w:i/>
                      <w:szCs w:val="20"/>
                    </w:rPr>
                    <w:t>_</w:t>
                  </w:r>
                  <w:r w:rsidRPr="00C35B6C">
                    <w:rPr>
                      <w:rFonts w:ascii="Times New Roman" w:hAnsi="Times New Roman"/>
                      <w:szCs w:val="20"/>
                    </w:rPr>
                    <w:t>LOW</w:t>
                  </w:r>
                  <w:r>
                    <w:rPr>
                      <w:rFonts w:ascii="Times New Roman" w:hAnsi="Times New Roman"/>
                      <w:i/>
                      <w:szCs w:val="20"/>
                    </w:rPr>
                    <w:t>_N</w:t>
                  </w:r>
                  <w:r w:rsidRPr="00C35B6C">
                    <w:rPr>
                      <w:rFonts w:ascii="Times New Roman" w:hAnsi="Times New Roman"/>
                      <w:szCs w:val="20"/>
                    </w:rPr>
                    <w:t>, b) SEA</w:t>
                  </w:r>
                  <w:r>
                    <w:rPr>
                      <w:rFonts w:ascii="Times New Roman" w:hAnsi="Times New Roman"/>
                      <w:szCs w:val="20"/>
                    </w:rPr>
                    <w:t>_2MS_MED</w:t>
                  </w:r>
                  <w:r w:rsidRPr="00C35B6C">
                    <w:rPr>
                      <w:rFonts w:ascii="Times New Roman" w:hAnsi="Times New Roman"/>
                      <w:szCs w:val="20"/>
                    </w:rPr>
                    <w:t>_</w:t>
                  </w:r>
                  <w:r w:rsidRPr="00C35B6C">
                    <w:rPr>
                      <w:rFonts w:ascii="Times New Roman" w:hAnsi="Times New Roman"/>
                      <w:i/>
                      <w:szCs w:val="20"/>
                    </w:rPr>
                    <w:t>H</w:t>
                  </w:r>
                  <w:r>
                    <w:rPr>
                      <w:rFonts w:ascii="Times New Roman" w:hAnsi="Times New Roman"/>
                      <w:i/>
                      <w:szCs w:val="20"/>
                    </w:rPr>
                    <w:t>_</w:t>
                  </w:r>
                  <w:r>
                    <w:rPr>
                      <w:rFonts w:ascii="Times New Roman" w:hAnsi="Times New Roman"/>
                      <w:szCs w:val="20"/>
                    </w:rPr>
                    <w:t>MED</w:t>
                  </w:r>
                  <w:r>
                    <w:rPr>
                      <w:rFonts w:ascii="Times New Roman" w:hAnsi="Times New Roman"/>
                      <w:i/>
                      <w:szCs w:val="20"/>
                    </w:rPr>
                    <w:t>_N</w:t>
                  </w:r>
                  <w:r w:rsidRPr="00C35B6C">
                    <w:rPr>
                      <w:rFonts w:ascii="Times New Roman" w:hAnsi="Times New Roman"/>
                      <w:szCs w:val="20"/>
                    </w:rPr>
                    <w:t>,</w:t>
                  </w:r>
                  <w:r>
                    <w:rPr>
                      <w:rFonts w:ascii="Times New Roman" w:hAnsi="Times New Roman"/>
                      <w:szCs w:val="20"/>
                    </w:rPr>
                    <w:t xml:space="preserve"> c) </w:t>
                  </w:r>
                  <w:r w:rsidRPr="00C35B6C">
                    <w:rPr>
                      <w:rFonts w:ascii="Times New Roman" w:hAnsi="Times New Roman"/>
                      <w:szCs w:val="20"/>
                    </w:rPr>
                    <w:t>SEA</w:t>
                  </w:r>
                  <w:r>
                    <w:rPr>
                      <w:rFonts w:ascii="Times New Roman" w:hAnsi="Times New Roman"/>
                      <w:szCs w:val="20"/>
                    </w:rPr>
                    <w:t>_2MS_MED</w:t>
                  </w:r>
                  <w:r w:rsidRPr="00C35B6C">
                    <w:rPr>
                      <w:rFonts w:ascii="Times New Roman" w:hAnsi="Times New Roman"/>
                      <w:szCs w:val="20"/>
                    </w:rPr>
                    <w:t>_</w:t>
                  </w:r>
                  <w:r w:rsidRPr="00C35B6C">
                    <w:rPr>
                      <w:rFonts w:ascii="Times New Roman" w:hAnsi="Times New Roman"/>
                      <w:i/>
                      <w:szCs w:val="20"/>
                    </w:rPr>
                    <w:t>H</w:t>
                  </w:r>
                  <w:r>
                    <w:rPr>
                      <w:rFonts w:ascii="Times New Roman" w:hAnsi="Times New Roman"/>
                      <w:i/>
                      <w:szCs w:val="20"/>
                    </w:rPr>
                    <w:t>_</w:t>
                  </w:r>
                  <w:r>
                    <w:rPr>
                      <w:rFonts w:ascii="Times New Roman" w:hAnsi="Times New Roman"/>
                      <w:szCs w:val="20"/>
                    </w:rPr>
                    <w:t>HIGH</w:t>
                  </w:r>
                  <w:r>
                    <w:rPr>
                      <w:rFonts w:ascii="Times New Roman" w:hAnsi="Times New Roman"/>
                      <w:i/>
                      <w:szCs w:val="20"/>
                    </w:rPr>
                    <w:t>_N</w:t>
                  </w:r>
                  <w:r>
                    <w:rPr>
                      <w:rFonts w:ascii="Times New Roman" w:hAnsi="Times New Roman"/>
                      <w:szCs w:val="20"/>
                    </w:rPr>
                    <w:t xml:space="preserve"> </w:t>
                  </w:r>
                  <w:r w:rsidRPr="00C35B6C">
                    <w:rPr>
                      <w:rFonts w:ascii="Times New Roman" w:hAnsi="Times New Roman"/>
                      <w:szCs w:val="20"/>
                    </w:rPr>
                    <w:t xml:space="preserve"> </w:t>
                  </w:r>
                  <w:r>
                    <w:rPr>
                      <w:rFonts w:ascii="Times New Roman" w:hAnsi="Times New Roman"/>
                      <w:szCs w:val="20"/>
                    </w:rPr>
                    <w:t>(see Table 4.2</w:t>
                  </w:r>
                  <w:r w:rsidRPr="00C35B6C">
                    <w:rPr>
                      <w:rFonts w:ascii="Times New Roman" w:hAnsi="Times New Roman"/>
                      <w:szCs w:val="20"/>
                    </w:rPr>
                    <w:t>). Sea is represented by blue bracket</w:t>
                  </w:r>
                  <w:r>
                    <w:rPr>
                      <w:rFonts w:ascii="Times New Roman" w:hAnsi="Times New Roman"/>
                      <w:szCs w:val="20"/>
                    </w:rPr>
                    <w:t>.</w:t>
                  </w:r>
                </w:p>
                <w:p w:rsidR="00847E25" w:rsidRPr="00BE5DB9" w:rsidRDefault="00847E25" w:rsidP="00B8614C">
                  <w:pPr>
                    <w:rPr>
                      <w:rFonts w:ascii="Times New Roman" w:hAnsi="Times New Roman"/>
                      <w:b/>
                      <w:szCs w:val="20"/>
                    </w:rPr>
                  </w:pPr>
                </w:p>
                <w:p w:rsidR="00847E25" w:rsidRPr="00BE5DB9" w:rsidRDefault="00847E25" w:rsidP="00B8614C">
                  <w:pPr>
                    <w:rPr>
                      <w:rFonts w:ascii="Times New Roman" w:hAnsi="Times New Roman"/>
                      <w:b/>
                      <w:szCs w:val="20"/>
                    </w:rPr>
                  </w:pPr>
                </w:p>
              </w:txbxContent>
            </v:textbox>
            <w10:wrap type="none"/>
            <w10:anchorlock/>
          </v:rect>
        </w:pict>
      </w:r>
      <w:r w:rsidRPr="001624E4">
        <w:rPr>
          <w:rFonts w:ascii="Times New Roman" w:hAnsi="Times New Roman"/>
        </w:rPr>
      </w:r>
      <w:r>
        <w:rPr>
          <w:rFonts w:ascii="Times New Roman" w:hAnsi="Times New Roman"/>
        </w:rPr>
        <w:pict>
          <v:rect id="_x0000_s1081" style="width:439.2pt;height:9in;mso-position-horizontal-relative:char;mso-position-vertical-relative:line;v-text-anchor:middle" strokecolor="white [3212]">
            <v:textbox style="mso-next-textbox:#_x0000_s1081" inset="0,0,0,0">
              <w:txbxContent>
                <w:p w:rsidR="00847E25" w:rsidRDefault="00847E25" w:rsidP="00B8614C">
                  <w:pPr>
                    <w:pStyle w:val="CaptionText"/>
                  </w:pPr>
                  <w:r>
                    <w:rPr>
                      <w:noProof/>
                      <w:lang w:bidi="ar-SA"/>
                    </w:rPr>
                    <w:drawing>
                      <wp:inline distT="0" distB="0" distL="0" distR="0">
                        <wp:extent cx="5741670" cy="3105343"/>
                        <wp:effectExtent l="19050" t="0" r="0" b="0"/>
                        <wp:docPr id="2093" name="Picture 204" descr="VG4MS_STABILITY_SENSITIVIT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G4MS_STABILITY_SENSITIVITY.tif"/>
                                <pic:cNvPicPr/>
                              </pic:nvPicPr>
                              <pic:blipFill>
                                <a:blip r:embed="rId75"/>
                                <a:stretch>
                                  <a:fillRect/>
                                </a:stretch>
                              </pic:blipFill>
                              <pic:spPr>
                                <a:xfrm>
                                  <a:off x="0" y="0"/>
                                  <a:ext cx="5751508" cy="3110664"/>
                                </a:xfrm>
                                <a:prstGeom prst="rect">
                                  <a:avLst/>
                                </a:prstGeom>
                              </pic:spPr>
                            </pic:pic>
                          </a:graphicData>
                        </a:graphic>
                      </wp:inline>
                    </w:drawing>
                  </w:r>
                </w:p>
                <w:p w:rsidR="00847E25" w:rsidRDefault="00847E25" w:rsidP="00B8614C">
                  <w:pPr>
                    <w:rPr>
                      <w:rFonts w:ascii="Times New Roman" w:hAnsi="Times New Roman"/>
                      <w:szCs w:val="20"/>
                    </w:rPr>
                  </w:pPr>
                </w:p>
                <w:p w:rsidR="00847E25" w:rsidRPr="00BE5DB9" w:rsidRDefault="00847E25" w:rsidP="00B8614C">
                  <w:pPr>
                    <w:rPr>
                      <w:rFonts w:ascii="Times New Roman" w:hAnsi="Times New Roman"/>
                      <w:b/>
                      <w:szCs w:val="20"/>
                    </w:rPr>
                  </w:pPr>
                  <w:proofErr w:type="gramStart"/>
                  <w:r>
                    <w:rPr>
                      <w:rFonts w:ascii="Times New Roman" w:hAnsi="Times New Roman"/>
                      <w:szCs w:val="20"/>
                    </w:rPr>
                    <w:t>Figure 4.15.</w:t>
                  </w:r>
                  <w:proofErr w:type="gramEnd"/>
                  <w:r w:rsidRPr="001756D4">
                    <w:rPr>
                      <w:rFonts w:ascii="Times New Roman" w:hAnsi="Times New Roman"/>
                      <w:szCs w:val="20"/>
                    </w:rPr>
                    <w:t xml:space="preserve"> </w:t>
                  </w:r>
                  <w:r>
                    <w:rPr>
                      <w:rFonts w:ascii="Times New Roman" w:hAnsi="Times New Roman"/>
                      <w:szCs w:val="20"/>
                    </w:rPr>
                    <w:t>S</w:t>
                  </w:r>
                  <w:r w:rsidRPr="001756D4">
                    <w:rPr>
                      <w:rFonts w:ascii="Times New Roman" w:hAnsi="Times New Roman"/>
                    </w:rPr>
                    <w:t xml:space="preserve">imulated cross-shore wind component </w:t>
                  </w:r>
                  <w:r w:rsidRPr="001756D4">
                    <w:rPr>
                      <w:rFonts w:ascii="Times New Roman" w:hAnsi="Times New Roman"/>
                      <w:i/>
                    </w:rPr>
                    <w:t>u</w:t>
                  </w:r>
                  <w:r w:rsidRPr="001756D4">
                    <w:rPr>
                      <w:rFonts w:ascii="Times New Roman" w:hAnsi="Times New Roman"/>
                    </w:rPr>
                    <w:t xml:space="preserve"> (m</w:t>
                  </w:r>
                  <w:r>
                    <w:rPr>
                      <w:rFonts w:ascii="Times New Roman" w:hAnsi="Times New Roman"/>
                    </w:rPr>
                    <w:t xml:space="preserve"> </w:t>
                  </w:r>
                  <w:r w:rsidRPr="001756D4">
                    <w:rPr>
                      <w:rFonts w:ascii="Times New Roman" w:hAnsi="Times New Roman"/>
                    </w:rPr>
                    <w:t>s</w:t>
                  </w:r>
                  <w:r w:rsidRPr="001756D4">
                    <w:rPr>
                      <w:rFonts w:ascii="Times New Roman" w:hAnsi="Times New Roman"/>
                      <w:kern w:val="24"/>
                      <w:vertAlign w:val="superscript"/>
                    </w:rPr>
                    <w:t>-1</w:t>
                  </w:r>
                  <w:r w:rsidRPr="001756D4">
                    <w:rPr>
                      <w:rFonts w:ascii="Times New Roman" w:hAnsi="Times New Roman"/>
                    </w:rPr>
                    <w:t>) of breezes at the shoreline,  inland extent</w:t>
                  </w:r>
                  <w:r w:rsidRPr="004D485F">
                    <w:rPr>
                      <w:rFonts w:ascii="Times New Roman" w:hAnsi="Times New Roman"/>
                    </w:rPr>
                    <w:t xml:space="preserve"> </w:t>
                  </w:r>
                  <w:r w:rsidRPr="004D485F">
                    <w:rPr>
                      <w:rFonts w:ascii="Times New Roman" w:hAnsi="Times New Roman"/>
                      <w:i/>
                    </w:rPr>
                    <w:t>l</w:t>
                  </w:r>
                  <w:r>
                    <w:rPr>
                      <w:rFonts w:ascii="Times New Roman" w:hAnsi="Times New Roman"/>
                      <w:i/>
                    </w:rPr>
                    <w:t xml:space="preserve"> </w:t>
                  </w:r>
                  <w:r w:rsidRPr="002B4E1A">
                    <w:rPr>
                      <w:rFonts w:ascii="Times New Roman" w:hAnsi="Times New Roman"/>
                    </w:rPr>
                    <w:t>(km)</w:t>
                  </w:r>
                  <w:r>
                    <w:rPr>
                      <w:rFonts w:ascii="Times New Roman" w:hAnsi="Times New Roman"/>
                    </w:rPr>
                    <w:t xml:space="preserve">, and vertical depth </w:t>
                  </w:r>
                  <w:r w:rsidRPr="00F86AC9">
                    <w:rPr>
                      <w:rFonts w:ascii="Times New Roman" w:hAnsi="Times New Roman"/>
                      <w:i/>
                    </w:rPr>
                    <w:t>h</w:t>
                  </w:r>
                  <w:r w:rsidRPr="004D485F">
                    <w:rPr>
                      <w:rFonts w:ascii="Times New Roman" w:hAnsi="Times New Roman"/>
                      <w:b/>
                      <w:i/>
                    </w:rPr>
                    <w:t xml:space="preserve"> </w:t>
                  </w:r>
                  <w:r>
                    <w:rPr>
                      <w:rFonts w:ascii="Times New Roman" w:hAnsi="Times New Roman"/>
                    </w:rPr>
                    <w:t>for sea breezes with 4 m s</w:t>
                  </w:r>
                  <w:r>
                    <w:rPr>
                      <w:rFonts w:ascii="Times New Roman" w:hAnsi="Times New Roman"/>
                      <w:kern w:val="24"/>
                      <w:vertAlign w:val="superscript"/>
                    </w:rPr>
                    <w:t xml:space="preserve">-1 </w:t>
                  </w:r>
                  <w:r>
                    <w:rPr>
                      <w:rFonts w:ascii="Times New Roman" w:hAnsi="Times New Roman"/>
                      <w:kern w:val="24"/>
                    </w:rPr>
                    <w:t xml:space="preserve">offshore geostrophic wind </w:t>
                  </w:r>
                  <w:r>
                    <w:rPr>
                      <w:rFonts w:ascii="Times New Roman" w:hAnsi="Times New Roman"/>
                    </w:rPr>
                    <w:t>for low, medium, and high initial atmospheric stability. More details on cases in legend are available in Table 4.2.</w:t>
                  </w:r>
                </w:p>
                <w:p w:rsidR="00847E25" w:rsidRPr="00BE5DB9" w:rsidRDefault="00847E25" w:rsidP="00B8614C">
                  <w:pPr>
                    <w:rPr>
                      <w:rFonts w:ascii="Times New Roman" w:hAnsi="Times New Roman"/>
                      <w:b/>
                      <w:szCs w:val="20"/>
                    </w:rPr>
                  </w:pPr>
                </w:p>
                <w:p w:rsidR="00847E25" w:rsidRPr="00BE5DB9" w:rsidRDefault="00847E25" w:rsidP="00B8614C">
                  <w:pPr>
                    <w:rPr>
                      <w:rFonts w:ascii="Times New Roman" w:hAnsi="Times New Roman"/>
                      <w:b/>
                      <w:szCs w:val="20"/>
                    </w:rPr>
                  </w:pPr>
                </w:p>
              </w:txbxContent>
            </v:textbox>
            <w10:wrap type="none"/>
            <w10:anchorlock/>
          </v:rect>
        </w:pict>
      </w:r>
      <w:r w:rsidRPr="001624E4">
        <w:rPr>
          <w:rFonts w:ascii="Times New Roman" w:hAnsi="Times New Roman"/>
        </w:rPr>
      </w:r>
      <w:r>
        <w:rPr>
          <w:rFonts w:ascii="Times New Roman" w:hAnsi="Times New Roman"/>
        </w:rPr>
        <w:pict>
          <v:rect id="_x0000_s1080" style="width:453.6pt;height:652pt;mso-position-horizontal-relative:char;mso-position-vertical-relative:line;v-text-anchor:middle" strokecolor="white [3212]">
            <v:textbox style="mso-next-textbox:#_x0000_s1080" inset="0,0,0,0">
              <w:txbxContent>
                <w:p w:rsidR="00847E25" w:rsidRDefault="00847E25" w:rsidP="00B8614C">
                  <w:pPr>
                    <w:pStyle w:val="CaptionText"/>
                  </w:pPr>
                  <w:r>
                    <w:rPr>
                      <w:noProof/>
                      <w:lang w:bidi="ar-SA"/>
                    </w:rPr>
                    <w:drawing>
                      <wp:inline distT="0" distB="0" distL="0" distR="0">
                        <wp:extent cx="5572633" cy="7373507"/>
                        <wp:effectExtent l="19050" t="0" r="9017" b="0"/>
                        <wp:docPr id="2094" name="Picture 206" descr="4ms_BW_different_stabilit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ms_BW_different_stability.tif"/>
                                <pic:cNvPicPr/>
                              </pic:nvPicPr>
                              <pic:blipFill>
                                <a:blip r:embed="rId76"/>
                                <a:stretch>
                                  <a:fillRect/>
                                </a:stretch>
                              </pic:blipFill>
                              <pic:spPr>
                                <a:xfrm>
                                  <a:off x="0" y="0"/>
                                  <a:ext cx="5585600" cy="7390664"/>
                                </a:xfrm>
                                <a:prstGeom prst="rect">
                                  <a:avLst/>
                                </a:prstGeom>
                              </pic:spPr>
                            </pic:pic>
                          </a:graphicData>
                        </a:graphic>
                      </wp:inline>
                    </w:drawing>
                  </w:r>
                </w:p>
                <w:p w:rsidR="00847E25" w:rsidRDefault="00847E25" w:rsidP="00B8614C">
                  <w:pPr>
                    <w:rPr>
                      <w:rFonts w:ascii="Times New Roman" w:hAnsi="Times New Roman"/>
                      <w:szCs w:val="20"/>
                    </w:rPr>
                  </w:pPr>
                </w:p>
                <w:p w:rsidR="00847E25" w:rsidRPr="00C35B6C" w:rsidRDefault="00847E25" w:rsidP="00B8614C">
                  <w:pPr>
                    <w:rPr>
                      <w:rFonts w:ascii="Times New Roman" w:hAnsi="Times New Roman"/>
                    </w:rPr>
                  </w:pPr>
                  <w:proofErr w:type="gramStart"/>
                  <w:r w:rsidRPr="00C35B6C">
                    <w:rPr>
                      <w:rFonts w:ascii="Times New Roman" w:hAnsi="Times New Roman"/>
                      <w:szCs w:val="20"/>
                    </w:rPr>
                    <w:t>Figure 4.</w:t>
                  </w:r>
                  <w:r>
                    <w:rPr>
                      <w:rFonts w:ascii="Times New Roman" w:hAnsi="Times New Roman"/>
                      <w:szCs w:val="20"/>
                    </w:rPr>
                    <w:t>16.</w:t>
                  </w:r>
                  <w:proofErr w:type="gramEnd"/>
                  <w:r w:rsidRPr="00C35B6C">
                    <w:rPr>
                      <w:rFonts w:ascii="Times New Roman" w:hAnsi="Times New Roman"/>
                      <w:szCs w:val="20"/>
                    </w:rPr>
                    <w:t xml:space="preserve"> </w:t>
                  </w:r>
                  <w:proofErr w:type="gramStart"/>
                  <w:r w:rsidRPr="00C35B6C">
                    <w:rPr>
                      <w:rFonts w:ascii="Times New Roman" w:hAnsi="Times New Roman"/>
                      <w:szCs w:val="20"/>
                    </w:rPr>
                    <w:t xml:space="preserve">Cross-section of y-averaged sea </w:t>
                  </w:r>
                  <w:r>
                    <w:rPr>
                      <w:rFonts w:ascii="Times New Roman" w:hAnsi="Times New Roman"/>
                      <w:szCs w:val="20"/>
                    </w:rPr>
                    <w:t>breeze cross-coast wind speed (</w:t>
                  </w:r>
                  <w:r w:rsidRPr="00C35B6C">
                    <w:rPr>
                      <w:rFonts w:ascii="Times New Roman" w:hAnsi="Times New Roman"/>
                      <w:i/>
                      <w:szCs w:val="20"/>
                    </w:rPr>
                    <w:t>u</w:t>
                  </w:r>
                  <w:r w:rsidRPr="00C35B6C">
                    <w:rPr>
                      <w:rFonts w:ascii="Times New Roman" w:hAnsi="Times New Roman"/>
                      <w:szCs w:val="20"/>
                    </w:rPr>
                    <w:t>, m s</w:t>
                  </w:r>
                  <w:r w:rsidRPr="00C35B6C">
                    <w:rPr>
                      <w:rFonts w:ascii="Times New Roman" w:hAnsi="Times New Roman"/>
                      <w:kern w:val="24"/>
                      <w:szCs w:val="20"/>
                      <w:vertAlign w:val="superscript"/>
                    </w:rPr>
                    <w:t>-1</w:t>
                  </w:r>
                  <w:r w:rsidRPr="00C35B6C">
                    <w:rPr>
                      <w:rFonts w:ascii="Times New Roman" w:hAnsi="Times New Roman"/>
                      <w:kern w:val="24"/>
                      <w:szCs w:val="20"/>
                    </w:rPr>
                    <w:t>)</w:t>
                  </w:r>
                  <w:r w:rsidRPr="00C35B6C">
                    <w:rPr>
                      <w:rFonts w:ascii="Times New Roman" w:hAnsi="Times New Roman"/>
                      <w:szCs w:val="20"/>
                    </w:rPr>
                    <w:t xml:space="preserve"> and potential temperatur</w:t>
                  </w:r>
                  <w:r>
                    <w:rPr>
                      <w:rFonts w:ascii="Times New Roman" w:hAnsi="Times New Roman"/>
                      <w:szCs w:val="20"/>
                    </w:rPr>
                    <w:t>e (</w:t>
                  </w:r>
                  <w:r w:rsidRPr="00C35B6C">
                    <w:rPr>
                      <w:rFonts w:ascii="Times New Roman" w:hAnsi="Times New Roman"/>
                      <w:szCs w:val="20"/>
                    </w:rPr>
                    <w:t>θ, K) for hr 8 for experiments a) SEA</w:t>
                  </w:r>
                  <w:r>
                    <w:rPr>
                      <w:rFonts w:ascii="Times New Roman" w:hAnsi="Times New Roman"/>
                      <w:szCs w:val="20"/>
                    </w:rPr>
                    <w:t>_4MS_MED</w:t>
                  </w:r>
                  <w:r w:rsidRPr="00C35B6C">
                    <w:rPr>
                      <w:rFonts w:ascii="Times New Roman" w:hAnsi="Times New Roman"/>
                      <w:szCs w:val="20"/>
                    </w:rPr>
                    <w:t>_</w:t>
                  </w:r>
                  <w:r w:rsidRPr="00C35B6C">
                    <w:rPr>
                      <w:rFonts w:ascii="Times New Roman" w:hAnsi="Times New Roman"/>
                      <w:i/>
                      <w:szCs w:val="20"/>
                    </w:rPr>
                    <w:t>H</w:t>
                  </w:r>
                  <w:r>
                    <w:rPr>
                      <w:rFonts w:ascii="Times New Roman" w:hAnsi="Times New Roman"/>
                      <w:i/>
                      <w:szCs w:val="20"/>
                    </w:rPr>
                    <w:t>_</w:t>
                  </w:r>
                  <w:r w:rsidRPr="00C35B6C">
                    <w:rPr>
                      <w:rFonts w:ascii="Times New Roman" w:hAnsi="Times New Roman"/>
                      <w:szCs w:val="20"/>
                    </w:rPr>
                    <w:t>LOW</w:t>
                  </w:r>
                  <w:r>
                    <w:rPr>
                      <w:rFonts w:ascii="Times New Roman" w:hAnsi="Times New Roman"/>
                      <w:i/>
                      <w:szCs w:val="20"/>
                    </w:rPr>
                    <w:t>_N</w:t>
                  </w:r>
                  <w:r w:rsidRPr="00C35B6C">
                    <w:rPr>
                      <w:rFonts w:ascii="Times New Roman" w:hAnsi="Times New Roman"/>
                      <w:szCs w:val="20"/>
                    </w:rPr>
                    <w:t>, b) SEA</w:t>
                  </w:r>
                  <w:r>
                    <w:rPr>
                      <w:rFonts w:ascii="Times New Roman" w:hAnsi="Times New Roman"/>
                      <w:szCs w:val="20"/>
                    </w:rPr>
                    <w:t>_4MS_MED</w:t>
                  </w:r>
                  <w:r w:rsidRPr="00C35B6C">
                    <w:rPr>
                      <w:rFonts w:ascii="Times New Roman" w:hAnsi="Times New Roman"/>
                      <w:szCs w:val="20"/>
                    </w:rPr>
                    <w:t>_</w:t>
                  </w:r>
                  <w:r w:rsidRPr="00C35B6C">
                    <w:rPr>
                      <w:rFonts w:ascii="Times New Roman" w:hAnsi="Times New Roman"/>
                      <w:i/>
                      <w:szCs w:val="20"/>
                    </w:rPr>
                    <w:t>H</w:t>
                  </w:r>
                  <w:r>
                    <w:rPr>
                      <w:rFonts w:ascii="Times New Roman" w:hAnsi="Times New Roman"/>
                      <w:i/>
                      <w:szCs w:val="20"/>
                    </w:rPr>
                    <w:t>_</w:t>
                  </w:r>
                  <w:r>
                    <w:rPr>
                      <w:rFonts w:ascii="Times New Roman" w:hAnsi="Times New Roman"/>
                      <w:szCs w:val="20"/>
                    </w:rPr>
                    <w:t>MED</w:t>
                  </w:r>
                  <w:r>
                    <w:rPr>
                      <w:rFonts w:ascii="Times New Roman" w:hAnsi="Times New Roman"/>
                      <w:i/>
                      <w:szCs w:val="20"/>
                    </w:rPr>
                    <w:t>_N</w:t>
                  </w:r>
                  <w:r w:rsidRPr="00C35B6C">
                    <w:rPr>
                      <w:rFonts w:ascii="Times New Roman" w:hAnsi="Times New Roman"/>
                      <w:szCs w:val="20"/>
                    </w:rPr>
                    <w:t>,</w:t>
                  </w:r>
                  <w:r>
                    <w:rPr>
                      <w:rFonts w:ascii="Times New Roman" w:hAnsi="Times New Roman"/>
                      <w:szCs w:val="20"/>
                    </w:rPr>
                    <w:t xml:space="preserve"> c) </w:t>
                  </w:r>
                  <w:r w:rsidRPr="00C35B6C">
                    <w:rPr>
                      <w:rFonts w:ascii="Times New Roman" w:hAnsi="Times New Roman"/>
                      <w:szCs w:val="20"/>
                    </w:rPr>
                    <w:t>SEA</w:t>
                  </w:r>
                  <w:r>
                    <w:rPr>
                      <w:rFonts w:ascii="Times New Roman" w:hAnsi="Times New Roman"/>
                      <w:szCs w:val="20"/>
                    </w:rPr>
                    <w:t>_4MS_MED</w:t>
                  </w:r>
                  <w:r w:rsidRPr="00C35B6C">
                    <w:rPr>
                      <w:rFonts w:ascii="Times New Roman" w:hAnsi="Times New Roman"/>
                      <w:szCs w:val="20"/>
                    </w:rPr>
                    <w:t>_</w:t>
                  </w:r>
                  <w:r w:rsidRPr="00C35B6C">
                    <w:rPr>
                      <w:rFonts w:ascii="Times New Roman" w:hAnsi="Times New Roman"/>
                      <w:i/>
                      <w:szCs w:val="20"/>
                    </w:rPr>
                    <w:t>H</w:t>
                  </w:r>
                  <w:r>
                    <w:rPr>
                      <w:rFonts w:ascii="Times New Roman" w:hAnsi="Times New Roman"/>
                      <w:i/>
                      <w:szCs w:val="20"/>
                    </w:rPr>
                    <w:t>_</w:t>
                  </w:r>
                  <w:r>
                    <w:rPr>
                      <w:rFonts w:ascii="Times New Roman" w:hAnsi="Times New Roman"/>
                      <w:szCs w:val="20"/>
                    </w:rPr>
                    <w:t>HIGH</w:t>
                  </w:r>
                  <w:r>
                    <w:rPr>
                      <w:rFonts w:ascii="Times New Roman" w:hAnsi="Times New Roman"/>
                      <w:i/>
                      <w:szCs w:val="20"/>
                    </w:rPr>
                    <w:t>_N</w:t>
                  </w:r>
                  <w:r>
                    <w:rPr>
                      <w:rFonts w:ascii="Times New Roman" w:hAnsi="Times New Roman"/>
                      <w:szCs w:val="20"/>
                    </w:rPr>
                    <w:t xml:space="preserve"> (see Table 4.2</w:t>
                  </w:r>
                  <w:r w:rsidRPr="00C35B6C">
                    <w:rPr>
                      <w:rFonts w:ascii="Times New Roman" w:hAnsi="Times New Roman"/>
                      <w:szCs w:val="20"/>
                    </w:rPr>
                    <w:t>).</w:t>
                  </w:r>
                  <w:proofErr w:type="gramEnd"/>
                  <w:r w:rsidRPr="00C35B6C">
                    <w:rPr>
                      <w:rFonts w:ascii="Times New Roman" w:hAnsi="Times New Roman"/>
                      <w:szCs w:val="20"/>
                    </w:rPr>
                    <w:t xml:space="preserve"> Sea is represented by blue bracket</w:t>
                  </w:r>
                  <w:r>
                    <w:rPr>
                      <w:rFonts w:ascii="Times New Roman" w:hAnsi="Times New Roman"/>
                      <w:szCs w:val="20"/>
                    </w:rPr>
                    <w:t>.</w:t>
                  </w:r>
                </w:p>
                <w:p w:rsidR="00847E25" w:rsidRPr="00BE5DB9" w:rsidRDefault="00847E25" w:rsidP="00B8614C">
                  <w:pPr>
                    <w:rPr>
                      <w:rFonts w:ascii="Times New Roman" w:hAnsi="Times New Roman"/>
                      <w:b/>
                      <w:szCs w:val="20"/>
                    </w:rPr>
                  </w:pPr>
                </w:p>
              </w:txbxContent>
            </v:textbox>
            <w10:wrap type="none"/>
            <w10:anchorlock/>
          </v:rect>
        </w:pict>
      </w:r>
    </w:p>
    <w:p w:rsidR="003E4CD9" w:rsidRPr="003E4CD9" w:rsidRDefault="003E4CD9" w:rsidP="003E4CD9">
      <w:pPr>
        <w:pStyle w:val="abstract"/>
        <w:jc w:val="center"/>
        <w:rPr>
          <w:sz w:val="24"/>
          <w:u w:val="single"/>
        </w:rPr>
      </w:pPr>
      <w:r w:rsidRPr="003E4CD9">
        <w:rPr>
          <w:sz w:val="24"/>
          <w:u w:val="single"/>
        </w:rPr>
        <w:lastRenderedPageBreak/>
        <w:t>Sensitivity to Lake Diameter</w:t>
      </w:r>
    </w:p>
    <w:p w:rsidR="003E4CD9" w:rsidRPr="003E4CD9" w:rsidRDefault="003E4CD9" w:rsidP="003E4CD9">
      <w:pPr>
        <w:rPr>
          <w:lang w:eastAsia="ar-SA" w:bidi="ar-SA"/>
        </w:rPr>
      </w:pPr>
    </w:p>
    <w:p w:rsidR="000E1DEE" w:rsidRDefault="00632385" w:rsidP="00632385">
      <w:pPr>
        <w:spacing w:line="480" w:lineRule="auto"/>
        <w:jc w:val="both"/>
        <w:rPr>
          <w:rFonts w:ascii="Times New Roman" w:hAnsi="Times New Roman"/>
        </w:rPr>
      </w:pPr>
      <w:r>
        <w:rPr>
          <w:rFonts w:ascii="Times New Roman" w:hAnsi="Times New Roman"/>
        </w:rPr>
        <w:t xml:space="preserve">       </w:t>
      </w:r>
      <w:r w:rsidR="0004266C">
        <w:rPr>
          <w:rFonts w:ascii="Times New Roman" w:hAnsi="Times New Roman"/>
        </w:rPr>
        <w:t xml:space="preserve">Lake </w:t>
      </w:r>
      <w:proofErr w:type="gramStart"/>
      <w:r w:rsidR="0004266C">
        <w:rPr>
          <w:rFonts w:ascii="Times New Roman" w:hAnsi="Times New Roman"/>
        </w:rPr>
        <w:t>diameter</w:t>
      </w:r>
      <w:proofErr w:type="gramEnd"/>
      <w:r w:rsidR="0004266C">
        <w:rPr>
          <w:rFonts w:ascii="Times New Roman" w:hAnsi="Times New Roman"/>
        </w:rPr>
        <w:t xml:space="preserve"> </w:t>
      </w:r>
      <w:r w:rsidR="008255A2">
        <w:rPr>
          <w:rFonts w:ascii="Times New Roman" w:hAnsi="Times New Roman"/>
        </w:rPr>
        <w:t>affects</w:t>
      </w:r>
      <w:r w:rsidR="0004266C">
        <w:rPr>
          <w:rFonts w:ascii="Times New Roman" w:hAnsi="Times New Roman"/>
        </w:rPr>
        <w:t xml:space="preserve"> </w:t>
      </w:r>
      <w:r w:rsidR="00306927">
        <w:rPr>
          <w:rFonts w:ascii="Times New Roman" w:hAnsi="Times New Roman"/>
        </w:rPr>
        <w:t>the intensity and i</w:t>
      </w:r>
      <w:r w:rsidR="0004266C">
        <w:rPr>
          <w:rFonts w:ascii="Times New Roman" w:hAnsi="Times New Roman"/>
        </w:rPr>
        <w:t>nland extent of lake breezes through</w:t>
      </w:r>
      <w:r w:rsidR="00232E3B">
        <w:rPr>
          <w:rFonts w:ascii="Times New Roman" w:hAnsi="Times New Roman"/>
        </w:rPr>
        <w:t xml:space="preserve"> several</w:t>
      </w:r>
      <w:r w:rsidR="0004266C">
        <w:rPr>
          <w:rFonts w:ascii="Times New Roman" w:hAnsi="Times New Roman"/>
        </w:rPr>
        <w:t xml:space="preserve"> mechanisms</w:t>
      </w:r>
      <w:r w:rsidR="00232E3B">
        <w:rPr>
          <w:rFonts w:ascii="Times New Roman" w:hAnsi="Times New Roman"/>
        </w:rPr>
        <w:t>. T</w:t>
      </w:r>
      <w:r w:rsidR="00306927">
        <w:rPr>
          <w:rFonts w:ascii="Times New Roman" w:hAnsi="Times New Roman"/>
        </w:rPr>
        <w:t xml:space="preserve">he size of a lake controls how much cool </w:t>
      </w:r>
      <w:r w:rsidR="000E1DEE">
        <w:rPr>
          <w:rFonts w:ascii="Times New Roman" w:hAnsi="Times New Roman"/>
        </w:rPr>
        <w:t xml:space="preserve">lake </w:t>
      </w:r>
      <w:r w:rsidR="00306927">
        <w:rPr>
          <w:rFonts w:ascii="Times New Roman" w:hAnsi="Times New Roman"/>
        </w:rPr>
        <w:t>air is available for</w:t>
      </w:r>
      <w:r w:rsidR="00334AB1">
        <w:rPr>
          <w:rFonts w:ascii="Times New Roman" w:hAnsi="Times New Roman"/>
        </w:rPr>
        <w:t xml:space="preserve"> the lake breeze in the afternoon. </w:t>
      </w:r>
      <w:r w:rsidR="008255A2">
        <w:rPr>
          <w:rFonts w:ascii="Times New Roman" w:hAnsi="Times New Roman"/>
        </w:rPr>
        <w:t xml:space="preserve">The </w:t>
      </w:r>
      <w:r w:rsidR="00940CB6">
        <w:rPr>
          <w:rFonts w:ascii="Times New Roman" w:hAnsi="Times New Roman"/>
        </w:rPr>
        <w:t>available cool lake air may be largely consumed by breeze</w:t>
      </w:r>
      <w:r w:rsidR="008255A2">
        <w:rPr>
          <w:rFonts w:ascii="Times New Roman" w:hAnsi="Times New Roman"/>
        </w:rPr>
        <w:t>s associated with small and medium-sized</w:t>
      </w:r>
      <w:r w:rsidR="00940CB6">
        <w:rPr>
          <w:rFonts w:ascii="Times New Roman" w:hAnsi="Times New Roman"/>
        </w:rPr>
        <w:t xml:space="preserve"> </w:t>
      </w:r>
      <w:r w:rsidR="008255A2">
        <w:rPr>
          <w:rFonts w:ascii="Times New Roman" w:hAnsi="Times New Roman"/>
        </w:rPr>
        <w:t>lakes early in the</w:t>
      </w:r>
      <w:r w:rsidR="00940CB6">
        <w:rPr>
          <w:rFonts w:ascii="Times New Roman" w:hAnsi="Times New Roman"/>
        </w:rPr>
        <w:t xml:space="preserve"> afternoon, </w:t>
      </w:r>
      <w:r w:rsidR="00267656">
        <w:rPr>
          <w:rFonts w:ascii="Times New Roman" w:hAnsi="Times New Roman"/>
        </w:rPr>
        <w:t xml:space="preserve">with compensatory subsidence and associated warming over the lake weakening the </w:t>
      </w:r>
      <w:r w:rsidR="00F23769">
        <w:rPr>
          <w:rFonts w:ascii="Times New Roman" w:hAnsi="Times New Roman"/>
        </w:rPr>
        <w:t>land-lake temperature difference</w:t>
      </w:r>
      <w:r w:rsidR="00940CB6">
        <w:rPr>
          <w:rFonts w:ascii="Times New Roman" w:hAnsi="Times New Roman"/>
        </w:rPr>
        <w:t xml:space="preserve"> </w:t>
      </w:r>
      <w:r w:rsidR="00267656">
        <w:rPr>
          <w:rFonts w:ascii="Times New Roman" w:hAnsi="Times New Roman"/>
        </w:rPr>
        <w:t>and diminishing the</w:t>
      </w:r>
      <w:r w:rsidR="00940CB6">
        <w:rPr>
          <w:rFonts w:ascii="Times New Roman" w:hAnsi="Times New Roman"/>
        </w:rPr>
        <w:t xml:space="preserve"> lake</w:t>
      </w:r>
      <w:r w:rsidR="008458F7">
        <w:rPr>
          <w:rFonts w:ascii="Times New Roman" w:hAnsi="Times New Roman"/>
        </w:rPr>
        <w:t>-</w:t>
      </w:r>
      <w:r w:rsidR="00940CB6">
        <w:rPr>
          <w:rFonts w:ascii="Times New Roman" w:hAnsi="Times New Roman"/>
        </w:rPr>
        <w:t>breeze flow</w:t>
      </w:r>
      <w:r w:rsidR="00677A01">
        <w:rPr>
          <w:rFonts w:ascii="Times New Roman" w:hAnsi="Times New Roman"/>
        </w:rPr>
        <w:t xml:space="preserve"> (we will refer to this as “cool-air limited”)</w:t>
      </w:r>
      <w:r w:rsidR="00940CB6">
        <w:rPr>
          <w:rFonts w:ascii="Times New Roman" w:hAnsi="Times New Roman"/>
        </w:rPr>
        <w:t xml:space="preserve">. </w:t>
      </w:r>
      <w:r w:rsidR="00334AB1">
        <w:rPr>
          <w:rFonts w:ascii="Times New Roman" w:hAnsi="Times New Roman"/>
        </w:rPr>
        <w:t xml:space="preserve"> T</w:t>
      </w:r>
      <w:r w:rsidR="00306927">
        <w:rPr>
          <w:rFonts w:ascii="Times New Roman" w:hAnsi="Times New Roman"/>
        </w:rPr>
        <w:t xml:space="preserve">he symmetric </w:t>
      </w:r>
      <w:r w:rsidR="00334AB1">
        <w:rPr>
          <w:rFonts w:ascii="Times New Roman" w:hAnsi="Times New Roman"/>
        </w:rPr>
        <w:t>lake</w:t>
      </w:r>
      <w:r w:rsidR="008458F7">
        <w:rPr>
          <w:rFonts w:ascii="Times New Roman" w:hAnsi="Times New Roman"/>
        </w:rPr>
        <w:t>-</w:t>
      </w:r>
      <w:r w:rsidR="00334AB1">
        <w:rPr>
          <w:rFonts w:ascii="Times New Roman" w:hAnsi="Times New Roman"/>
        </w:rPr>
        <w:t xml:space="preserve">breeze circulations </w:t>
      </w:r>
      <w:r w:rsidR="00306927">
        <w:rPr>
          <w:rFonts w:ascii="Times New Roman" w:hAnsi="Times New Roman"/>
        </w:rPr>
        <w:t>forming on either side of the lake</w:t>
      </w:r>
      <w:r w:rsidR="000E1DEE">
        <w:rPr>
          <w:rFonts w:ascii="Times New Roman" w:hAnsi="Times New Roman"/>
        </w:rPr>
        <w:t xml:space="preserve"> </w:t>
      </w:r>
      <w:r w:rsidR="00334AB1">
        <w:rPr>
          <w:rFonts w:ascii="Times New Roman" w:hAnsi="Times New Roman"/>
        </w:rPr>
        <w:t>also compete for available cool air and space over the water in which to grow</w:t>
      </w:r>
      <w:r w:rsidR="000E1DEE">
        <w:rPr>
          <w:rFonts w:ascii="Times New Roman" w:hAnsi="Times New Roman"/>
        </w:rPr>
        <w:t xml:space="preserve"> laterally</w:t>
      </w:r>
      <w:r w:rsidR="00334AB1">
        <w:rPr>
          <w:rFonts w:ascii="Times New Roman" w:hAnsi="Times New Roman"/>
        </w:rPr>
        <w:t xml:space="preserve">. </w:t>
      </w:r>
      <w:r w:rsidR="00306927">
        <w:rPr>
          <w:rFonts w:ascii="Times New Roman" w:hAnsi="Times New Roman"/>
        </w:rPr>
        <w:t xml:space="preserve"> </w:t>
      </w:r>
      <w:r w:rsidR="00334AB1">
        <w:rPr>
          <w:rFonts w:ascii="Times New Roman" w:hAnsi="Times New Roman"/>
        </w:rPr>
        <w:t>For a</w:t>
      </w:r>
      <w:r w:rsidR="00306927">
        <w:rPr>
          <w:rFonts w:ascii="Times New Roman" w:hAnsi="Times New Roman"/>
        </w:rPr>
        <w:t xml:space="preserve"> given lake diam</w:t>
      </w:r>
      <w:r w:rsidR="00334AB1">
        <w:rPr>
          <w:rFonts w:ascii="Times New Roman" w:hAnsi="Times New Roman"/>
        </w:rPr>
        <w:t xml:space="preserve">eter, the </w:t>
      </w:r>
      <w:r w:rsidR="00306927">
        <w:rPr>
          <w:rFonts w:ascii="Times New Roman" w:hAnsi="Times New Roman"/>
        </w:rPr>
        <w:t>land-surface sensible heat flux</w:t>
      </w:r>
      <w:r w:rsidR="00334AB1">
        <w:rPr>
          <w:rFonts w:ascii="Times New Roman" w:hAnsi="Times New Roman"/>
        </w:rPr>
        <w:t>, initial atmospheric stability</w:t>
      </w:r>
      <w:r w:rsidR="00486A26">
        <w:rPr>
          <w:rFonts w:ascii="Times New Roman" w:hAnsi="Times New Roman"/>
        </w:rPr>
        <w:t>,</w:t>
      </w:r>
      <w:r w:rsidR="00334AB1">
        <w:rPr>
          <w:rFonts w:ascii="Times New Roman" w:hAnsi="Times New Roman"/>
        </w:rPr>
        <w:t xml:space="preserve"> and </w:t>
      </w:r>
      <w:r w:rsidR="00B0012B">
        <w:rPr>
          <w:rFonts w:ascii="Times New Roman" w:hAnsi="Times New Roman"/>
        </w:rPr>
        <w:t xml:space="preserve">background </w:t>
      </w:r>
      <w:r w:rsidR="00334AB1">
        <w:rPr>
          <w:rFonts w:ascii="Times New Roman" w:hAnsi="Times New Roman"/>
        </w:rPr>
        <w:t>wind</w:t>
      </w:r>
      <w:r w:rsidR="00306927">
        <w:rPr>
          <w:rFonts w:ascii="Times New Roman" w:hAnsi="Times New Roman"/>
        </w:rPr>
        <w:t xml:space="preserve"> further modulate how the available cool </w:t>
      </w:r>
      <w:r w:rsidR="00334AB1">
        <w:rPr>
          <w:rFonts w:ascii="Times New Roman" w:hAnsi="Times New Roman"/>
        </w:rPr>
        <w:t xml:space="preserve">lake </w:t>
      </w:r>
      <w:r w:rsidR="00306927">
        <w:rPr>
          <w:rFonts w:ascii="Times New Roman" w:hAnsi="Times New Roman"/>
        </w:rPr>
        <w:t>air is utilized by the lake breeze, and how the offshore components of the symmetric breezes interact.</w:t>
      </w:r>
      <w:r w:rsidR="00932899">
        <w:rPr>
          <w:rFonts w:ascii="Times New Roman" w:hAnsi="Times New Roman"/>
        </w:rPr>
        <w:t xml:space="preserve">      </w:t>
      </w:r>
    </w:p>
    <w:p w:rsidR="00655E75" w:rsidRDefault="000E1DEE" w:rsidP="00632385">
      <w:pPr>
        <w:spacing w:line="480" w:lineRule="auto"/>
        <w:jc w:val="both"/>
        <w:rPr>
          <w:rFonts w:ascii="Times New Roman" w:hAnsi="Times New Roman"/>
        </w:rPr>
      </w:pPr>
      <w:r>
        <w:rPr>
          <w:rFonts w:ascii="Times New Roman" w:hAnsi="Times New Roman"/>
        </w:rPr>
        <w:t xml:space="preserve">       The lake</w:t>
      </w:r>
      <w:r w:rsidR="00486A26">
        <w:rPr>
          <w:rFonts w:ascii="Times New Roman" w:hAnsi="Times New Roman"/>
        </w:rPr>
        <w:t>-</w:t>
      </w:r>
      <w:r>
        <w:rPr>
          <w:rFonts w:ascii="Times New Roman" w:hAnsi="Times New Roman"/>
        </w:rPr>
        <w:t>breeze horizontal wind intensity and inland extent</w:t>
      </w:r>
      <w:r w:rsidR="0089695A">
        <w:rPr>
          <w:rFonts w:ascii="Times New Roman" w:hAnsi="Times New Roman"/>
        </w:rPr>
        <w:t xml:space="preserve"> </w:t>
      </w:r>
      <w:r w:rsidR="00D97F84">
        <w:rPr>
          <w:rFonts w:ascii="Times New Roman" w:hAnsi="Times New Roman"/>
        </w:rPr>
        <w:t xml:space="preserve">are strongly dependent on changes in </w:t>
      </w:r>
      <w:proofErr w:type="gramStart"/>
      <w:r>
        <w:rPr>
          <w:rFonts w:ascii="Times New Roman" w:hAnsi="Times New Roman"/>
        </w:rPr>
        <w:t>lake diameter</w:t>
      </w:r>
      <w:proofErr w:type="gramEnd"/>
      <w:r>
        <w:rPr>
          <w:rFonts w:ascii="Times New Roman" w:hAnsi="Times New Roman"/>
        </w:rPr>
        <w:t xml:space="preserve"> for small lakes and weakly dependent on</w:t>
      </w:r>
      <w:r w:rsidR="00D97F84">
        <w:rPr>
          <w:rFonts w:ascii="Times New Roman" w:hAnsi="Times New Roman"/>
        </w:rPr>
        <w:t xml:space="preserve"> changes in</w:t>
      </w:r>
      <w:r>
        <w:rPr>
          <w:rFonts w:ascii="Times New Roman" w:hAnsi="Times New Roman"/>
        </w:rPr>
        <w:t xml:space="preserve"> lake diameter for medium to large lakes (Fig. 4.1</w:t>
      </w:r>
      <w:r w:rsidR="003E4CD9">
        <w:rPr>
          <w:rFonts w:ascii="Times New Roman" w:hAnsi="Times New Roman"/>
        </w:rPr>
        <w:t>7</w:t>
      </w:r>
      <w:r>
        <w:rPr>
          <w:rFonts w:ascii="Times New Roman" w:hAnsi="Times New Roman"/>
        </w:rPr>
        <w:t xml:space="preserve">). </w:t>
      </w:r>
      <w:r w:rsidR="00932899">
        <w:rPr>
          <w:rFonts w:ascii="Times New Roman" w:hAnsi="Times New Roman"/>
        </w:rPr>
        <w:t xml:space="preserve"> </w:t>
      </w:r>
      <w:r>
        <w:rPr>
          <w:rFonts w:ascii="Times New Roman" w:hAnsi="Times New Roman"/>
        </w:rPr>
        <w:t>The magnitude of the</w:t>
      </w:r>
      <w:r w:rsidR="00306927">
        <w:rPr>
          <w:rFonts w:ascii="Times New Roman" w:hAnsi="Times New Roman"/>
        </w:rPr>
        <w:t xml:space="preserve"> </w:t>
      </w:r>
      <w:r>
        <w:rPr>
          <w:rFonts w:ascii="Times New Roman" w:hAnsi="Times New Roman"/>
        </w:rPr>
        <w:t>lake</w:t>
      </w:r>
      <w:r w:rsidR="00486A26">
        <w:rPr>
          <w:rFonts w:ascii="Times New Roman" w:hAnsi="Times New Roman"/>
        </w:rPr>
        <w:t>-</w:t>
      </w:r>
      <w:r>
        <w:rPr>
          <w:rFonts w:ascii="Times New Roman" w:hAnsi="Times New Roman"/>
        </w:rPr>
        <w:t xml:space="preserve">breeze </w:t>
      </w:r>
      <w:r w:rsidR="00306927">
        <w:rPr>
          <w:rFonts w:ascii="Times New Roman" w:hAnsi="Times New Roman"/>
        </w:rPr>
        <w:t>horizontal winds</w:t>
      </w:r>
      <w:r>
        <w:rPr>
          <w:rFonts w:ascii="Times New Roman" w:hAnsi="Times New Roman"/>
        </w:rPr>
        <w:t xml:space="preserve"> and inland extent </w:t>
      </w:r>
      <w:r w:rsidR="00306927">
        <w:rPr>
          <w:rFonts w:ascii="Times New Roman" w:hAnsi="Times New Roman"/>
        </w:rPr>
        <w:t>decreases</w:t>
      </w:r>
      <w:r>
        <w:rPr>
          <w:rFonts w:ascii="Times New Roman" w:hAnsi="Times New Roman"/>
        </w:rPr>
        <w:t xml:space="preserve"> by over 50% as lake diameter decreases from large (</w:t>
      </w:r>
      <w:r w:rsidR="004C0D9D" w:rsidRPr="004C0D9D">
        <w:rPr>
          <w:rFonts w:ascii="Times New Roman" w:hAnsi="Times New Roman"/>
          <w:i/>
        </w:rPr>
        <w:t>d</w:t>
      </w:r>
      <w:r w:rsidR="004C0D9D">
        <w:rPr>
          <w:rFonts w:ascii="Times New Roman" w:hAnsi="Times New Roman"/>
        </w:rPr>
        <w:t>=</w:t>
      </w:r>
      <w:r>
        <w:rPr>
          <w:rFonts w:ascii="Times New Roman" w:hAnsi="Times New Roman"/>
        </w:rPr>
        <w:t>100 km</w:t>
      </w:r>
      <w:r w:rsidR="00940CB6">
        <w:rPr>
          <w:rFonts w:ascii="Times New Roman" w:hAnsi="Times New Roman"/>
        </w:rPr>
        <w:t xml:space="preserve">) to </w:t>
      </w:r>
      <w:r w:rsidR="00FF0442">
        <w:rPr>
          <w:rFonts w:ascii="Times New Roman" w:hAnsi="Times New Roman"/>
        </w:rPr>
        <w:t xml:space="preserve">very </w:t>
      </w:r>
      <w:r w:rsidR="00940CB6">
        <w:rPr>
          <w:rFonts w:ascii="Times New Roman" w:hAnsi="Times New Roman"/>
        </w:rPr>
        <w:t>small (</w:t>
      </w:r>
      <w:r w:rsidR="004C0D9D" w:rsidRPr="004C0D9D">
        <w:rPr>
          <w:rFonts w:ascii="Times New Roman" w:hAnsi="Times New Roman"/>
          <w:i/>
        </w:rPr>
        <w:t>d</w:t>
      </w:r>
      <w:r w:rsidR="004C0D9D">
        <w:rPr>
          <w:rFonts w:ascii="Times New Roman" w:hAnsi="Times New Roman"/>
        </w:rPr>
        <w:t>=</w:t>
      </w:r>
      <w:r w:rsidR="00940CB6">
        <w:rPr>
          <w:rFonts w:ascii="Times New Roman" w:hAnsi="Times New Roman"/>
        </w:rPr>
        <w:t>10 km). Larg</w:t>
      </w:r>
      <w:r w:rsidR="00021849">
        <w:rPr>
          <w:rFonts w:ascii="Times New Roman" w:hAnsi="Times New Roman"/>
        </w:rPr>
        <w:t>e</w:t>
      </w:r>
      <w:r w:rsidR="00306927">
        <w:rPr>
          <w:rFonts w:ascii="Times New Roman" w:hAnsi="Times New Roman"/>
        </w:rPr>
        <w:t xml:space="preserve"> lakes have a horizontal flow and inland extent nearly identical to sea breezes. The inland extent and </w:t>
      </w:r>
      <w:r w:rsidR="00807EFF">
        <w:rPr>
          <w:rFonts w:ascii="Times New Roman" w:hAnsi="Times New Roman"/>
        </w:rPr>
        <w:t>lake</w:t>
      </w:r>
      <w:r w:rsidR="00486A26">
        <w:rPr>
          <w:rFonts w:ascii="Times New Roman" w:hAnsi="Times New Roman"/>
        </w:rPr>
        <w:t>-</w:t>
      </w:r>
      <w:r w:rsidR="00807EFF">
        <w:rPr>
          <w:rFonts w:ascii="Times New Roman" w:hAnsi="Times New Roman"/>
        </w:rPr>
        <w:t xml:space="preserve">breeze </w:t>
      </w:r>
      <w:r w:rsidR="00306927">
        <w:rPr>
          <w:rFonts w:ascii="Times New Roman" w:hAnsi="Times New Roman"/>
        </w:rPr>
        <w:t xml:space="preserve">wind </w:t>
      </w:r>
      <w:r w:rsidR="00807EFF">
        <w:rPr>
          <w:rFonts w:ascii="Times New Roman" w:hAnsi="Times New Roman"/>
        </w:rPr>
        <w:t>intensity</w:t>
      </w:r>
      <w:r w:rsidR="004C0D9D">
        <w:rPr>
          <w:rFonts w:ascii="Times New Roman" w:hAnsi="Times New Roman"/>
        </w:rPr>
        <w:t xml:space="preserve"> associated with </w:t>
      </w:r>
      <w:r w:rsidR="00F5403C">
        <w:rPr>
          <w:rFonts w:ascii="Times New Roman" w:hAnsi="Times New Roman"/>
        </w:rPr>
        <w:t>medium-sized</w:t>
      </w:r>
      <w:r w:rsidR="00AB0DA5">
        <w:rPr>
          <w:rFonts w:ascii="Times New Roman" w:hAnsi="Times New Roman"/>
        </w:rPr>
        <w:t xml:space="preserve"> </w:t>
      </w:r>
      <w:r w:rsidR="004C0D9D">
        <w:rPr>
          <w:rFonts w:ascii="Times New Roman" w:hAnsi="Times New Roman"/>
        </w:rPr>
        <w:t xml:space="preserve">lakes </w:t>
      </w:r>
      <w:r w:rsidR="00AB0DA5">
        <w:rPr>
          <w:rFonts w:ascii="Times New Roman" w:hAnsi="Times New Roman"/>
        </w:rPr>
        <w:t>(</w:t>
      </w:r>
      <w:r w:rsidR="004C0D9D" w:rsidRPr="004C0D9D">
        <w:rPr>
          <w:rFonts w:ascii="Times New Roman" w:hAnsi="Times New Roman"/>
          <w:i/>
        </w:rPr>
        <w:t>d</w:t>
      </w:r>
      <w:r w:rsidR="004C0D9D">
        <w:rPr>
          <w:rFonts w:ascii="Times New Roman" w:hAnsi="Times New Roman"/>
        </w:rPr>
        <w:t>=</w:t>
      </w:r>
      <w:r w:rsidR="00AB0DA5">
        <w:rPr>
          <w:rFonts w:ascii="Times New Roman" w:hAnsi="Times New Roman"/>
        </w:rPr>
        <w:t>50 km)</w:t>
      </w:r>
      <w:r w:rsidR="00F5403C">
        <w:rPr>
          <w:rFonts w:ascii="Times New Roman" w:hAnsi="Times New Roman"/>
        </w:rPr>
        <w:t xml:space="preserve"> are </w:t>
      </w:r>
      <w:r w:rsidR="00306927">
        <w:rPr>
          <w:rFonts w:ascii="Times New Roman" w:hAnsi="Times New Roman"/>
        </w:rPr>
        <w:t xml:space="preserve">nearly identical to </w:t>
      </w:r>
      <w:r w:rsidR="00807EFF">
        <w:rPr>
          <w:rFonts w:ascii="Times New Roman" w:hAnsi="Times New Roman"/>
        </w:rPr>
        <w:t xml:space="preserve">those of </w:t>
      </w:r>
      <w:r w:rsidR="00306927">
        <w:rPr>
          <w:rFonts w:ascii="Times New Roman" w:hAnsi="Times New Roman"/>
        </w:rPr>
        <w:t xml:space="preserve">large lake and sea breezes during the </w:t>
      </w:r>
      <w:r w:rsidR="00940CB6">
        <w:rPr>
          <w:rFonts w:ascii="Times New Roman" w:hAnsi="Times New Roman"/>
        </w:rPr>
        <w:t>morning</w:t>
      </w:r>
      <w:r w:rsidR="00AB0DA5">
        <w:rPr>
          <w:rFonts w:ascii="Times New Roman" w:hAnsi="Times New Roman"/>
        </w:rPr>
        <w:t>. During the late morning and afternoon</w:t>
      </w:r>
      <w:r w:rsidR="00E64C6B">
        <w:rPr>
          <w:rFonts w:ascii="Times New Roman" w:hAnsi="Times New Roman"/>
        </w:rPr>
        <w:t>,</w:t>
      </w:r>
      <w:r w:rsidR="00AB0DA5">
        <w:rPr>
          <w:rFonts w:ascii="Times New Roman" w:hAnsi="Times New Roman"/>
        </w:rPr>
        <w:t xml:space="preserve"> </w:t>
      </w:r>
      <w:r w:rsidR="00306927">
        <w:rPr>
          <w:rFonts w:ascii="Times New Roman" w:hAnsi="Times New Roman"/>
        </w:rPr>
        <w:t>the</w:t>
      </w:r>
      <w:r w:rsidR="00AB0DA5">
        <w:rPr>
          <w:rFonts w:ascii="Times New Roman" w:hAnsi="Times New Roman"/>
        </w:rPr>
        <w:t xml:space="preserve"> </w:t>
      </w:r>
      <w:r w:rsidR="00306927">
        <w:rPr>
          <w:rFonts w:ascii="Times New Roman" w:hAnsi="Times New Roman"/>
        </w:rPr>
        <w:t>medium-sized lake</w:t>
      </w:r>
      <w:r w:rsidR="002C2564">
        <w:rPr>
          <w:rFonts w:ascii="Times New Roman" w:hAnsi="Times New Roman"/>
        </w:rPr>
        <w:t>-</w:t>
      </w:r>
      <w:r w:rsidR="00AB0DA5">
        <w:rPr>
          <w:rFonts w:ascii="Times New Roman" w:hAnsi="Times New Roman"/>
        </w:rPr>
        <w:t>breeze circulation remains constant in intensity despite increased land-surface heating as the available cool lake air is diminished.</w:t>
      </w:r>
      <w:r w:rsidR="00306927">
        <w:rPr>
          <w:rFonts w:ascii="Times New Roman" w:hAnsi="Times New Roman"/>
        </w:rPr>
        <w:t xml:space="preserve"> For small (</w:t>
      </w:r>
      <w:r w:rsidR="004C0D9D" w:rsidRPr="004C0D9D">
        <w:rPr>
          <w:rFonts w:ascii="Times New Roman" w:hAnsi="Times New Roman"/>
          <w:i/>
        </w:rPr>
        <w:t>d</w:t>
      </w:r>
      <w:r w:rsidR="004C0D9D">
        <w:rPr>
          <w:rFonts w:ascii="Times New Roman" w:hAnsi="Times New Roman"/>
        </w:rPr>
        <w:t>=</w:t>
      </w:r>
      <w:r w:rsidR="00306927">
        <w:rPr>
          <w:rFonts w:ascii="Times New Roman" w:hAnsi="Times New Roman"/>
        </w:rPr>
        <w:t xml:space="preserve">25 km) and </w:t>
      </w:r>
      <w:r w:rsidR="001624E4">
        <w:rPr>
          <w:rFonts w:ascii="Times New Roman" w:hAnsi="Times New Roman"/>
        </w:rPr>
      </w:r>
      <w:r w:rsidR="001624E4">
        <w:rPr>
          <w:rFonts w:ascii="Times New Roman" w:hAnsi="Times New Roman"/>
        </w:rPr>
        <w:pict>
          <v:rect id="_x0000_s1079" style="width:439.2pt;height:9in;mso-position-horizontal-relative:char;mso-position-vertical-relative:line;v-text-anchor:middle" strokecolor="white [3212]">
            <v:textbox style="mso-next-textbox:#_x0000_s1079" inset="0,0,0,0">
              <w:txbxContent>
                <w:p w:rsidR="00847E25" w:rsidRDefault="00847E25" w:rsidP="003E4CD9">
                  <w:pPr>
                    <w:pStyle w:val="CaptionText"/>
                  </w:pPr>
                  <w:r w:rsidRPr="003457A8">
                    <w:rPr>
                      <w:noProof/>
                      <w:lang w:bidi="ar-SA"/>
                    </w:rPr>
                    <w:drawing>
                      <wp:inline distT="0" distB="0" distL="0" distR="0">
                        <wp:extent cx="5568315" cy="4226664"/>
                        <wp:effectExtent l="19050" t="0" r="0" b="0"/>
                        <wp:docPr id="2576" name="Picture 0" descr="Figure_lake_siz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_lake_size.tif"/>
                                <pic:cNvPicPr/>
                              </pic:nvPicPr>
                              <pic:blipFill>
                                <a:blip r:embed="rId77" cstate="print"/>
                                <a:stretch>
                                  <a:fillRect/>
                                </a:stretch>
                              </pic:blipFill>
                              <pic:spPr>
                                <a:xfrm>
                                  <a:off x="0" y="0"/>
                                  <a:ext cx="5568315" cy="4226664"/>
                                </a:xfrm>
                                <a:prstGeom prst="rect">
                                  <a:avLst/>
                                </a:prstGeom>
                              </pic:spPr>
                            </pic:pic>
                          </a:graphicData>
                        </a:graphic>
                      </wp:inline>
                    </w:drawing>
                  </w:r>
                </w:p>
                <w:p w:rsidR="00847E25" w:rsidRDefault="00847E25" w:rsidP="003E4CD9">
                  <w:pPr>
                    <w:rPr>
                      <w:rFonts w:ascii="Times New Roman" w:hAnsi="Times New Roman"/>
                      <w:b/>
                    </w:rPr>
                  </w:pPr>
                  <w:proofErr w:type="gramStart"/>
                  <w:r>
                    <w:rPr>
                      <w:rFonts w:ascii="Times New Roman" w:hAnsi="Times New Roman"/>
                    </w:rPr>
                    <w:t>Figure 4.17.</w:t>
                  </w:r>
                  <w:proofErr w:type="gramEnd"/>
                  <w:r>
                    <w:rPr>
                      <w:rFonts w:ascii="Times New Roman" w:hAnsi="Times New Roman"/>
                    </w:rPr>
                    <w:t xml:space="preserve"> S</w:t>
                  </w:r>
                  <w:r w:rsidRPr="004D485F">
                    <w:rPr>
                      <w:rFonts w:ascii="Times New Roman" w:hAnsi="Times New Roman"/>
                    </w:rPr>
                    <w:t xml:space="preserve">imulated </w:t>
                  </w:r>
                  <w:r>
                    <w:rPr>
                      <w:rFonts w:ascii="Times New Roman" w:hAnsi="Times New Roman"/>
                    </w:rPr>
                    <w:t>cross-shore wind component</w:t>
                  </w:r>
                  <w:r w:rsidRPr="004D485F">
                    <w:rPr>
                      <w:rFonts w:ascii="Times New Roman" w:hAnsi="Times New Roman"/>
                    </w:rPr>
                    <w:t xml:space="preserve"> </w:t>
                  </w:r>
                  <w:r w:rsidRPr="004D485F">
                    <w:rPr>
                      <w:rFonts w:ascii="Times New Roman" w:hAnsi="Times New Roman"/>
                      <w:i/>
                    </w:rPr>
                    <w:t>u</w:t>
                  </w:r>
                  <w:r w:rsidRPr="004D485F">
                    <w:rPr>
                      <w:rFonts w:ascii="Times New Roman" w:hAnsi="Times New Roman"/>
                    </w:rPr>
                    <w:t xml:space="preserve"> </w:t>
                  </w:r>
                  <w:r>
                    <w:rPr>
                      <w:rFonts w:ascii="Times New Roman" w:hAnsi="Times New Roman"/>
                    </w:rPr>
                    <w:t>(m s</w:t>
                  </w:r>
                  <w:r>
                    <w:rPr>
                      <w:rFonts w:ascii="Times New Roman" w:hAnsi="Times New Roman"/>
                      <w:kern w:val="24"/>
                      <w:vertAlign w:val="superscript"/>
                    </w:rPr>
                    <w:t>-1</w:t>
                  </w:r>
                  <w:r>
                    <w:rPr>
                      <w:rFonts w:ascii="Times New Roman" w:hAnsi="Times New Roman"/>
                    </w:rPr>
                    <w:t xml:space="preserve">) component of </w:t>
                  </w:r>
                  <w:r w:rsidRPr="004D485F">
                    <w:rPr>
                      <w:rFonts w:ascii="Times New Roman" w:hAnsi="Times New Roman"/>
                    </w:rPr>
                    <w:t xml:space="preserve">breezes at the shoreline and inland extent </w:t>
                  </w:r>
                  <w:r w:rsidRPr="004D485F">
                    <w:rPr>
                      <w:rFonts w:ascii="Times New Roman" w:hAnsi="Times New Roman"/>
                      <w:i/>
                    </w:rPr>
                    <w:t>l</w:t>
                  </w:r>
                  <w:r w:rsidRPr="004D485F">
                    <w:rPr>
                      <w:rFonts w:ascii="Times New Roman" w:hAnsi="Times New Roman"/>
                      <w:b/>
                      <w:i/>
                    </w:rPr>
                    <w:t xml:space="preserve"> </w:t>
                  </w:r>
                  <w:r>
                    <w:rPr>
                      <w:rFonts w:ascii="Times New Roman" w:hAnsi="Times New Roman"/>
                    </w:rPr>
                    <w:t>(km) f</w:t>
                  </w:r>
                  <w:r w:rsidRPr="004A21ED">
                    <w:rPr>
                      <w:rFonts w:ascii="Times New Roman" w:hAnsi="Times New Roman"/>
                    </w:rPr>
                    <w:t>or lakes of diameter 10, 25, 50</w:t>
                  </w:r>
                  <w:r>
                    <w:rPr>
                      <w:rFonts w:ascii="Times New Roman" w:hAnsi="Times New Roman"/>
                    </w:rPr>
                    <w:t>,</w:t>
                  </w:r>
                  <w:r w:rsidRPr="004A21ED">
                    <w:rPr>
                      <w:rFonts w:ascii="Times New Roman" w:hAnsi="Times New Roman"/>
                    </w:rPr>
                    <w:t xml:space="preserve"> and 100 km and the sea</w:t>
                  </w:r>
                  <w:r>
                    <w:rPr>
                      <w:rFonts w:ascii="Times New Roman" w:hAnsi="Times New Roman"/>
                    </w:rPr>
                    <w:t>-</w:t>
                  </w:r>
                  <w:r w:rsidRPr="004A21ED">
                    <w:rPr>
                      <w:rFonts w:ascii="Times New Roman" w:hAnsi="Times New Roman"/>
                    </w:rPr>
                    <w:t>breeze case</w:t>
                  </w:r>
                  <w:r w:rsidRPr="002356A4">
                    <w:rPr>
                      <w:rFonts w:ascii="Times New Roman" w:hAnsi="Times New Roman"/>
                      <w:i/>
                    </w:rPr>
                    <w:t xml:space="preserve"> </w:t>
                  </w:r>
                  <w:r w:rsidRPr="00A80414">
                    <w:rPr>
                      <w:rFonts w:ascii="Times New Roman" w:hAnsi="Times New Roman"/>
                      <w:i/>
                    </w:rPr>
                    <w:t>d</w:t>
                  </w:r>
                  <w:r>
                    <w:rPr>
                      <w:rFonts w:ascii="Times New Roman" w:hAnsi="Times New Roman"/>
                    </w:rPr>
                    <w:t xml:space="preserve"> = ∞. Parameters used for these simulations can be found in Table 3 under the following cases: 10km_LAKE_CONTROL, 25km_LAKE_CONTROL, 50km_LAKE_CONTROL, 100km_LAKE_CONTROL, SEA_CONTROL.</w:t>
                  </w:r>
                </w:p>
                <w:p w:rsidR="00847E25" w:rsidRPr="00BE5DB9" w:rsidRDefault="00847E25" w:rsidP="003E4CD9">
                  <w:pPr>
                    <w:rPr>
                      <w:rFonts w:ascii="Times New Roman" w:hAnsi="Times New Roman"/>
                      <w:b/>
                      <w:szCs w:val="20"/>
                    </w:rPr>
                  </w:pPr>
                </w:p>
              </w:txbxContent>
            </v:textbox>
            <w10:wrap type="none"/>
            <w10:anchorlock/>
          </v:rect>
        </w:pict>
      </w:r>
      <w:r w:rsidR="00306927">
        <w:rPr>
          <w:rFonts w:ascii="Times New Roman" w:hAnsi="Times New Roman"/>
        </w:rPr>
        <w:lastRenderedPageBreak/>
        <w:t>very small lakes (</w:t>
      </w:r>
      <w:r w:rsidR="004C0D9D" w:rsidRPr="004C0D9D">
        <w:rPr>
          <w:rFonts w:ascii="Times New Roman" w:hAnsi="Times New Roman"/>
          <w:i/>
        </w:rPr>
        <w:t>d</w:t>
      </w:r>
      <w:r w:rsidR="004C0D9D">
        <w:rPr>
          <w:rFonts w:ascii="Times New Roman" w:hAnsi="Times New Roman"/>
        </w:rPr>
        <w:t>=</w:t>
      </w:r>
      <w:r w:rsidR="00306927">
        <w:rPr>
          <w:rFonts w:ascii="Times New Roman" w:hAnsi="Times New Roman"/>
        </w:rPr>
        <w:t>10 km)</w:t>
      </w:r>
      <w:r w:rsidR="00E64C6B">
        <w:rPr>
          <w:rFonts w:ascii="Times New Roman" w:hAnsi="Times New Roman"/>
        </w:rPr>
        <w:t>,</w:t>
      </w:r>
      <w:r w:rsidR="00306927">
        <w:rPr>
          <w:rFonts w:ascii="Times New Roman" w:hAnsi="Times New Roman"/>
        </w:rPr>
        <w:t xml:space="preserve"> the lake br</w:t>
      </w:r>
      <w:r w:rsidR="00267656">
        <w:rPr>
          <w:rFonts w:ascii="Times New Roman" w:hAnsi="Times New Roman"/>
        </w:rPr>
        <w:t>eezes consume the</w:t>
      </w:r>
      <w:r w:rsidR="00FF0442">
        <w:rPr>
          <w:rFonts w:ascii="Times New Roman" w:hAnsi="Times New Roman"/>
        </w:rPr>
        <w:t xml:space="preserve"> available cool lake air</w:t>
      </w:r>
      <w:r w:rsidR="00267656">
        <w:rPr>
          <w:rFonts w:ascii="Times New Roman" w:hAnsi="Times New Roman"/>
        </w:rPr>
        <w:t xml:space="preserve"> </w:t>
      </w:r>
      <w:r w:rsidR="00306927">
        <w:rPr>
          <w:rFonts w:ascii="Times New Roman" w:hAnsi="Times New Roman"/>
        </w:rPr>
        <w:t xml:space="preserve">early in the day </w:t>
      </w:r>
      <w:r w:rsidR="00FF0442">
        <w:rPr>
          <w:rFonts w:ascii="Times New Roman" w:hAnsi="Times New Roman"/>
        </w:rPr>
        <w:t xml:space="preserve">so that </w:t>
      </w:r>
      <w:r w:rsidR="00306927">
        <w:rPr>
          <w:rFonts w:ascii="Times New Roman" w:hAnsi="Times New Roman"/>
        </w:rPr>
        <w:t>these b</w:t>
      </w:r>
      <w:r w:rsidR="00FF0442">
        <w:rPr>
          <w:rFonts w:ascii="Times New Roman" w:hAnsi="Times New Roman"/>
        </w:rPr>
        <w:t xml:space="preserve">reezes peak in intensity </w:t>
      </w:r>
      <w:r w:rsidR="00306927">
        <w:rPr>
          <w:rFonts w:ascii="Times New Roman" w:hAnsi="Times New Roman"/>
        </w:rPr>
        <w:t xml:space="preserve">only 4 hrs into the simulation rather than later in the afternoon.       </w:t>
      </w:r>
    </w:p>
    <w:p w:rsidR="00655E75" w:rsidRDefault="00655E75" w:rsidP="00655E75">
      <w:pPr>
        <w:spacing w:line="480" w:lineRule="auto"/>
        <w:jc w:val="both"/>
        <w:rPr>
          <w:rFonts w:ascii="Times New Roman" w:hAnsi="Times New Roman"/>
        </w:rPr>
      </w:pPr>
      <w:r>
        <w:rPr>
          <w:rFonts w:ascii="Times New Roman" w:hAnsi="Times New Roman"/>
        </w:rPr>
        <w:t xml:space="preserve">       </w:t>
      </w:r>
      <w:r w:rsidR="00E64C6B">
        <w:rPr>
          <w:rFonts w:ascii="Times New Roman" w:hAnsi="Times New Roman"/>
        </w:rPr>
        <w:t>T</w:t>
      </w:r>
      <w:r w:rsidR="00306927">
        <w:rPr>
          <w:rFonts w:ascii="Times New Roman" w:hAnsi="Times New Roman"/>
        </w:rPr>
        <w:t>he inland movement o</w:t>
      </w:r>
      <w:r>
        <w:rPr>
          <w:rFonts w:ascii="Times New Roman" w:hAnsi="Times New Roman"/>
        </w:rPr>
        <w:t>f the lake</w:t>
      </w:r>
      <w:r w:rsidR="002C2564">
        <w:rPr>
          <w:rFonts w:ascii="Times New Roman" w:hAnsi="Times New Roman"/>
        </w:rPr>
        <w:t>-</w:t>
      </w:r>
      <w:r>
        <w:rPr>
          <w:rFonts w:ascii="Times New Roman" w:hAnsi="Times New Roman"/>
        </w:rPr>
        <w:t xml:space="preserve">breeze front </w:t>
      </w:r>
      <w:r w:rsidR="00E64C6B">
        <w:rPr>
          <w:rFonts w:ascii="Times New Roman" w:hAnsi="Times New Roman"/>
        </w:rPr>
        <w:t xml:space="preserve">for small and very small lakes </w:t>
      </w:r>
      <w:r>
        <w:rPr>
          <w:rFonts w:ascii="Times New Roman" w:hAnsi="Times New Roman"/>
        </w:rPr>
        <w:t xml:space="preserve">is </w:t>
      </w:r>
      <w:r w:rsidR="00306927">
        <w:rPr>
          <w:rFonts w:ascii="Times New Roman" w:hAnsi="Times New Roman"/>
        </w:rPr>
        <w:t>nearly constant during the entire simulation, in contrast to the afternoon acceleratio</w:t>
      </w:r>
      <w:r w:rsidR="00932899">
        <w:rPr>
          <w:rFonts w:ascii="Times New Roman" w:hAnsi="Times New Roman"/>
        </w:rPr>
        <w:t>n noted for larger lakes (Fig. 4.1</w:t>
      </w:r>
      <w:r w:rsidR="003E4CD9">
        <w:rPr>
          <w:rFonts w:ascii="Times New Roman" w:hAnsi="Times New Roman"/>
        </w:rPr>
        <w:t>7</w:t>
      </w:r>
      <w:r w:rsidR="00306927">
        <w:rPr>
          <w:rFonts w:ascii="Times New Roman" w:hAnsi="Times New Roman"/>
        </w:rPr>
        <w:t xml:space="preserve">). This is </w:t>
      </w:r>
      <w:r>
        <w:rPr>
          <w:rFonts w:ascii="Times New Roman" w:hAnsi="Times New Roman"/>
        </w:rPr>
        <w:t xml:space="preserve">likely due to the </w:t>
      </w:r>
      <w:r w:rsidR="00306927">
        <w:rPr>
          <w:rFonts w:ascii="Times New Roman" w:hAnsi="Times New Roman"/>
        </w:rPr>
        <w:t>effects of tur</w:t>
      </w:r>
      <w:r>
        <w:rPr>
          <w:rFonts w:ascii="Times New Roman" w:hAnsi="Times New Roman"/>
        </w:rPr>
        <w:t xml:space="preserve">bulent frontolysis on the weakened afternoon </w:t>
      </w:r>
      <w:r w:rsidR="00F23769">
        <w:rPr>
          <w:rFonts w:ascii="Times New Roman" w:hAnsi="Times New Roman"/>
        </w:rPr>
        <w:t xml:space="preserve">land-lake </w:t>
      </w:r>
      <w:r w:rsidR="00FE0370">
        <w:rPr>
          <w:rFonts w:ascii="Times New Roman" w:hAnsi="Times New Roman"/>
        </w:rPr>
        <w:t xml:space="preserve">air </w:t>
      </w:r>
      <w:r w:rsidR="00F23769">
        <w:rPr>
          <w:rFonts w:ascii="Times New Roman" w:hAnsi="Times New Roman"/>
        </w:rPr>
        <w:t>temperature difference</w:t>
      </w:r>
      <w:r>
        <w:rPr>
          <w:rFonts w:ascii="Times New Roman" w:hAnsi="Times New Roman"/>
        </w:rPr>
        <w:t xml:space="preserve"> associated with </w:t>
      </w:r>
      <w:r w:rsidR="00306927">
        <w:rPr>
          <w:rFonts w:ascii="Times New Roman" w:hAnsi="Times New Roman"/>
        </w:rPr>
        <w:t>small</w:t>
      </w:r>
      <w:r>
        <w:rPr>
          <w:rFonts w:ascii="Times New Roman" w:hAnsi="Times New Roman"/>
        </w:rPr>
        <w:t>er</w:t>
      </w:r>
      <w:r w:rsidR="00306927">
        <w:rPr>
          <w:rFonts w:ascii="Times New Roman" w:hAnsi="Times New Roman"/>
        </w:rPr>
        <w:t xml:space="preserve"> lake</w:t>
      </w:r>
      <w:r>
        <w:rPr>
          <w:rFonts w:ascii="Times New Roman" w:hAnsi="Times New Roman"/>
        </w:rPr>
        <w:t>s</w:t>
      </w:r>
      <w:r w:rsidR="00DA25D8">
        <w:rPr>
          <w:rFonts w:ascii="Times New Roman" w:hAnsi="Times New Roman"/>
        </w:rPr>
        <w:t>.</w:t>
      </w:r>
      <w:r>
        <w:rPr>
          <w:rFonts w:ascii="Times New Roman" w:hAnsi="Times New Roman"/>
        </w:rPr>
        <w:t xml:space="preserve"> </w:t>
      </w:r>
      <w:r w:rsidR="00DA25D8">
        <w:rPr>
          <w:rFonts w:ascii="Times New Roman" w:hAnsi="Times New Roman"/>
        </w:rPr>
        <w:t>There is a</w:t>
      </w:r>
      <w:r>
        <w:rPr>
          <w:rFonts w:ascii="Times New Roman" w:hAnsi="Times New Roman"/>
        </w:rPr>
        <w:t xml:space="preserve"> notable stalling of the small (</w:t>
      </w:r>
      <w:r w:rsidRPr="002146E2">
        <w:rPr>
          <w:rFonts w:ascii="Times New Roman" w:hAnsi="Times New Roman"/>
          <w:i/>
        </w:rPr>
        <w:t>d</w:t>
      </w:r>
      <w:r>
        <w:rPr>
          <w:rFonts w:ascii="Times New Roman" w:hAnsi="Times New Roman"/>
        </w:rPr>
        <w:t xml:space="preserve"> = 25 km</w:t>
      </w:r>
      <w:proofErr w:type="gramStart"/>
      <w:r w:rsidR="00DA25D8">
        <w:rPr>
          <w:rFonts w:ascii="Times New Roman" w:hAnsi="Times New Roman"/>
        </w:rPr>
        <w:t>)</w:t>
      </w:r>
      <w:r>
        <w:rPr>
          <w:rFonts w:ascii="Times New Roman" w:hAnsi="Times New Roman"/>
        </w:rPr>
        <w:t xml:space="preserve">  lake</w:t>
      </w:r>
      <w:proofErr w:type="gramEnd"/>
      <w:r w:rsidR="002C2564">
        <w:rPr>
          <w:rFonts w:ascii="Times New Roman" w:hAnsi="Times New Roman"/>
        </w:rPr>
        <w:t>-</w:t>
      </w:r>
      <w:r>
        <w:rPr>
          <w:rFonts w:ascii="Times New Roman" w:hAnsi="Times New Roman"/>
        </w:rPr>
        <w:t xml:space="preserve">breeze </w:t>
      </w:r>
      <w:r w:rsidR="00DA25D8">
        <w:rPr>
          <w:rFonts w:ascii="Times New Roman" w:hAnsi="Times New Roman"/>
        </w:rPr>
        <w:t xml:space="preserve">front </w:t>
      </w:r>
      <w:r>
        <w:rPr>
          <w:rFonts w:ascii="Times New Roman" w:hAnsi="Times New Roman"/>
        </w:rPr>
        <w:t>during peak heating and almost no inland movement of the very small (10 km diameter) lake</w:t>
      </w:r>
      <w:r w:rsidR="002C2564">
        <w:rPr>
          <w:rFonts w:ascii="Times New Roman" w:hAnsi="Times New Roman"/>
        </w:rPr>
        <w:t>-</w:t>
      </w:r>
      <w:r>
        <w:rPr>
          <w:rFonts w:ascii="Times New Roman" w:hAnsi="Times New Roman"/>
        </w:rPr>
        <w:t>breeze front between hr 5 and 9 (Fig. 4.1</w:t>
      </w:r>
      <w:r w:rsidR="003E4CD9">
        <w:rPr>
          <w:rFonts w:ascii="Times New Roman" w:hAnsi="Times New Roman"/>
        </w:rPr>
        <w:t>7</w:t>
      </w:r>
      <w:r>
        <w:rPr>
          <w:rFonts w:ascii="Times New Roman" w:hAnsi="Times New Roman"/>
        </w:rPr>
        <w:t>).</w:t>
      </w:r>
    </w:p>
    <w:p w:rsidR="00B242EB" w:rsidRDefault="00B242EB" w:rsidP="00B242EB">
      <w:pPr>
        <w:jc w:val="center"/>
        <w:rPr>
          <w:rFonts w:ascii="Times New Roman" w:hAnsi="Times New Roman"/>
        </w:rPr>
      </w:pPr>
    </w:p>
    <w:p w:rsidR="00306927" w:rsidRDefault="00306927" w:rsidP="00B242EB">
      <w:pPr>
        <w:jc w:val="center"/>
        <w:rPr>
          <w:rFonts w:ascii="Times New Roman" w:hAnsi="Times New Roman"/>
        </w:rPr>
      </w:pPr>
      <w:r w:rsidRPr="003E4CD9">
        <w:rPr>
          <w:rFonts w:ascii="Times New Roman" w:hAnsi="Times New Roman"/>
        </w:rPr>
        <w:t>Lake Diameter and Land-Surface Sensible Heat Flux</w:t>
      </w:r>
    </w:p>
    <w:p w:rsidR="00B242EB" w:rsidRPr="003E4CD9" w:rsidRDefault="00B242EB" w:rsidP="00B242EB">
      <w:pPr>
        <w:jc w:val="center"/>
        <w:rPr>
          <w:rFonts w:ascii="Times New Roman" w:hAnsi="Times New Roman"/>
        </w:rPr>
      </w:pPr>
    </w:p>
    <w:p w:rsidR="00306927" w:rsidRDefault="00A35C02" w:rsidP="00632385">
      <w:pPr>
        <w:spacing w:line="480" w:lineRule="auto"/>
        <w:jc w:val="both"/>
        <w:rPr>
          <w:rFonts w:ascii="Times New Roman" w:hAnsi="Times New Roman"/>
        </w:rPr>
      </w:pPr>
      <w:r>
        <w:rPr>
          <w:rFonts w:ascii="Times New Roman" w:hAnsi="Times New Roman"/>
        </w:rPr>
        <w:t xml:space="preserve">       </w:t>
      </w:r>
      <w:r w:rsidR="00306927">
        <w:rPr>
          <w:rFonts w:ascii="Times New Roman" w:hAnsi="Times New Roman"/>
        </w:rPr>
        <w:t>The rate of depletion of the cool lake air for small</w:t>
      </w:r>
      <w:r>
        <w:rPr>
          <w:rFonts w:ascii="Times New Roman" w:hAnsi="Times New Roman"/>
        </w:rPr>
        <w:t xml:space="preserve"> and medium-sized lakes </w:t>
      </w:r>
      <w:r w:rsidR="00306927">
        <w:rPr>
          <w:rFonts w:ascii="Times New Roman" w:hAnsi="Times New Roman"/>
        </w:rPr>
        <w:t>is modulated by the magnitude of the land-surface sensible heat flux</w:t>
      </w:r>
      <w:r w:rsidR="006249D3">
        <w:rPr>
          <w:rFonts w:ascii="Times New Roman" w:hAnsi="Times New Roman"/>
        </w:rPr>
        <w:t xml:space="preserve"> (Fig 4.1</w:t>
      </w:r>
      <w:r w:rsidR="003E4CD9">
        <w:rPr>
          <w:rFonts w:ascii="Times New Roman" w:hAnsi="Times New Roman"/>
        </w:rPr>
        <w:t>8</w:t>
      </w:r>
      <w:r w:rsidR="006249D3">
        <w:rPr>
          <w:rFonts w:ascii="Times New Roman" w:hAnsi="Times New Roman"/>
        </w:rPr>
        <w:t>)</w:t>
      </w:r>
      <w:r w:rsidR="00306927">
        <w:rPr>
          <w:rFonts w:ascii="Times New Roman" w:hAnsi="Times New Roman"/>
        </w:rPr>
        <w:t>. A higher land-surface sensible heat fl</w:t>
      </w:r>
      <w:r w:rsidR="00386361">
        <w:rPr>
          <w:rFonts w:ascii="Times New Roman" w:hAnsi="Times New Roman"/>
        </w:rPr>
        <w:t xml:space="preserve">ux results in the lake consuming the available cool </w:t>
      </w:r>
      <w:r w:rsidR="00306927">
        <w:rPr>
          <w:rFonts w:ascii="Times New Roman" w:hAnsi="Times New Roman"/>
        </w:rPr>
        <w:t>air earlier in the day than for a low</w:t>
      </w:r>
      <w:r w:rsidR="00300F34">
        <w:rPr>
          <w:rFonts w:ascii="Times New Roman" w:hAnsi="Times New Roman"/>
        </w:rPr>
        <w:t xml:space="preserve"> he</w:t>
      </w:r>
      <w:r w:rsidR="00386361">
        <w:rPr>
          <w:rFonts w:ascii="Times New Roman" w:hAnsi="Times New Roman"/>
        </w:rPr>
        <w:t xml:space="preserve">at flux. </w:t>
      </w:r>
      <w:r w:rsidR="004C0D9D">
        <w:rPr>
          <w:rFonts w:ascii="Times New Roman" w:hAnsi="Times New Roman"/>
        </w:rPr>
        <w:t xml:space="preserve">For the first </w:t>
      </w:r>
      <w:r w:rsidR="002C2564">
        <w:rPr>
          <w:rFonts w:ascii="Times New Roman" w:hAnsi="Times New Roman"/>
        </w:rPr>
        <w:t>5 hrs</w:t>
      </w:r>
      <w:r w:rsidR="004C0D9D">
        <w:rPr>
          <w:rFonts w:ascii="Times New Roman" w:hAnsi="Times New Roman"/>
        </w:rPr>
        <w:t xml:space="preserve"> of lake</w:t>
      </w:r>
      <w:r w:rsidR="002C2564">
        <w:rPr>
          <w:rFonts w:ascii="Times New Roman" w:hAnsi="Times New Roman"/>
        </w:rPr>
        <w:t>-</w:t>
      </w:r>
      <w:r w:rsidR="004C0D9D">
        <w:rPr>
          <w:rFonts w:ascii="Times New Roman" w:hAnsi="Times New Roman"/>
        </w:rPr>
        <w:t>breeze development</w:t>
      </w:r>
      <w:r w:rsidR="002C2564">
        <w:rPr>
          <w:rFonts w:ascii="Times New Roman" w:hAnsi="Times New Roman"/>
        </w:rPr>
        <w:t>,</w:t>
      </w:r>
      <w:r w:rsidR="004C0D9D">
        <w:rPr>
          <w:rFonts w:ascii="Times New Roman" w:hAnsi="Times New Roman"/>
        </w:rPr>
        <w:t xml:space="preserve"> the low-level flow</w:t>
      </w:r>
      <w:r w:rsidR="00386361">
        <w:rPr>
          <w:rFonts w:ascii="Times New Roman" w:hAnsi="Times New Roman"/>
        </w:rPr>
        <w:t xml:space="preserve"> and inland extent</w:t>
      </w:r>
      <w:r w:rsidR="00306927">
        <w:rPr>
          <w:rFonts w:ascii="Times New Roman" w:hAnsi="Times New Roman"/>
        </w:rPr>
        <w:t xml:space="preserve"> are largely insensitive to </w:t>
      </w:r>
      <w:proofErr w:type="gramStart"/>
      <w:r w:rsidR="00306927">
        <w:rPr>
          <w:rFonts w:ascii="Times New Roman" w:hAnsi="Times New Roman"/>
        </w:rPr>
        <w:t>lake diameter</w:t>
      </w:r>
      <w:proofErr w:type="gramEnd"/>
      <w:r w:rsidR="00306927">
        <w:rPr>
          <w:rFonts w:ascii="Times New Roman" w:hAnsi="Times New Roman"/>
        </w:rPr>
        <w:t xml:space="preserve"> </w:t>
      </w:r>
      <w:r w:rsidR="00386361">
        <w:rPr>
          <w:rFonts w:ascii="Times New Roman" w:hAnsi="Times New Roman"/>
        </w:rPr>
        <w:t>(</w:t>
      </w:r>
      <w:r w:rsidR="00306927">
        <w:rPr>
          <w:rFonts w:ascii="Times New Roman" w:hAnsi="Times New Roman"/>
        </w:rPr>
        <w:t>for all but the 10 km lake</w:t>
      </w:r>
      <w:r w:rsidR="00386361">
        <w:rPr>
          <w:rFonts w:ascii="Times New Roman" w:hAnsi="Times New Roman"/>
        </w:rPr>
        <w:t>)</w:t>
      </w:r>
      <w:r w:rsidR="00386361" w:rsidRPr="00386361">
        <w:rPr>
          <w:rFonts w:ascii="Times New Roman" w:hAnsi="Times New Roman"/>
        </w:rPr>
        <w:t xml:space="preserve"> </w:t>
      </w:r>
      <w:r w:rsidR="00386361">
        <w:rPr>
          <w:rFonts w:ascii="Times New Roman" w:hAnsi="Times New Roman"/>
        </w:rPr>
        <w:t>for both high and low magnitudes of the land-surface sensible heat flux</w:t>
      </w:r>
      <w:r w:rsidR="00306927">
        <w:rPr>
          <w:rFonts w:ascii="Times New Roman" w:hAnsi="Times New Roman"/>
        </w:rPr>
        <w:t xml:space="preserve">. </w:t>
      </w:r>
    </w:p>
    <w:p w:rsidR="00306927" w:rsidRDefault="006249D3" w:rsidP="00632385">
      <w:pPr>
        <w:spacing w:line="480" w:lineRule="auto"/>
        <w:jc w:val="both"/>
        <w:rPr>
          <w:rFonts w:ascii="Times New Roman" w:hAnsi="Times New Roman"/>
        </w:rPr>
      </w:pPr>
      <w:r>
        <w:rPr>
          <w:rFonts w:ascii="Times New Roman" w:hAnsi="Times New Roman"/>
        </w:rPr>
        <w:t xml:space="preserve">       </w:t>
      </w:r>
      <w:r w:rsidR="00306927">
        <w:rPr>
          <w:rFonts w:ascii="Times New Roman" w:hAnsi="Times New Roman"/>
        </w:rPr>
        <w:t xml:space="preserve">In the case of a low land-surface sensible heat flux, the </w:t>
      </w:r>
      <w:r w:rsidR="004C0D9D">
        <w:rPr>
          <w:rFonts w:ascii="Times New Roman" w:hAnsi="Times New Roman"/>
        </w:rPr>
        <w:t>small lakes (</w:t>
      </w:r>
      <w:r w:rsidR="004C0D9D" w:rsidRPr="004C0D9D">
        <w:rPr>
          <w:rFonts w:ascii="Times New Roman" w:hAnsi="Times New Roman"/>
          <w:i/>
        </w:rPr>
        <w:t>d</w:t>
      </w:r>
      <w:r w:rsidR="004C0D9D">
        <w:rPr>
          <w:rFonts w:ascii="Times New Roman" w:hAnsi="Times New Roman"/>
        </w:rPr>
        <w:t>=</w:t>
      </w:r>
      <w:r w:rsidR="00306927">
        <w:rPr>
          <w:rFonts w:ascii="Times New Roman" w:hAnsi="Times New Roman"/>
        </w:rPr>
        <w:t>10</w:t>
      </w:r>
      <w:r w:rsidR="004C0D9D">
        <w:rPr>
          <w:rFonts w:ascii="Times New Roman" w:hAnsi="Times New Roman"/>
        </w:rPr>
        <w:t xml:space="preserve">, </w:t>
      </w:r>
      <w:r w:rsidR="00306927">
        <w:rPr>
          <w:rFonts w:ascii="Times New Roman" w:hAnsi="Times New Roman"/>
        </w:rPr>
        <w:t>25 km</w:t>
      </w:r>
      <w:r w:rsidR="004C0D9D">
        <w:rPr>
          <w:rFonts w:ascii="Times New Roman" w:hAnsi="Times New Roman"/>
        </w:rPr>
        <w:t>)</w:t>
      </w:r>
      <w:r w:rsidR="00306927">
        <w:rPr>
          <w:rFonts w:ascii="Times New Roman" w:hAnsi="Times New Roman"/>
        </w:rPr>
        <w:t xml:space="preserve"> become cool-air limited by hr 6 with</w:t>
      </w:r>
      <w:r w:rsidR="00677A01">
        <w:rPr>
          <w:rFonts w:ascii="Times New Roman" w:hAnsi="Times New Roman"/>
        </w:rPr>
        <w:t xml:space="preserve"> substantial decreases in wind</w:t>
      </w:r>
      <w:r w:rsidR="00306927">
        <w:rPr>
          <w:rFonts w:ascii="Times New Roman" w:hAnsi="Times New Roman"/>
        </w:rPr>
        <w:t xml:space="preserve"> intensity </w:t>
      </w:r>
      <w:r w:rsidR="00D57D82">
        <w:rPr>
          <w:rFonts w:ascii="Times New Roman" w:hAnsi="Times New Roman"/>
        </w:rPr>
        <w:t>and a constant rate of inland movement of the lake</w:t>
      </w:r>
      <w:r w:rsidR="002C2564">
        <w:rPr>
          <w:rFonts w:ascii="Times New Roman" w:hAnsi="Times New Roman"/>
        </w:rPr>
        <w:t>-</w:t>
      </w:r>
      <w:r w:rsidR="00D57D82">
        <w:rPr>
          <w:rFonts w:ascii="Times New Roman" w:hAnsi="Times New Roman"/>
        </w:rPr>
        <w:t xml:space="preserve">breeze front </w:t>
      </w:r>
      <w:r w:rsidR="00306927">
        <w:rPr>
          <w:rFonts w:ascii="Times New Roman" w:hAnsi="Times New Roman"/>
        </w:rPr>
        <w:t xml:space="preserve">during the latter half of </w:t>
      </w:r>
      <w:r w:rsidR="0040704D">
        <w:rPr>
          <w:rFonts w:ascii="Times New Roman" w:hAnsi="Times New Roman"/>
        </w:rPr>
        <w:t xml:space="preserve">the </w:t>
      </w:r>
      <w:r w:rsidR="00306927">
        <w:rPr>
          <w:rFonts w:ascii="Times New Roman" w:hAnsi="Times New Roman"/>
        </w:rPr>
        <w:t>simulation</w:t>
      </w:r>
      <w:r w:rsidR="004C0D9D">
        <w:rPr>
          <w:rFonts w:ascii="Times New Roman" w:hAnsi="Times New Roman"/>
        </w:rPr>
        <w:t>.</w:t>
      </w:r>
      <w:r w:rsidR="00306927">
        <w:rPr>
          <w:rFonts w:ascii="Times New Roman" w:hAnsi="Times New Roman"/>
        </w:rPr>
        <w:t xml:space="preserve"> </w:t>
      </w:r>
      <w:r w:rsidR="0040704D">
        <w:rPr>
          <w:rFonts w:ascii="Times New Roman" w:hAnsi="Times New Roman"/>
        </w:rPr>
        <w:t>L</w:t>
      </w:r>
      <w:r w:rsidR="00306927">
        <w:rPr>
          <w:rFonts w:ascii="Times New Roman" w:hAnsi="Times New Roman"/>
        </w:rPr>
        <w:t>ake breezes for large</w:t>
      </w:r>
      <w:r w:rsidR="004C0D9D">
        <w:rPr>
          <w:rFonts w:ascii="Times New Roman" w:hAnsi="Times New Roman"/>
        </w:rPr>
        <w:t>r</w:t>
      </w:r>
      <w:r w:rsidR="00306927">
        <w:rPr>
          <w:rFonts w:ascii="Times New Roman" w:hAnsi="Times New Roman"/>
        </w:rPr>
        <w:t xml:space="preserve"> lakes do not become cool-air limited </w:t>
      </w:r>
      <w:r w:rsidR="004C0D9D">
        <w:rPr>
          <w:rFonts w:ascii="Times New Roman" w:hAnsi="Times New Roman"/>
        </w:rPr>
        <w:t>with</w:t>
      </w:r>
      <w:r w:rsidR="0040704D">
        <w:rPr>
          <w:rFonts w:ascii="Times New Roman" w:hAnsi="Times New Roman"/>
        </w:rPr>
        <w:t xml:space="preserve"> </w:t>
      </w:r>
      <w:r w:rsidR="004C0D9D">
        <w:rPr>
          <w:rFonts w:ascii="Times New Roman" w:hAnsi="Times New Roman"/>
        </w:rPr>
        <w:t xml:space="preserve">a </w:t>
      </w:r>
      <w:r w:rsidR="00D57D82">
        <w:rPr>
          <w:rFonts w:ascii="Times New Roman" w:hAnsi="Times New Roman"/>
        </w:rPr>
        <w:t xml:space="preserve">horizontal wind </w:t>
      </w:r>
      <w:r w:rsidR="004C0D9D">
        <w:rPr>
          <w:rFonts w:ascii="Times New Roman" w:hAnsi="Times New Roman"/>
        </w:rPr>
        <w:t>speed</w:t>
      </w:r>
      <w:r w:rsidR="00306927" w:rsidRPr="00275EE9">
        <w:rPr>
          <w:rFonts w:ascii="Times New Roman" w:hAnsi="Times New Roman"/>
        </w:rPr>
        <w:t xml:space="preserve"> and </w:t>
      </w:r>
      <w:r w:rsidR="00D57D82">
        <w:rPr>
          <w:rFonts w:ascii="Times New Roman" w:hAnsi="Times New Roman"/>
        </w:rPr>
        <w:t xml:space="preserve">rate of inland movement of the </w:t>
      </w:r>
      <w:r w:rsidR="004C0D9D">
        <w:rPr>
          <w:rFonts w:ascii="Times New Roman" w:hAnsi="Times New Roman"/>
        </w:rPr>
        <w:t>lake</w:t>
      </w:r>
      <w:r w:rsidR="002C2564">
        <w:rPr>
          <w:rFonts w:ascii="Times New Roman" w:hAnsi="Times New Roman"/>
        </w:rPr>
        <w:t>-</w:t>
      </w:r>
      <w:r w:rsidR="002262A6">
        <w:rPr>
          <w:rFonts w:ascii="Times New Roman" w:hAnsi="Times New Roman"/>
        </w:rPr>
        <w:t xml:space="preserve">breeze front </w:t>
      </w:r>
      <w:r w:rsidR="004C0D9D">
        <w:rPr>
          <w:rFonts w:ascii="Times New Roman" w:hAnsi="Times New Roman"/>
        </w:rPr>
        <w:t xml:space="preserve">similar to that of </w:t>
      </w:r>
      <w:r w:rsidR="002262A6">
        <w:rPr>
          <w:rFonts w:ascii="Times New Roman" w:hAnsi="Times New Roman"/>
        </w:rPr>
        <w:t xml:space="preserve">sea </w:t>
      </w:r>
      <w:r w:rsidR="001624E4">
        <w:rPr>
          <w:rFonts w:ascii="Times New Roman" w:hAnsi="Times New Roman"/>
        </w:rPr>
      </w:r>
      <w:r w:rsidR="001624E4">
        <w:rPr>
          <w:rFonts w:ascii="Times New Roman" w:hAnsi="Times New Roman"/>
        </w:rPr>
        <w:pict>
          <v:rect id="_x0000_s1078" style="width:439.2pt;height:9in;mso-position-horizontal-relative:char;mso-position-vertical-relative:line;v-text-anchor:middle" strokecolor="white [3212]">
            <v:textbox style="mso-next-textbox:#_x0000_s1078" inset="0,0,0,0">
              <w:txbxContent>
                <w:p w:rsidR="00847E25" w:rsidRDefault="00847E25" w:rsidP="0040704D">
                  <w:pPr>
                    <w:pStyle w:val="CaptionText"/>
                  </w:pPr>
                  <w:r w:rsidRPr="00787AB2">
                    <w:rPr>
                      <w:noProof/>
                      <w:lang w:bidi="ar-SA"/>
                    </w:rPr>
                    <w:drawing>
                      <wp:inline distT="0" distB="0" distL="0" distR="0">
                        <wp:extent cx="5568315" cy="3966970"/>
                        <wp:effectExtent l="19050" t="0" r="0" b="0"/>
                        <wp:docPr id="37" name="Picture 3" descr="HFX_figure_highandlow.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FX_figure_highandlow.tif"/>
                                <pic:cNvPicPr/>
                              </pic:nvPicPr>
                              <pic:blipFill>
                                <a:blip r:embed="rId78" cstate="print"/>
                                <a:stretch>
                                  <a:fillRect/>
                                </a:stretch>
                              </pic:blipFill>
                              <pic:spPr>
                                <a:xfrm>
                                  <a:off x="0" y="0"/>
                                  <a:ext cx="5568315" cy="3966970"/>
                                </a:xfrm>
                                <a:prstGeom prst="rect">
                                  <a:avLst/>
                                </a:prstGeom>
                              </pic:spPr>
                            </pic:pic>
                          </a:graphicData>
                        </a:graphic>
                      </wp:inline>
                    </w:drawing>
                  </w:r>
                </w:p>
                <w:p w:rsidR="00847E25" w:rsidRDefault="00847E25" w:rsidP="0040704D">
                  <w:pPr>
                    <w:rPr>
                      <w:rFonts w:ascii="Times New Roman" w:hAnsi="Times New Roman"/>
                      <w:szCs w:val="20"/>
                    </w:rPr>
                  </w:pPr>
                </w:p>
                <w:p w:rsidR="00847E25" w:rsidRPr="004A21ED" w:rsidRDefault="00847E25" w:rsidP="0040704D">
                  <w:pPr>
                    <w:rPr>
                      <w:rFonts w:ascii="Times New Roman" w:hAnsi="Times New Roman"/>
                    </w:rPr>
                  </w:pPr>
                  <w:proofErr w:type="gramStart"/>
                  <w:r w:rsidRPr="00A146E2">
                    <w:rPr>
                      <w:rFonts w:ascii="Times New Roman" w:hAnsi="Times New Roman"/>
                      <w:szCs w:val="20"/>
                    </w:rPr>
                    <w:t>Figure 4.1</w:t>
                  </w:r>
                  <w:r>
                    <w:rPr>
                      <w:rFonts w:ascii="Times New Roman" w:hAnsi="Times New Roman"/>
                      <w:szCs w:val="20"/>
                    </w:rPr>
                    <w:t>8.</w:t>
                  </w:r>
                  <w:proofErr w:type="gramEnd"/>
                  <w:r w:rsidRPr="00A146E2">
                    <w:rPr>
                      <w:rFonts w:ascii="Times New Roman" w:hAnsi="Times New Roman"/>
                      <w:szCs w:val="20"/>
                    </w:rPr>
                    <w:t xml:space="preserve"> </w:t>
                  </w:r>
                  <w:r w:rsidRPr="00A146E2">
                    <w:rPr>
                      <w:rFonts w:ascii="Times New Roman" w:hAnsi="Times New Roman"/>
                    </w:rPr>
                    <w:t xml:space="preserve">Simulated cross-shore wind component </w:t>
                  </w:r>
                  <w:r w:rsidRPr="00A146E2">
                    <w:rPr>
                      <w:rFonts w:ascii="Times New Roman" w:hAnsi="Times New Roman"/>
                      <w:i/>
                    </w:rPr>
                    <w:t>u</w:t>
                  </w:r>
                  <w:r w:rsidRPr="00A146E2">
                    <w:rPr>
                      <w:rFonts w:ascii="Times New Roman" w:hAnsi="Times New Roman"/>
                    </w:rPr>
                    <w:t xml:space="preserve"> (m</w:t>
                  </w:r>
                  <w:r>
                    <w:rPr>
                      <w:rFonts w:ascii="Times New Roman" w:hAnsi="Times New Roman"/>
                    </w:rPr>
                    <w:t xml:space="preserve"> </w:t>
                  </w:r>
                  <w:r w:rsidRPr="00A146E2">
                    <w:rPr>
                      <w:rFonts w:ascii="Times New Roman" w:hAnsi="Times New Roman"/>
                    </w:rPr>
                    <w:t>s</w:t>
                  </w:r>
                  <w:r w:rsidRPr="00A146E2">
                    <w:rPr>
                      <w:rFonts w:ascii="Times New Roman" w:hAnsi="Times New Roman"/>
                      <w:kern w:val="24"/>
                      <w:vertAlign w:val="superscript"/>
                    </w:rPr>
                    <w:t>-1</w:t>
                  </w:r>
                  <w:r w:rsidRPr="00A146E2">
                    <w:rPr>
                      <w:rFonts w:ascii="Times New Roman" w:hAnsi="Times New Roman"/>
                    </w:rPr>
                    <w:t>) of breezes at the shoreline and inland</w:t>
                  </w:r>
                  <w:r w:rsidRPr="004D485F">
                    <w:rPr>
                      <w:rFonts w:ascii="Times New Roman" w:hAnsi="Times New Roman"/>
                    </w:rPr>
                    <w:t xml:space="preserve"> extent </w:t>
                  </w:r>
                  <w:r w:rsidRPr="004D485F">
                    <w:rPr>
                      <w:rFonts w:ascii="Times New Roman" w:hAnsi="Times New Roman"/>
                      <w:i/>
                    </w:rPr>
                    <w:t>l</w:t>
                  </w:r>
                  <w:r>
                    <w:rPr>
                      <w:rFonts w:ascii="Times New Roman" w:hAnsi="Times New Roman"/>
                      <w:i/>
                    </w:rPr>
                    <w:t xml:space="preserve"> </w:t>
                  </w:r>
                  <w:r w:rsidRPr="00A80414">
                    <w:rPr>
                      <w:rFonts w:ascii="Times New Roman" w:hAnsi="Times New Roman"/>
                    </w:rPr>
                    <w:t>(km)</w:t>
                  </w:r>
                  <w:r>
                    <w:rPr>
                      <w:rFonts w:ascii="Times New Roman" w:hAnsi="Times New Roman"/>
                      <w:b/>
                      <w:i/>
                    </w:rPr>
                    <w:t xml:space="preserve"> </w:t>
                  </w:r>
                  <w:r w:rsidRPr="004A21ED">
                    <w:rPr>
                      <w:rFonts w:ascii="Times New Roman" w:hAnsi="Times New Roman"/>
                    </w:rPr>
                    <w:t xml:space="preserve">for </w:t>
                  </w:r>
                  <w:r>
                    <w:rPr>
                      <w:rFonts w:ascii="Times New Roman" w:hAnsi="Times New Roman"/>
                    </w:rPr>
                    <w:t>low (0.08 K m s</w:t>
                  </w:r>
                  <w:r>
                    <w:rPr>
                      <w:rFonts w:ascii="Times New Roman" w:hAnsi="Times New Roman"/>
                      <w:kern w:val="24"/>
                      <w:vertAlign w:val="superscript"/>
                    </w:rPr>
                    <w:t>-1</w:t>
                  </w:r>
                  <w:r>
                    <w:rPr>
                      <w:rFonts w:ascii="Times New Roman" w:hAnsi="Times New Roman"/>
                    </w:rPr>
                    <w:t>) and high (0.30 K m s</w:t>
                  </w:r>
                  <w:r>
                    <w:rPr>
                      <w:rFonts w:ascii="Times New Roman" w:hAnsi="Times New Roman"/>
                      <w:kern w:val="24"/>
                      <w:vertAlign w:val="superscript"/>
                    </w:rPr>
                    <w:t>-1</w:t>
                  </w:r>
                  <w:r>
                    <w:rPr>
                      <w:rFonts w:ascii="Times New Roman" w:hAnsi="Times New Roman"/>
                    </w:rPr>
                    <w:t xml:space="preserve">) land-surface sensible heat flux for </w:t>
                  </w:r>
                  <w:r w:rsidRPr="004A21ED">
                    <w:rPr>
                      <w:rFonts w:ascii="Times New Roman" w:hAnsi="Times New Roman"/>
                    </w:rPr>
                    <w:t xml:space="preserve">lakes of diameter </w:t>
                  </w:r>
                  <w:r w:rsidRPr="00A80414">
                    <w:rPr>
                      <w:rFonts w:ascii="Times New Roman" w:hAnsi="Times New Roman"/>
                      <w:i/>
                    </w:rPr>
                    <w:t>d</w:t>
                  </w:r>
                  <w:r>
                    <w:rPr>
                      <w:rFonts w:ascii="Times New Roman" w:hAnsi="Times New Roman"/>
                    </w:rPr>
                    <w:t xml:space="preserve"> = </w:t>
                  </w:r>
                  <w:r w:rsidRPr="004A21ED">
                    <w:rPr>
                      <w:rFonts w:ascii="Times New Roman" w:hAnsi="Times New Roman"/>
                    </w:rPr>
                    <w:t>10, 25, 50</w:t>
                  </w:r>
                  <w:r>
                    <w:rPr>
                      <w:rFonts w:ascii="Times New Roman" w:hAnsi="Times New Roman"/>
                    </w:rPr>
                    <w:t>,</w:t>
                  </w:r>
                  <w:r w:rsidRPr="004A21ED">
                    <w:rPr>
                      <w:rFonts w:ascii="Times New Roman" w:hAnsi="Times New Roman"/>
                    </w:rPr>
                    <w:t xml:space="preserve"> an</w:t>
                  </w:r>
                  <w:r>
                    <w:rPr>
                      <w:rFonts w:ascii="Times New Roman" w:hAnsi="Times New Roman"/>
                    </w:rPr>
                    <w:t xml:space="preserve">d 100 km and the sea case </w:t>
                  </w:r>
                  <w:r w:rsidRPr="00A80414">
                    <w:rPr>
                      <w:rFonts w:ascii="Times New Roman" w:hAnsi="Times New Roman"/>
                      <w:i/>
                    </w:rPr>
                    <w:t>d</w:t>
                  </w:r>
                  <w:r>
                    <w:rPr>
                      <w:rFonts w:ascii="Times New Roman" w:hAnsi="Times New Roman"/>
                    </w:rPr>
                    <w:t xml:space="preserve"> = ∞. Experiment names (see Table 4.1) are listed in the legend.</w:t>
                  </w:r>
                </w:p>
                <w:p w:rsidR="00847E25" w:rsidRDefault="00847E25" w:rsidP="0040704D">
                  <w:pPr>
                    <w:rPr>
                      <w:rFonts w:ascii="Times New Roman" w:hAnsi="Times New Roman"/>
                      <w:b/>
                    </w:rPr>
                  </w:pPr>
                </w:p>
                <w:p w:rsidR="00847E25" w:rsidRPr="00BE5DB9" w:rsidRDefault="00847E25" w:rsidP="0040704D">
                  <w:pPr>
                    <w:rPr>
                      <w:rFonts w:ascii="Times New Roman" w:hAnsi="Times New Roman"/>
                      <w:b/>
                      <w:szCs w:val="20"/>
                    </w:rPr>
                  </w:pPr>
                </w:p>
              </w:txbxContent>
            </v:textbox>
            <w10:wrap type="none"/>
            <w10:anchorlock/>
          </v:rect>
        </w:pict>
      </w:r>
      <w:r w:rsidR="002262A6">
        <w:rPr>
          <w:rFonts w:ascii="Times New Roman" w:hAnsi="Times New Roman"/>
        </w:rPr>
        <w:lastRenderedPageBreak/>
        <w:t>breeze</w:t>
      </w:r>
      <w:r w:rsidR="004C0D9D">
        <w:rPr>
          <w:rFonts w:ascii="Times New Roman" w:hAnsi="Times New Roman"/>
        </w:rPr>
        <w:t>s</w:t>
      </w:r>
      <w:r w:rsidR="002262A6">
        <w:rPr>
          <w:rFonts w:ascii="Times New Roman" w:hAnsi="Times New Roman"/>
        </w:rPr>
        <w:t xml:space="preserve"> (Fig. 4.1</w:t>
      </w:r>
      <w:r w:rsidR="003E4CD9">
        <w:rPr>
          <w:rFonts w:ascii="Times New Roman" w:hAnsi="Times New Roman"/>
        </w:rPr>
        <w:t>8</w:t>
      </w:r>
      <w:r w:rsidR="002262A6">
        <w:rPr>
          <w:rFonts w:ascii="Times New Roman" w:hAnsi="Times New Roman"/>
        </w:rPr>
        <w:t xml:space="preserve">). The breeze intensity and inland penetration </w:t>
      </w:r>
      <w:r w:rsidR="00306927">
        <w:rPr>
          <w:rFonts w:ascii="Times New Roman" w:hAnsi="Times New Roman"/>
        </w:rPr>
        <w:t>speed for low heat flux cases also remains relatively constant after hr 5. It is unclear why sea and la</w:t>
      </w:r>
      <w:r w:rsidR="00BF059B">
        <w:rPr>
          <w:rFonts w:ascii="Times New Roman" w:hAnsi="Times New Roman"/>
        </w:rPr>
        <w:t>rge lake breezes do not intensif</w:t>
      </w:r>
      <w:r w:rsidR="00306927">
        <w:rPr>
          <w:rFonts w:ascii="Times New Roman" w:hAnsi="Times New Roman"/>
        </w:rPr>
        <w:t>y further after late-morning in the low land</w:t>
      </w:r>
      <w:r w:rsidR="002C2564">
        <w:rPr>
          <w:rFonts w:ascii="Times New Roman" w:hAnsi="Times New Roman"/>
        </w:rPr>
        <w:t>-</w:t>
      </w:r>
      <w:r w:rsidR="00306927">
        <w:rPr>
          <w:rFonts w:ascii="Times New Roman" w:hAnsi="Times New Roman"/>
        </w:rPr>
        <w:t>surface sensible heat flux case, except that the combination of a weaker onshore cool flow interacting with weaker land-surface sensible heating some distance inland from the shore results in frontolysis along the sea</w:t>
      </w:r>
      <w:r w:rsidR="002C2564">
        <w:rPr>
          <w:rFonts w:ascii="Times New Roman" w:hAnsi="Times New Roman"/>
        </w:rPr>
        <w:t>-</w:t>
      </w:r>
      <w:r w:rsidR="00306927">
        <w:rPr>
          <w:rFonts w:ascii="Times New Roman" w:hAnsi="Times New Roman"/>
        </w:rPr>
        <w:t xml:space="preserve">breeze front, mitigating any further strengthening of the circulation. </w:t>
      </w:r>
      <w:r w:rsidR="00E64C6B">
        <w:rPr>
          <w:rFonts w:ascii="Times New Roman" w:hAnsi="Times New Roman"/>
        </w:rPr>
        <w:t>L</w:t>
      </w:r>
      <w:r w:rsidR="00306927">
        <w:rPr>
          <w:rFonts w:ascii="Times New Roman" w:hAnsi="Times New Roman"/>
        </w:rPr>
        <w:t>ess intense surface heating</w:t>
      </w:r>
      <w:r w:rsidR="00E64C6B">
        <w:rPr>
          <w:rFonts w:ascii="Times New Roman" w:hAnsi="Times New Roman"/>
        </w:rPr>
        <w:t xml:space="preserve"> in the low land-surface sensible heat flux cases also results in </w:t>
      </w:r>
      <w:r w:rsidR="00BF0752">
        <w:rPr>
          <w:rFonts w:ascii="Times New Roman" w:hAnsi="Times New Roman"/>
        </w:rPr>
        <w:t>fewer</w:t>
      </w:r>
      <w:r w:rsidR="00E64C6B">
        <w:rPr>
          <w:rFonts w:ascii="Times New Roman" w:hAnsi="Times New Roman"/>
        </w:rPr>
        <w:t xml:space="preserve"> </w:t>
      </w:r>
      <w:r w:rsidR="00306927">
        <w:rPr>
          <w:rFonts w:ascii="Times New Roman" w:hAnsi="Times New Roman"/>
        </w:rPr>
        <w:t xml:space="preserve">temporal fluctuations </w:t>
      </w:r>
      <w:r w:rsidR="00E64C6B">
        <w:rPr>
          <w:rFonts w:ascii="Times New Roman" w:hAnsi="Times New Roman"/>
        </w:rPr>
        <w:t xml:space="preserve">in the horizontal flow </w:t>
      </w:r>
      <w:r w:rsidR="00306927">
        <w:rPr>
          <w:rFonts w:ascii="Times New Roman" w:hAnsi="Times New Roman"/>
        </w:rPr>
        <w:t>than in the</w:t>
      </w:r>
      <w:r w:rsidR="00E64C6B">
        <w:rPr>
          <w:rFonts w:ascii="Times New Roman" w:hAnsi="Times New Roman"/>
        </w:rPr>
        <w:t xml:space="preserve"> high land-surface sensible heat flux cases (Fig. 4.1</w:t>
      </w:r>
      <w:r w:rsidR="00B242EB">
        <w:rPr>
          <w:rFonts w:ascii="Times New Roman" w:hAnsi="Times New Roman"/>
        </w:rPr>
        <w:t>8</w:t>
      </w:r>
      <w:r w:rsidR="00E64C6B">
        <w:rPr>
          <w:rFonts w:ascii="Times New Roman" w:hAnsi="Times New Roman"/>
        </w:rPr>
        <w:t>)</w:t>
      </w:r>
      <w:r w:rsidR="00306927">
        <w:rPr>
          <w:rFonts w:ascii="Times New Roman" w:hAnsi="Times New Roman"/>
        </w:rPr>
        <w:t>.</w:t>
      </w:r>
    </w:p>
    <w:p w:rsidR="00E64C6B" w:rsidRDefault="00306927" w:rsidP="00632385">
      <w:pPr>
        <w:spacing w:line="480" w:lineRule="auto"/>
        <w:jc w:val="both"/>
        <w:rPr>
          <w:rFonts w:ascii="Times New Roman" w:hAnsi="Times New Roman"/>
        </w:rPr>
      </w:pPr>
      <w:r>
        <w:rPr>
          <w:rFonts w:ascii="Times New Roman" w:hAnsi="Times New Roman"/>
        </w:rPr>
        <w:t xml:space="preserve">      </w:t>
      </w:r>
      <w:r w:rsidR="00CA010A">
        <w:rPr>
          <w:rFonts w:ascii="Times New Roman" w:hAnsi="Times New Roman"/>
        </w:rPr>
        <w:t xml:space="preserve"> </w:t>
      </w:r>
      <w:r>
        <w:rPr>
          <w:rFonts w:ascii="Times New Roman" w:hAnsi="Times New Roman"/>
        </w:rPr>
        <w:t>For the high land-surface sensible heat flux cases</w:t>
      </w:r>
      <w:r w:rsidR="00F5403C">
        <w:rPr>
          <w:rFonts w:ascii="Times New Roman" w:hAnsi="Times New Roman"/>
        </w:rPr>
        <w:t>,</w:t>
      </w:r>
      <w:r>
        <w:rPr>
          <w:rFonts w:ascii="Times New Roman" w:hAnsi="Times New Roman"/>
        </w:rPr>
        <w:t xml:space="preserve"> the wind speed and inland extent f</w:t>
      </w:r>
      <w:r w:rsidR="00F5403C">
        <w:rPr>
          <w:rFonts w:ascii="Times New Roman" w:hAnsi="Times New Roman"/>
        </w:rPr>
        <w:t>or medium and large lakes begin</w:t>
      </w:r>
      <w:r>
        <w:rPr>
          <w:rFonts w:ascii="Times New Roman" w:hAnsi="Times New Roman"/>
        </w:rPr>
        <w:t xml:space="preserve"> to show some dependence</w:t>
      </w:r>
      <w:r w:rsidR="00E64C6B">
        <w:rPr>
          <w:rFonts w:ascii="Times New Roman" w:hAnsi="Times New Roman"/>
        </w:rPr>
        <w:t xml:space="preserve"> on </w:t>
      </w:r>
      <w:proofErr w:type="gramStart"/>
      <w:r w:rsidR="00E64C6B">
        <w:rPr>
          <w:rFonts w:ascii="Times New Roman" w:hAnsi="Times New Roman"/>
        </w:rPr>
        <w:t>lake</w:t>
      </w:r>
      <w:r w:rsidR="006407D4">
        <w:rPr>
          <w:rFonts w:ascii="Times New Roman" w:hAnsi="Times New Roman"/>
        </w:rPr>
        <w:t xml:space="preserve"> </w:t>
      </w:r>
      <w:r w:rsidR="00E64C6B">
        <w:rPr>
          <w:rFonts w:ascii="Times New Roman" w:hAnsi="Times New Roman"/>
        </w:rPr>
        <w:t>diameter</w:t>
      </w:r>
      <w:proofErr w:type="gramEnd"/>
      <w:r w:rsidR="00E64C6B">
        <w:rPr>
          <w:rFonts w:ascii="Times New Roman" w:hAnsi="Times New Roman"/>
        </w:rPr>
        <w:t xml:space="preserve"> </w:t>
      </w:r>
    </w:p>
    <w:p w:rsidR="00306927" w:rsidRDefault="00E64C6B" w:rsidP="00632385">
      <w:pPr>
        <w:spacing w:line="480" w:lineRule="auto"/>
        <w:jc w:val="both"/>
        <w:rPr>
          <w:rFonts w:ascii="Times New Roman" w:hAnsi="Times New Roman"/>
        </w:rPr>
      </w:pPr>
      <w:r>
        <w:rPr>
          <w:rFonts w:ascii="Times New Roman" w:hAnsi="Times New Roman"/>
        </w:rPr>
        <w:t>(</w:t>
      </w:r>
      <w:proofErr w:type="gramStart"/>
      <w:r w:rsidR="00306927">
        <w:rPr>
          <w:rFonts w:ascii="Times New Roman" w:hAnsi="Times New Roman"/>
        </w:rPr>
        <w:t>although</w:t>
      </w:r>
      <w:proofErr w:type="gramEnd"/>
      <w:r w:rsidR="00306927">
        <w:rPr>
          <w:rFonts w:ascii="Times New Roman" w:hAnsi="Times New Roman"/>
        </w:rPr>
        <w:t xml:space="preserve"> less than </w:t>
      </w:r>
      <w:r w:rsidR="0059123E">
        <w:rPr>
          <w:rFonts w:ascii="Times New Roman" w:hAnsi="Times New Roman"/>
        </w:rPr>
        <w:t>for the small lakes</w:t>
      </w:r>
      <w:r>
        <w:rPr>
          <w:rFonts w:ascii="Times New Roman" w:hAnsi="Times New Roman"/>
        </w:rPr>
        <w:t>)</w:t>
      </w:r>
      <w:r w:rsidR="0095274A">
        <w:rPr>
          <w:rFonts w:ascii="Times New Roman" w:hAnsi="Times New Roman"/>
        </w:rPr>
        <w:t>,</w:t>
      </w:r>
      <w:r>
        <w:rPr>
          <w:rFonts w:ascii="Times New Roman" w:hAnsi="Times New Roman"/>
        </w:rPr>
        <w:t xml:space="preserve"> </w:t>
      </w:r>
      <w:r w:rsidR="0059123E">
        <w:rPr>
          <w:rFonts w:ascii="Times New Roman" w:hAnsi="Times New Roman"/>
        </w:rPr>
        <w:t>as the larger circulation</w:t>
      </w:r>
      <w:r w:rsidR="00BC3155">
        <w:rPr>
          <w:rFonts w:ascii="Times New Roman" w:hAnsi="Times New Roman"/>
        </w:rPr>
        <w:t>s</w:t>
      </w:r>
      <w:r w:rsidR="0059123E">
        <w:rPr>
          <w:rFonts w:ascii="Times New Roman" w:hAnsi="Times New Roman"/>
        </w:rPr>
        <w:t xml:space="preserve"> begin to deplete the available </w:t>
      </w:r>
      <w:r w:rsidR="00306927">
        <w:rPr>
          <w:rFonts w:ascii="Times New Roman" w:hAnsi="Times New Roman"/>
        </w:rPr>
        <w:t xml:space="preserve">cool lake air later in the afternoon. The 25 km </w:t>
      </w:r>
      <w:r w:rsidR="0040704D">
        <w:rPr>
          <w:rFonts w:ascii="Times New Roman" w:hAnsi="Times New Roman"/>
        </w:rPr>
        <w:t xml:space="preserve">diameter </w:t>
      </w:r>
      <w:r w:rsidR="00306927">
        <w:rPr>
          <w:rFonts w:ascii="Times New Roman" w:hAnsi="Times New Roman"/>
        </w:rPr>
        <w:t xml:space="preserve">lake becomes cool-air limited by hr 5 and the breeze wind intensity weakens substantially between hr 7 and 10. The increase in inland extent </w:t>
      </w:r>
      <w:r w:rsidR="0040704D">
        <w:rPr>
          <w:rFonts w:ascii="Times New Roman" w:hAnsi="Times New Roman"/>
        </w:rPr>
        <w:t xml:space="preserve">for the 10 and </w:t>
      </w:r>
      <w:r w:rsidR="00306927">
        <w:rPr>
          <w:rFonts w:ascii="Times New Roman" w:hAnsi="Times New Roman"/>
        </w:rPr>
        <w:t xml:space="preserve">25 km </w:t>
      </w:r>
      <w:r w:rsidR="0040704D">
        <w:rPr>
          <w:rFonts w:ascii="Times New Roman" w:hAnsi="Times New Roman"/>
        </w:rPr>
        <w:t xml:space="preserve">diameter lakes as the land-surface sensible heat flux is increased from </w:t>
      </w:r>
      <w:r w:rsidR="00306927">
        <w:rPr>
          <w:rFonts w:ascii="Times New Roman" w:hAnsi="Times New Roman"/>
        </w:rPr>
        <w:t xml:space="preserve">low </w:t>
      </w:r>
      <w:r w:rsidR="0040704D">
        <w:rPr>
          <w:rFonts w:ascii="Times New Roman" w:hAnsi="Times New Roman"/>
        </w:rPr>
        <w:t>to</w:t>
      </w:r>
      <w:r w:rsidR="00306927">
        <w:rPr>
          <w:rFonts w:ascii="Times New Roman" w:hAnsi="Times New Roman"/>
        </w:rPr>
        <w:t xml:space="preserve"> high </w:t>
      </w:r>
      <w:r w:rsidR="0040704D">
        <w:rPr>
          <w:rFonts w:ascii="Times New Roman" w:hAnsi="Times New Roman"/>
        </w:rPr>
        <w:t xml:space="preserve">values </w:t>
      </w:r>
      <w:r w:rsidR="00306927">
        <w:rPr>
          <w:rFonts w:ascii="Times New Roman" w:hAnsi="Times New Roman"/>
        </w:rPr>
        <w:t>is around 15 km, versus increases of 20-30 km for larger lakes.</w:t>
      </w:r>
    </w:p>
    <w:p w:rsidR="00B242EB" w:rsidRDefault="00B242EB" w:rsidP="00B242EB">
      <w:pPr>
        <w:rPr>
          <w:rFonts w:ascii="Times New Roman" w:hAnsi="Times New Roman"/>
        </w:rPr>
      </w:pPr>
    </w:p>
    <w:p w:rsidR="00306927" w:rsidRDefault="00306927" w:rsidP="00B242EB">
      <w:pPr>
        <w:jc w:val="center"/>
        <w:rPr>
          <w:rFonts w:ascii="Times New Roman" w:hAnsi="Times New Roman"/>
        </w:rPr>
      </w:pPr>
      <w:r w:rsidRPr="00B242EB">
        <w:rPr>
          <w:rFonts w:ascii="Times New Roman" w:hAnsi="Times New Roman"/>
        </w:rPr>
        <w:t>Lake Diameter and Atmospheric Stability</w:t>
      </w:r>
    </w:p>
    <w:p w:rsidR="00B242EB" w:rsidRPr="00B242EB" w:rsidRDefault="00B242EB" w:rsidP="00B242EB">
      <w:pPr>
        <w:rPr>
          <w:rFonts w:ascii="Times New Roman" w:hAnsi="Times New Roman"/>
        </w:rPr>
      </w:pPr>
    </w:p>
    <w:p w:rsidR="00300F34" w:rsidRDefault="00244EB5" w:rsidP="00632385">
      <w:pPr>
        <w:spacing w:line="480" w:lineRule="auto"/>
        <w:jc w:val="both"/>
        <w:rPr>
          <w:rFonts w:ascii="Times New Roman" w:hAnsi="Times New Roman"/>
          <w:i/>
        </w:rPr>
      </w:pPr>
      <w:r>
        <w:rPr>
          <w:rFonts w:ascii="Times New Roman" w:hAnsi="Times New Roman"/>
        </w:rPr>
        <w:t xml:space="preserve">       </w:t>
      </w:r>
      <w:r w:rsidR="00CA010A">
        <w:rPr>
          <w:rFonts w:ascii="Times New Roman" w:hAnsi="Times New Roman"/>
        </w:rPr>
        <w:t xml:space="preserve">The sensitivity of lake breezes to variations in </w:t>
      </w:r>
      <w:r w:rsidR="00600141">
        <w:rPr>
          <w:rFonts w:ascii="Times New Roman" w:hAnsi="Times New Roman"/>
        </w:rPr>
        <w:t xml:space="preserve">the initial </w:t>
      </w:r>
      <w:r w:rsidR="00CA010A">
        <w:rPr>
          <w:rFonts w:ascii="Times New Roman" w:hAnsi="Times New Roman"/>
        </w:rPr>
        <w:t>atmospheric</w:t>
      </w:r>
      <w:r w:rsidR="00600141">
        <w:rPr>
          <w:rFonts w:ascii="Times New Roman" w:hAnsi="Times New Roman"/>
        </w:rPr>
        <w:t xml:space="preserve"> stability</w:t>
      </w:r>
      <w:r w:rsidR="00CA010A">
        <w:rPr>
          <w:rFonts w:ascii="Times New Roman" w:hAnsi="Times New Roman"/>
        </w:rPr>
        <w:t xml:space="preserve"> </w:t>
      </w:r>
      <w:r w:rsidR="00600141">
        <w:rPr>
          <w:rFonts w:ascii="Times New Roman" w:hAnsi="Times New Roman"/>
        </w:rPr>
        <w:t>follows that of sea breezes with a few caveats. T</w:t>
      </w:r>
      <w:r w:rsidR="00306927">
        <w:rPr>
          <w:rFonts w:ascii="Times New Roman" w:hAnsi="Times New Roman"/>
        </w:rPr>
        <w:t xml:space="preserve">he wind intensity of </w:t>
      </w:r>
      <w:r w:rsidR="00600141">
        <w:rPr>
          <w:rFonts w:ascii="Times New Roman" w:hAnsi="Times New Roman"/>
        </w:rPr>
        <w:t>very small lakes (</w:t>
      </w:r>
      <w:r w:rsidR="00600141" w:rsidRPr="00600141">
        <w:rPr>
          <w:rFonts w:ascii="Times New Roman" w:hAnsi="Times New Roman"/>
          <w:i/>
        </w:rPr>
        <w:t>d</w:t>
      </w:r>
      <w:r w:rsidR="00600141">
        <w:rPr>
          <w:rFonts w:ascii="Times New Roman" w:hAnsi="Times New Roman"/>
        </w:rPr>
        <w:t>=</w:t>
      </w:r>
      <w:r w:rsidR="00306927">
        <w:rPr>
          <w:rFonts w:ascii="Times New Roman" w:hAnsi="Times New Roman"/>
        </w:rPr>
        <w:t>10 km</w:t>
      </w:r>
      <w:r w:rsidR="00600141">
        <w:rPr>
          <w:rFonts w:ascii="Times New Roman" w:hAnsi="Times New Roman"/>
        </w:rPr>
        <w:t>)</w:t>
      </w:r>
      <w:r>
        <w:rPr>
          <w:rFonts w:ascii="Times New Roman" w:hAnsi="Times New Roman"/>
        </w:rPr>
        <w:t xml:space="preserve"> is </w:t>
      </w:r>
      <w:r w:rsidR="00306927">
        <w:rPr>
          <w:rFonts w:ascii="Times New Roman" w:hAnsi="Times New Roman"/>
        </w:rPr>
        <w:t xml:space="preserve">insensitive to variations in </w:t>
      </w:r>
      <w:r>
        <w:rPr>
          <w:rFonts w:ascii="Times New Roman" w:hAnsi="Times New Roman"/>
        </w:rPr>
        <w:t xml:space="preserve">initial atmospheric </w:t>
      </w:r>
      <w:r w:rsidR="00306927">
        <w:rPr>
          <w:rFonts w:ascii="Times New Roman" w:hAnsi="Times New Roman"/>
        </w:rPr>
        <w:t xml:space="preserve">stability </w:t>
      </w:r>
      <w:r>
        <w:rPr>
          <w:rFonts w:ascii="Times New Roman" w:hAnsi="Times New Roman"/>
        </w:rPr>
        <w:t xml:space="preserve">as the lake becomes cool-air limited when variations in stability begin to be important after simulation hr 5 </w:t>
      </w:r>
      <w:r w:rsidR="00300F34">
        <w:rPr>
          <w:rFonts w:ascii="Times New Roman" w:hAnsi="Times New Roman"/>
        </w:rPr>
        <w:t>(Fig. 4.1</w:t>
      </w:r>
      <w:r w:rsidR="00B242EB">
        <w:rPr>
          <w:rFonts w:ascii="Times New Roman" w:hAnsi="Times New Roman"/>
        </w:rPr>
        <w:t>9</w:t>
      </w:r>
      <w:r w:rsidR="00306927">
        <w:rPr>
          <w:rFonts w:ascii="Times New Roman" w:hAnsi="Times New Roman"/>
        </w:rPr>
        <w:t>). S</w:t>
      </w:r>
      <w:r>
        <w:rPr>
          <w:rFonts w:ascii="Times New Roman" w:hAnsi="Times New Roman"/>
        </w:rPr>
        <w:t>mall and medium-sized lak</w:t>
      </w:r>
      <w:r w:rsidR="00CA0959">
        <w:rPr>
          <w:rFonts w:ascii="Times New Roman" w:hAnsi="Times New Roman"/>
        </w:rPr>
        <w:t>e</w:t>
      </w:r>
      <w:r>
        <w:rPr>
          <w:rFonts w:ascii="Times New Roman" w:hAnsi="Times New Roman"/>
        </w:rPr>
        <w:t xml:space="preserve"> (</w:t>
      </w:r>
      <w:r w:rsidRPr="0095274A">
        <w:rPr>
          <w:rFonts w:ascii="Times New Roman" w:hAnsi="Times New Roman"/>
          <w:i/>
        </w:rPr>
        <w:t>d</w:t>
      </w:r>
      <w:r>
        <w:rPr>
          <w:rFonts w:ascii="Times New Roman" w:hAnsi="Times New Roman"/>
        </w:rPr>
        <w:t>=25</w:t>
      </w:r>
      <w:r w:rsidR="00E64C6B">
        <w:rPr>
          <w:rFonts w:ascii="Times New Roman" w:hAnsi="Times New Roman"/>
        </w:rPr>
        <w:t xml:space="preserve">, </w:t>
      </w:r>
      <w:r w:rsidR="00306927">
        <w:rPr>
          <w:rFonts w:ascii="Times New Roman" w:hAnsi="Times New Roman"/>
        </w:rPr>
        <w:t>50 km</w:t>
      </w:r>
      <w:r>
        <w:rPr>
          <w:rFonts w:ascii="Times New Roman" w:hAnsi="Times New Roman"/>
        </w:rPr>
        <w:t xml:space="preserve">) wind intensity </w:t>
      </w:r>
      <w:r w:rsidR="00CA0959">
        <w:rPr>
          <w:rFonts w:ascii="Times New Roman" w:hAnsi="Times New Roman"/>
        </w:rPr>
        <w:t>is</w:t>
      </w:r>
      <w:r w:rsidR="00306927">
        <w:rPr>
          <w:rFonts w:ascii="Times New Roman" w:hAnsi="Times New Roman"/>
        </w:rPr>
        <w:t xml:space="preserve"> slightly </w:t>
      </w:r>
      <w:proofErr w:type="gramStart"/>
      <w:r w:rsidR="00306927">
        <w:rPr>
          <w:rFonts w:ascii="Times New Roman" w:hAnsi="Times New Roman"/>
        </w:rPr>
        <w:t xml:space="preserve">more </w:t>
      </w:r>
      <w:r w:rsidR="002262A6" w:rsidRPr="002262A6">
        <w:rPr>
          <w:rFonts w:ascii="Times New Roman" w:hAnsi="Times New Roman"/>
        </w:rPr>
        <w:t xml:space="preserve"> </w:t>
      </w:r>
      <w:proofErr w:type="gramEnd"/>
      <w:r w:rsidR="001624E4" w:rsidRPr="001624E4">
        <w:rPr>
          <w:rFonts w:ascii="Times New Roman" w:hAnsi="Times New Roman"/>
        </w:rPr>
      </w:r>
      <w:r w:rsidR="001624E4">
        <w:rPr>
          <w:rFonts w:ascii="Times New Roman" w:hAnsi="Times New Roman"/>
        </w:rPr>
        <w:pict>
          <v:rect id="_x0000_s1077" style="width:439.2pt;height:9in;mso-position-horizontal-relative:char;mso-position-vertical-relative:line;v-text-anchor:middle" strokecolor="white [3212]">
            <v:textbox inset="0,0,0,0">
              <w:txbxContent>
                <w:p w:rsidR="00847E25" w:rsidRDefault="00847E25" w:rsidP="00B242EB">
                  <w:pPr>
                    <w:pStyle w:val="CaptionText"/>
                  </w:pPr>
                  <w:r w:rsidRPr="00787AB2">
                    <w:rPr>
                      <w:noProof/>
                      <w:lang w:bidi="ar-SA"/>
                    </w:rPr>
                    <w:drawing>
                      <wp:inline distT="0" distB="0" distL="0" distR="0">
                        <wp:extent cx="5568315" cy="4200756"/>
                        <wp:effectExtent l="19050" t="0" r="0" b="0"/>
                        <wp:docPr id="2609" name="Picture 8" descr="STABILITY_HI_LOW.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BILITY_HI_LOW.tif"/>
                                <pic:cNvPicPr/>
                              </pic:nvPicPr>
                              <pic:blipFill>
                                <a:blip r:embed="rId79" cstate="print"/>
                                <a:stretch>
                                  <a:fillRect/>
                                </a:stretch>
                              </pic:blipFill>
                              <pic:spPr>
                                <a:xfrm>
                                  <a:off x="0" y="0"/>
                                  <a:ext cx="5568315" cy="4200756"/>
                                </a:xfrm>
                                <a:prstGeom prst="rect">
                                  <a:avLst/>
                                </a:prstGeom>
                              </pic:spPr>
                            </pic:pic>
                          </a:graphicData>
                        </a:graphic>
                      </wp:inline>
                    </w:drawing>
                  </w:r>
                </w:p>
                <w:p w:rsidR="00847E25" w:rsidRPr="00BE5DB9" w:rsidRDefault="00847E25" w:rsidP="00B242EB">
                  <w:pPr>
                    <w:rPr>
                      <w:rFonts w:ascii="Times New Roman" w:hAnsi="Times New Roman"/>
                      <w:b/>
                      <w:szCs w:val="20"/>
                    </w:rPr>
                  </w:pPr>
                  <w:proofErr w:type="gramStart"/>
                  <w:r w:rsidRPr="00A146E2">
                    <w:rPr>
                      <w:rFonts w:ascii="Times New Roman" w:hAnsi="Times New Roman"/>
                      <w:szCs w:val="20"/>
                    </w:rPr>
                    <w:t>Figure 4.1</w:t>
                  </w:r>
                  <w:r>
                    <w:rPr>
                      <w:rFonts w:ascii="Times New Roman" w:hAnsi="Times New Roman"/>
                      <w:szCs w:val="20"/>
                    </w:rPr>
                    <w:t>9</w:t>
                  </w:r>
                  <w:r w:rsidRPr="00A146E2">
                    <w:rPr>
                      <w:rFonts w:ascii="Times New Roman" w:hAnsi="Times New Roman"/>
                      <w:szCs w:val="20"/>
                    </w:rPr>
                    <w:t>.</w:t>
                  </w:r>
                  <w:proofErr w:type="gramEnd"/>
                  <w:r w:rsidRPr="00A146E2">
                    <w:rPr>
                      <w:rFonts w:ascii="Times New Roman" w:hAnsi="Times New Roman"/>
                      <w:szCs w:val="20"/>
                    </w:rPr>
                    <w:t xml:space="preserve"> Si</w:t>
                  </w:r>
                  <w:r w:rsidRPr="00A146E2">
                    <w:rPr>
                      <w:rFonts w:ascii="Times New Roman" w:hAnsi="Times New Roman"/>
                    </w:rPr>
                    <w:t xml:space="preserve">mulated cross-shore wind component </w:t>
                  </w:r>
                  <w:r w:rsidRPr="00A146E2">
                    <w:rPr>
                      <w:rFonts w:ascii="Times New Roman" w:hAnsi="Times New Roman"/>
                      <w:i/>
                    </w:rPr>
                    <w:t>u</w:t>
                  </w:r>
                  <w:r w:rsidRPr="00A146E2">
                    <w:rPr>
                      <w:rFonts w:ascii="Times New Roman" w:hAnsi="Times New Roman"/>
                    </w:rPr>
                    <w:t xml:space="preserve"> (m</w:t>
                  </w:r>
                  <w:r>
                    <w:rPr>
                      <w:rFonts w:ascii="Times New Roman" w:hAnsi="Times New Roman"/>
                    </w:rPr>
                    <w:t xml:space="preserve"> </w:t>
                  </w:r>
                  <w:r w:rsidRPr="00A146E2">
                    <w:rPr>
                      <w:rFonts w:ascii="Times New Roman" w:hAnsi="Times New Roman"/>
                    </w:rPr>
                    <w:t>s</w:t>
                  </w:r>
                  <w:r w:rsidRPr="00A146E2">
                    <w:rPr>
                      <w:rFonts w:ascii="Times New Roman" w:hAnsi="Times New Roman"/>
                      <w:kern w:val="24"/>
                      <w:vertAlign w:val="superscript"/>
                    </w:rPr>
                    <w:t>-1</w:t>
                  </w:r>
                  <w:r w:rsidRPr="00A146E2">
                    <w:rPr>
                      <w:rFonts w:ascii="Times New Roman" w:hAnsi="Times New Roman"/>
                    </w:rPr>
                    <w:t xml:space="preserve">) of breezes at the shoreline and inland extent </w:t>
                  </w:r>
                  <w:r w:rsidRPr="00A146E2">
                    <w:rPr>
                      <w:rFonts w:ascii="Times New Roman" w:hAnsi="Times New Roman"/>
                      <w:i/>
                    </w:rPr>
                    <w:t xml:space="preserve">l </w:t>
                  </w:r>
                  <w:r w:rsidRPr="00A146E2">
                    <w:rPr>
                      <w:rFonts w:ascii="Times New Roman" w:hAnsi="Times New Roman"/>
                    </w:rPr>
                    <w:t>(km)</w:t>
                  </w:r>
                  <w:r w:rsidRPr="00A146E2">
                    <w:rPr>
                      <w:rFonts w:ascii="Times New Roman" w:hAnsi="Times New Roman"/>
                      <w:i/>
                    </w:rPr>
                    <w:t xml:space="preserve"> </w:t>
                  </w:r>
                  <w:r w:rsidRPr="00A146E2">
                    <w:rPr>
                      <w:rFonts w:ascii="Times New Roman" w:hAnsi="Times New Roman"/>
                    </w:rPr>
                    <w:t>for low (0.005 s</w:t>
                  </w:r>
                  <w:r w:rsidRPr="00A146E2">
                    <w:rPr>
                      <w:rFonts w:ascii="Times New Roman" w:hAnsi="Times New Roman"/>
                      <w:kern w:val="24"/>
                      <w:vertAlign w:val="superscript"/>
                    </w:rPr>
                    <w:t>-1</w:t>
                  </w:r>
                  <w:r w:rsidRPr="00A146E2">
                    <w:rPr>
                      <w:rFonts w:ascii="Times New Roman" w:hAnsi="Times New Roman"/>
                    </w:rPr>
                    <w:t>) and high (0.02 s</w:t>
                  </w:r>
                  <w:r w:rsidRPr="00A146E2">
                    <w:rPr>
                      <w:rFonts w:ascii="Times New Roman" w:hAnsi="Times New Roman"/>
                      <w:kern w:val="24"/>
                      <w:vertAlign w:val="superscript"/>
                    </w:rPr>
                    <w:t>-1</w:t>
                  </w:r>
                  <w:r w:rsidRPr="00A146E2">
                    <w:rPr>
                      <w:rFonts w:ascii="Times New Roman" w:hAnsi="Times New Roman"/>
                    </w:rPr>
                    <w:t>) initial atmospheric stability for lakes of diameter</w:t>
                  </w:r>
                  <w:r w:rsidRPr="004A21ED">
                    <w:rPr>
                      <w:rFonts w:ascii="Times New Roman" w:hAnsi="Times New Roman"/>
                    </w:rPr>
                    <w:t xml:space="preserve"> </w:t>
                  </w:r>
                  <w:r w:rsidRPr="00A80414">
                    <w:rPr>
                      <w:rFonts w:ascii="Times New Roman" w:hAnsi="Times New Roman"/>
                      <w:i/>
                    </w:rPr>
                    <w:t>d</w:t>
                  </w:r>
                  <w:r>
                    <w:rPr>
                      <w:rFonts w:ascii="Times New Roman" w:hAnsi="Times New Roman"/>
                    </w:rPr>
                    <w:t xml:space="preserve"> = </w:t>
                  </w:r>
                  <w:r w:rsidRPr="004A21ED">
                    <w:rPr>
                      <w:rFonts w:ascii="Times New Roman" w:hAnsi="Times New Roman"/>
                    </w:rPr>
                    <w:t>10, 25, 50</w:t>
                  </w:r>
                  <w:r>
                    <w:rPr>
                      <w:rFonts w:ascii="Times New Roman" w:hAnsi="Times New Roman"/>
                    </w:rPr>
                    <w:t>,</w:t>
                  </w:r>
                  <w:r w:rsidRPr="004A21ED">
                    <w:rPr>
                      <w:rFonts w:ascii="Times New Roman" w:hAnsi="Times New Roman"/>
                    </w:rPr>
                    <w:t xml:space="preserve"> an</w:t>
                  </w:r>
                  <w:r>
                    <w:rPr>
                      <w:rFonts w:ascii="Times New Roman" w:hAnsi="Times New Roman"/>
                    </w:rPr>
                    <w:t xml:space="preserve">d 100 km and the sea case </w:t>
                  </w:r>
                  <w:r w:rsidRPr="00A80414">
                    <w:rPr>
                      <w:rFonts w:ascii="Times New Roman" w:hAnsi="Times New Roman"/>
                      <w:i/>
                    </w:rPr>
                    <w:t>d</w:t>
                  </w:r>
                  <w:r>
                    <w:rPr>
                      <w:rFonts w:ascii="Times New Roman" w:hAnsi="Times New Roman"/>
                    </w:rPr>
                    <w:t xml:space="preserve"> = ∞</w:t>
                  </w:r>
                  <w:r w:rsidRPr="004A21ED">
                    <w:rPr>
                      <w:rFonts w:ascii="Times New Roman" w:hAnsi="Times New Roman"/>
                    </w:rPr>
                    <w:t xml:space="preserve">.   </w:t>
                  </w:r>
                  <w:r>
                    <w:rPr>
                      <w:rFonts w:ascii="Times New Roman" w:hAnsi="Times New Roman"/>
                    </w:rPr>
                    <w:t>Experiment names (see Table 3) are listed in the legend.</w:t>
                  </w:r>
                </w:p>
              </w:txbxContent>
            </v:textbox>
            <w10:wrap type="none"/>
            <w10:anchorlock/>
          </v:rect>
        </w:pict>
      </w:r>
      <w:r w:rsidR="002262A6">
        <w:rPr>
          <w:rFonts w:ascii="Times New Roman" w:hAnsi="Times New Roman"/>
        </w:rPr>
        <w:lastRenderedPageBreak/>
        <w:t xml:space="preserve">sensitive to variations in stability than for large lakes between hr 5 and 8 but less </w:t>
      </w:r>
      <w:r w:rsidR="00CA0959">
        <w:rPr>
          <w:rFonts w:ascii="Times New Roman" w:hAnsi="Times New Roman"/>
        </w:rPr>
        <w:t xml:space="preserve">sensitive between hr 9 and 10 (presumably due to </w:t>
      </w:r>
      <w:r w:rsidR="00306927">
        <w:rPr>
          <w:rFonts w:ascii="Times New Roman" w:hAnsi="Times New Roman"/>
        </w:rPr>
        <w:t>the lakes beco</w:t>
      </w:r>
      <w:r w:rsidR="00CA0959">
        <w:rPr>
          <w:rFonts w:ascii="Times New Roman" w:hAnsi="Times New Roman"/>
        </w:rPr>
        <w:t>ming</w:t>
      </w:r>
      <w:r w:rsidR="00306927">
        <w:rPr>
          <w:rFonts w:ascii="Times New Roman" w:hAnsi="Times New Roman"/>
        </w:rPr>
        <w:t xml:space="preserve"> cool-air limited</w:t>
      </w:r>
      <w:r w:rsidR="00CA0959">
        <w:rPr>
          <w:rFonts w:ascii="Times New Roman" w:hAnsi="Times New Roman"/>
        </w:rPr>
        <w:t>). T</w:t>
      </w:r>
      <w:r w:rsidR="00306927">
        <w:rPr>
          <w:rFonts w:ascii="Times New Roman" w:hAnsi="Times New Roman"/>
        </w:rPr>
        <w:t>he inl</w:t>
      </w:r>
      <w:r w:rsidR="00CA0959">
        <w:rPr>
          <w:rFonts w:ascii="Times New Roman" w:hAnsi="Times New Roman"/>
        </w:rPr>
        <w:t>and extent of the lake breeze for small lakes</w:t>
      </w:r>
      <w:r w:rsidR="00306927">
        <w:rPr>
          <w:rFonts w:ascii="Times New Roman" w:hAnsi="Times New Roman"/>
        </w:rPr>
        <w:t xml:space="preserve"> </w:t>
      </w:r>
      <w:r w:rsidR="00CA0959">
        <w:rPr>
          <w:rFonts w:ascii="Times New Roman" w:hAnsi="Times New Roman"/>
        </w:rPr>
        <w:t>(</w:t>
      </w:r>
      <w:r w:rsidR="00CA0959" w:rsidRPr="0095274A">
        <w:rPr>
          <w:rFonts w:ascii="Times New Roman" w:hAnsi="Times New Roman"/>
          <w:i/>
        </w:rPr>
        <w:t>d</w:t>
      </w:r>
      <w:r w:rsidR="00CA0959">
        <w:rPr>
          <w:rFonts w:ascii="Times New Roman" w:hAnsi="Times New Roman"/>
        </w:rPr>
        <w:t>=</w:t>
      </w:r>
      <w:r w:rsidR="00306927">
        <w:rPr>
          <w:rFonts w:ascii="Times New Roman" w:hAnsi="Times New Roman"/>
        </w:rPr>
        <w:t>25 km</w:t>
      </w:r>
      <w:r w:rsidR="00CA0959">
        <w:rPr>
          <w:rFonts w:ascii="Times New Roman" w:hAnsi="Times New Roman"/>
        </w:rPr>
        <w:t>) also varies as</w:t>
      </w:r>
      <w:r w:rsidR="00306927">
        <w:rPr>
          <w:rFonts w:ascii="Times New Roman" w:hAnsi="Times New Roman"/>
        </w:rPr>
        <w:t xml:space="preserve"> a function of initial atmospheric stability</w:t>
      </w:r>
      <w:r w:rsidR="00CA0959">
        <w:rPr>
          <w:rFonts w:ascii="Times New Roman" w:hAnsi="Times New Roman"/>
        </w:rPr>
        <w:t xml:space="preserve"> in the afternoon, whereas for </w:t>
      </w:r>
      <w:r w:rsidR="00306927">
        <w:rPr>
          <w:rFonts w:ascii="Times New Roman" w:hAnsi="Times New Roman"/>
        </w:rPr>
        <w:t>larger lakes</w:t>
      </w:r>
      <w:r w:rsidR="002C2564">
        <w:rPr>
          <w:rFonts w:ascii="Times New Roman" w:hAnsi="Times New Roman"/>
        </w:rPr>
        <w:t>,</w:t>
      </w:r>
      <w:r w:rsidR="00306927">
        <w:rPr>
          <w:rFonts w:ascii="Times New Roman" w:hAnsi="Times New Roman"/>
        </w:rPr>
        <w:t xml:space="preserve"> the </w:t>
      </w:r>
      <w:r w:rsidR="00B3338F">
        <w:rPr>
          <w:rFonts w:ascii="Times New Roman" w:hAnsi="Times New Roman"/>
        </w:rPr>
        <w:t xml:space="preserve">influence </w:t>
      </w:r>
      <w:r w:rsidR="00306927">
        <w:rPr>
          <w:rFonts w:ascii="Times New Roman" w:hAnsi="Times New Roman"/>
        </w:rPr>
        <w:t xml:space="preserve">of stability on the inland extent </w:t>
      </w:r>
      <w:r w:rsidR="00CA0959">
        <w:rPr>
          <w:rFonts w:ascii="Times New Roman" w:hAnsi="Times New Roman"/>
        </w:rPr>
        <w:t>remains small (Fig. 4.1</w:t>
      </w:r>
      <w:r w:rsidR="00B242EB">
        <w:rPr>
          <w:rFonts w:ascii="Times New Roman" w:hAnsi="Times New Roman"/>
        </w:rPr>
        <w:t>9</w:t>
      </w:r>
      <w:r w:rsidR="00CA0959">
        <w:rPr>
          <w:rFonts w:ascii="Times New Roman" w:hAnsi="Times New Roman"/>
        </w:rPr>
        <w:t xml:space="preserve">). </w:t>
      </w:r>
    </w:p>
    <w:p w:rsidR="00B242EB" w:rsidRDefault="00B242EB" w:rsidP="00B242EB">
      <w:pPr>
        <w:jc w:val="both"/>
        <w:rPr>
          <w:rFonts w:ascii="Times New Roman" w:hAnsi="Times New Roman"/>
          <w:u w:val="single"/>
        </w:rPr>
      </w:pPr>
    </w:p>
    <w:p w:rsidR="00DC169E" w:rsidRPr="00B242EB" w:rsidRDefault="00787AB2" w:rsidP="00B242EB">
      <w:pPr>
        <w:jc w:val="center"/>
        <w:rPr>
          <w:rFonts w:ascii="Times New Roman" w:hAnsi="Times New Roman"/>
        </w:rPr>
      </w:pPr>
      <w:r w:rsidRPr="00B242EB">
        <w:rPr>
          <w:rFonts w:ascii="Times New Roman" w:hAnsi="Times New Roman"/>
        </w:rPr>
        <w:t>L</w:t>
      </w:r>
      <w:r w:rsidR="00300F34" w:rsidRPr="00B242EB">
        <w:rPr>
          <w:rFonts w:ascii="Times New Roman" w:hAnsi="Times New Roman"/>
        </w:rPr>
        <w:t xml:space="preserve">ake Diameter and </w:t>
      </w:r>
      <w:r w:rsidR="00B0012B" w:rsidRPr="00B242EB">
        <w:rPr>
          <w:rFonts w:ascii="Times New Roman" w:hAnsi="Times New Roman"/>
        </w:rPr>
        <w:t>Background</w:t>
      </w:r>
      <w:r w:rsidRPr="00B242EB">
        <w:rPr>
          <w:rFonts w:ascii="Times New Roman" w:hAnsi="Times New Roman"/>
        </w:rPr>
        <w:t xml:space="preserve"> </w:t>
      </w:r>
      <w:r w:rsidR="0095274A" w:rsidRPr="00B242EB">
        <w:rPr>
          <w:rFonts w:ascii="Times New Roman" w:hAnsi="Times New Roman"/>
        </w:rPr>
        <w:t>Winds</w:t>
      </w:r>
    </w:p>
    <w:p w:rsidR="00B242EB" w:rsidRPr="00DC169E" w:rsidRDefault="00B242EB" w:rsidP="00B242EB">
      <w:pPr>
        <w:jc w:val="both"/>
        <w:rPr>
          <w:rFonts w:ascii="Times New Roman" w:hAnsi="Times New Roman"/>
        </w:rPr>
      </w:pPr>
    </w:p>
    <w:p w:rsidR="000272B3" w:rsidRDefault="00DC169E" w:rsidP="001861C1">
      <w:pPr>
        <w:spacing w:line="480" w:lineRule="auto"/>
        <w:jc w:val="both"/>
        <w:rPr>
          <w:rFonts w:ascii="Times New Roman" w:hAnsi="Times New Roman"/>
        </w:rPr>
      </w:pPr>
      <w:r>
        <w:rPr>
          <w:rFonts w:ascii="Times New Roman" w:hAnsi="Times New Roman"/>
        </w:rPr>
        <w:t xml:space="preserve">       </w:t>
      </w:r>
      <w:r w:rsidR="008D343D">
        <w:rPr>
          <w:rFonts w:ascii="Times New Roman" w:hAnsi="Times New Roman"/>
        </w:rPr>
        <w:t>T</w:t>
      </w:r>
      <w:r w:rsidR="00850F20">
        <w:rPr>
          <w:rFonts w:ascii="Times New Roman" w:hAnsi="Times New Roman"/>
        </w:rPr>
        <w:t>he lake</w:t>
      </w:r>
      <w:r w:rsidR="002C2564">
        <w:rPr>
          <w:rFonts w:ascii="Times New Roman" w:hAnsi="Times New Roman"/>
        </w:rPr>
        <w:t>-</w:t>
      </w:r>
      <w:r w:rsidR="00850F20">
        <w:rPr>
          <w:rFonts w:ascii="Times New Roman" w:hAnsi="Times New Roman"/>
        </w:rPr>
        <w:t>breeze horizontal wind</w:t>
      </w:r>
      <w:r w:rsidR="001232F3">
        <w:rPr>
          <w:rFonts w:ascii="Times New Roman" w:hAnsi="Times New Roman"/>
        </w:rPr>
        <w:t xml:space="preserve"> intensity</w:t>
      </w:r>
      <w:r w:rsidR="00C90BD3">
        <w:rPr>
          <w:rFonts w:ascii="Times New Roman" w:hAnsi="Times New Roman"/>
        </w:rPr>
        <w:t xml:space="preserve"> </w:t>
      </w:r>
      <w:r w:rsidR="000F4D53">
        <w:rPr>
          <w:rFonts w:ascii="Times New Roman" w:hAnsi="Times New Roman"/>
        </w:rPr>
        <w:t xml:space="preserve">and inland extent </w:t>
      </w:r>
      <w:r w:rsidR="00EC4D4F">
        <w:rPr>
          <w:rFonts w:ascii="Times New Roman" w:hAnsi="Times New Roman"/>
        </w:rPr>
        <w:t>in the presence of a 4</w:t>
      </w:r>
      <w:r w:rsidR="00EC4D4F" w:rsidRPr="00EC4D4F">
        <w:rPr>
          <w:rFonts w:ascii="Times New Roman" w:hAnsi="Times New Roman"/>
        </w:rPr>
        <w:t xml:space="preserve"> </w:t>
      </w:r>
      <w:r w:rsidR="00EC4D4F">
        <w:rPr>
          <w:rFonts w:ascii="Times New Roman" w:hAnsi="Times New Roman"/>
        </w:rPr>
        <w:t>m</w:t>
      </w:r>
      <w:r w:rsidR="00EB31A2">
        <w:rPr>
          <w:rFonts w:ascii="Times New Roman" w:hAnsi="Times New Roman"/>
        </w:rPr>
        <w:t xml:space="preserve"> </w:t>
      </w:r>
      <w:r w:rsidR="00EC4D4F">
        <w:rPr>
          <w:rFonts w:ascii="Times New Roman" w:hAnsi="Times New Roman"/>
        </w:rPr>
        <w:t>s</w:t>
      </w:r>
      <w:r w:rsidR="00EC4D4F">
        <w:rPr>
          <w:rFonts w:ascii="Times New Roman" w:hAnsi="Times New Roman"/>
          <w:vertAlign w:val="superscript"/>
        </w:rPr>
        <w:t>-1</w:t>
      </w:r>
      <w:r w:rsidR="00EC4D4F">
        <w:rPr>
          <w:rFonts w:ascii="Times New Roman" w:hAnsi="Times New Roman"/>
        </w:rPr>
        <w:t xml:space="preserve"> </w:t>
      </w:r>
      <w:r w:rsidR="00850F20">
        <w:rPr>
          <w:rFonts w:ascii="Times New Roman" w:hAnsi="Times New Roman"/>
        </w:rPr>
        <w:t xml:space="preserve">opposing geostropic wind </w:t>
      </w:r>
      <w:r w:rsidR="000F4D53">
        <w:rPr>
          <w:rFonts w:ascii="Times New Roman" w:hAnsi="Times New Roman"/>
        </w:rPr>
        <w:t xml:space="preserve">varies as a function of </w:t>
      </w:r>
      <w:proofErr w:type="gramStart"/>
      <w:r w:rsidR="000F4D53">
        <w:rPr>
          <w:rFonts w:ascii="Times New Roman" w:hAnsi="Times New Roman"/>
        </w:rPr>
        <w:t>lake diameter</w:t>
      </w:r>
      <w:proofErr w:type="gramEnd"/>
      <w:r w:rsidR="008D343D">
        <w:rPr>
          <w:rFonts w:ascii="Times New Roman" w:hAnsi="Times New Roman"/>
        </w:rPr>
        <w:t xml:space="preserve"> (Fig. 4.</w:t>
      </w:r>
      <w:r w:rsidR="00B242EB">
        <w:rPr>
          <w:rFonts w:ascii="Times New Roman" w:hAnsi="Times New Roman"/>
        </w:rPr>
        <w:t>20</w:t>
      </w:r>
      <w:r w:rsidR="008D343D">
        <w:rPr>
          <w:rFonts w:ascii="Times New Roman" w:hAnsi="Times New Roman"/>
        </w:rPr>
        <w:t>)</w:t>
      </w:r>
      <w:r w:rsidR="000F4D53">
        <w:rPr>
          <w:rFonts w:ascii="Times New Roman" w:hAnsi="Times New Roman"/>
        </w:rPr>
        <w:t xml:space="preserve">. </w:t>
      </w:r>
      <w:r w:rsidR="00545013">
        <w:rPr>
          <w:rFonts w:ascii="Times New Roman" w:hAnsi="Times New Roman"/>
        </w:rPr>
        <w:t xml:space="preserve">For very </w:t>
      </w:r>
    </w:p>
    <w:p w:rsidR="0059123E" w:rsidRDefault="00545013" w:rsidP="001861C1">
      <w:pPr>
        <w:spacing w:line="480" w:lineRule="auto"/>
        <w:jc w:val="both"/>
        <w:rPr>
          <w:rFonts w:ascii="Times New Roman" w:hAnsi="Times New Roman"/>
        </w:rPr>
      </w:pPr>
      <w:proofErr w:type="gramStart"/>
      <w:r>
        <w:rPr>
          <w:rFonts w:ascii="Times New Roman" w:hAnsi="Times New Roman"/>
        </w:rPr>
        <w:t>small</w:t>
      </w:r>
      <w:proofErr w:type="gramEnd"/>
      <w:r>
        <w:rPr>
          <w:rFonts w:ascii="Times New Roman" w:hAnsi="Times New Roman"/>
        </w:rPr>
        <w:t xml:space="preserve"> lakes</w:t>
      </w:r>
      <w:r w:rsidR="0059123E">
        <w:rPr>
          <w:rFonts w:ascii="Times New Roman" w:hAnsi="Times New Roman"/>
        </w:rPr>
        <w:t xml:space="preserve"> (</w:t>
      </w:r>
      <w:r w:rsidR="0059123E" w:rsidRPr="0059123E">
        <w:rPr>
          <w:rFonts w:ascii="Times New Roman" w:hAnsi="Times New Roman"/>
          <w:i/>
        </w:rPr>
        <w:t>d</w:t>
      </w:r>
      <w:r w:rsidR="0059123E">
        <w:rPr>
          <w:rFonts w:ascii="Times New Roman" w:hAnsi="Times New Roman"/>
        </w:rPr>
        <w:t>=</w:t>
      </w:r>
      <w:r w:rsidR="00AD5C7D">
        <w:rPr>
          <w:rFonts w:ascii="Times New Roman" w:hAnsi="Times New Roman"/>
        </w:rPr>
        <w:t>10 km)</w:t>
      </w:r>
      <w:r>
        <w:rPr>
          <w:rFonts w:ascii="Times New Roman" w:hAnsi="Times New Roman"/>
        </w:rPr>
        <w:t xml:space="preserve">, the circulation is easily weakened by the opposing </w:t>
      </w:r>
      <w:r w:rsidR="00B0012B">
        <w:rPr>
          <w:rFonts w:ascii="Times New Roman" w:hAnsi="Times New Roman"/>
        </w:rPr>
        <w:t xml:space="preserve">background </w:t>
      </w:r>
      <w:r>
        <w:rPr>
          <w:rFonts w:ascii="Times New Roman" w:hAnsi="Times New Roman"/>
        </w:rPr>
        <w:t>flow</w:t>
      </w:r>
      <w:r w:rsidR="008D343D">
        <w:rPr>
          <w:rFonts w:ascii="Times New Roman" w:hAnsi="Times New Roman"/>
        </w:rPr>
        <w:t>; a developing lake breeze is barely discernable, with weak</w:t>
      </w:r>
      <w:r w:rsidR="00282069">
        <w:rPr>
          <w:rFonts w:ascii="Times New Roman" w:hAnsi="Times New Roman"/>
        </w:rPr>
        <w:t xml:space="preserve">, variable </w:t>
      </w:r>
      <w:r w:rsidR="008D343D">
        <w:rPr>
          <w:rFonts w:ascii="Times New Roman" w:hAnsi="Times New Roman"/>
        </w:rPr>
        <w:t xml:space="preserve">winds </w:t>
      </w:r>
    </w:p>
    <w:p w:rsidR="000272B3" w:rsidRDefault="008D343D" w:rsidP="001861C1">
      <w:pPr>
        <w:spacing w:line="480" w:lineRule="auto"/>
        <w:jc w:val="both"/>
        <w:rPr>
          <w:rFonts w:ascii="Times New Roman" w:hAnsi="Times New Roman"/>
        </w:rPr>
      </w:pPr>
      <w:proofErr w:type="gramStart"/>
      <w:r>
        <w:rPr>
          <w:rFonts w:ascii="Times New Roman" w:hAnsi="Times New Roman"/>
        </w:rPr>
        <w:t>(~ 1 m</w:t>
      </w:r>
      <w:r w:rsidR="00EB31A2">
        <w:rPr>
          <w:rFonts w:ascii="Times New Roman" w:hAnsi="Times New Roman"/>
        </w:rPr>
        <w:t xml:space="preserve"> </w:t>
      </w:r>
      <w:r>
        <w:rPr>
          <w:rFonts w:ascii="Times New Roman" w:hAnsi="Times New Roman"/>
        </w:rPr>
        <w:t>s</w:t>
      </w:r>
      <w:r>
        <w:rPr>
          <w:rFonts w:ascii="Times New Roman" w:hAnsi="Times New Roman"/>
          <w:vertAlign w:val="superscript"/>
        </w:rPr>
        <w:t>-1</w:t>
      </w:r>
      <w:r>
        <w:rPr>
          <w:rFonts w:ascii="Times New Roman" w:hAnsi="Times New Roman"/>
        </w:rPr>
        <w:t>), a very shallow low-level gravity current (~75 m depth), and virtually no inland movement of the lake</w:t>
      </w:r>
      <w:r w:rsidR="0077026D">
        <w:rPr>
          <w:rFonts w:ascii="Times New Roman" w:hAnsi="Times New Roman"/>
        </w:rPr>
        <w:t>-</w:t>
      </w:r>
      <w:r>
        <w:rPr>
          <w:rFonts w:ascii="Times New Roman" w:hAnsi="Times New Roman"/>
        </w:rPr>
        <w:t>breeze front (Fig. 4.</w:t>
      </w:r>
      <w:r w:rsidR="00B242EB">
        <w:rPr>
          <w:rFonts w:ascii="Times New Roman" w:hAnsi="Times New Roman"/>
        </w:rPr>
        <w:t>20</w:t>
      </w:r>
      <w:r>
        <w:rPr>
          <w:rFonts w:ascii="Times New Roman" w:hAnsi="Times New Roman"/>
        </w:rPr>
        <w:t>).</w:t>
      </w:r>
      <w:proofErr w:type="gramEnd"/>
      <w:r>
        <w:rPr>
          <w:rFonts w:ascii="Times New Roman" w:hAnsi="Times New Roman"/>
        </w:rPr>
        <w:t xml:space="preserve"> </w:t>
      </w:r>
      <w:r w:rsidR="00277807">
        <w:rPr>
          <w:rFonts w:ascii="Times New Roman" w:hAnsi="Times New Roman"/>
        </w:rPr>
        <w:t>T</w:t>
      </w:r>
      <w:r w:rsidR="00840100">
        <w:rPr>
          <w:rFonts w:ascii="Times New Roman" w:hAnsi="Times New Roman"/>
        </w:rPr>
        <w:t xml:space="preserve">he </w:t>
      </w:r>
      <w:r w:rsidR="00277807">
        <w:rPr>
          <w:rFonts w:ascii="Times New Roman" w:hAnsi="Times New Roman"/>
        </w:rPr>
        <w:t xml:space="preserve">development of </w:t>
      </w:r>
      <w:r w:rsidR="00840100">
        <w:rPr>
          <w:rFonts w:ascii="Times New Roman" w:hAnsi="Times New Roman"/>
        </w:rPr>
        <w:t>lake</w:t>
      </w:r>
      <w:r w:rsidR="0077026D">
        <w:rPr>
          <w:rFonts w:ascii="Times New Roman" w:hAnsi="Times New Roman"/>
        </w:rPr>
        <w:t>-</w:t>
      </w:r>
      <w:r w:rsidR="00840100">
        <w:rPr>
          <w:rFonts w:ascii="Times New Roman" w:hAnsi="Times New Roman"/>
        </w:rPr>
        <w:t>breeze</w:t>
      </w:r>
      <w:r w:rsidR="00277807">
        <w:rPr>
          <w:rFonts w:ascii="Times New Roman" w:hAnsi="Times New Roman"/>
        </w:rPr>
        <w:t xml:space="preserve"> circulation</w:t>
      </w:r>
      <w:r w:rsidR="002C06DA">
        <w:rPr>
          <w:rFonts w:ascii="Times New Roman" w:hAnsi="Times New Roman"/>
        </w:rPr>
        <w:t>s</w:t>
      </w:r>
      <w:r w:rsidR="00840100">
        <w:rPr>
          <w:rFonts w:ascii="Times New Roman" w:hAnsi="Times New Roman"/>
        </w:rPr>
        <w:t xml:space="preserve"> </w:t>
      </w:r>
      <w:r w:rsidR="00277807">
        <w:rPr>
          <w:rFonts w:ascii="Times New Roman" w:hAnsi="Times New Roman"/>
        </w:rPr>
        <w:t>for lakes of 25</w:t>
      </w:r>
      <w:r w:rsidR="0040704D">
        <w:rPr>
          <w:rFonts w:ascii="Times New Roman" w:hAnsi="Times New Roman"/>
        </w:rPr>
        <w:t>,</w:t>
      </w:r>
      <w:r w:rsidR="002C06DA">
        <w:rPr>
          <w:rFonts w:ascii="Times New Roman" w:hAnsi="Times New Roman"/>
        </w:rPr>
        <w:t xml:space="preserve"> </w:t>
      </w:r>
      <w:r w:rsidR="0040704D">
        <w:rPr>
          <w:rFonts w:ascii="Times New Roman" w:hAnsi="Times New Roman"/>
        </w:rPr>
        <w:t>50</w:t>
      </w:r>
      <w:r w:rsidR="0077026D">
        <w:rPr>
          <w:rFonts w:ascii="Times New Roman" w:hAnsi="Times New Roman"/>
        </w:rPr>
        <w:t>,</w:t>
      </w:r>
      <w:r w:rsidR="0040704D">
        <w:rPr>
          <w:rFonts w:ascii="Times New Roman" w:hAnsi="Times New Roman"/>
        </w:rPr>
        <w:t xml:space="preserve"> and 100</w:t>
      </w:r>
      <w:r w:rsidR="00277807">
        <w:rPr>
          <w:rFonts w:ascii="Times New Roman" w:hAnsi="Times New Roman"/>
        </w:rPr>
        <w:t xml:space="preserve"> km </w:t>
      </w:r>
      <w:r w:rsidR="002C06DA">
        <w:rPr>
          <w:rFonts w:ascii="Times New Roman" w:hAnsi="Times New Roman"/>
        </w:rPr>
        <w:t>diameter are nearly identical</w:t>
      </w:r>
      <w:r w:rsidR="00277807">
        <w:rPr>
          <w:rFonts w:ascii="Times New Roman" w:hAnsi="Times New Roman"/>
        </w:rPr>
        <w:t xml:space="preserve"> during the morning</w:t>
      </w:r>
      <w:r w:rsidR="00840100">
        <w:rPr>
          <w:rFonts w:ascii="Times New Roman" w:hAnsi="Times New Roman"/>
        </w:rPr>
        <w:t>, with similar lake</w:t>
      </w:r>
      <w:r w:rsidR="008458F7">
        <w:rPr>
          <w:rFonts w:ascii="Times New Roman" w:hAnsi="Times New Roman"/>
        </w:rPr>
        <w:t>-</w:t>
      </w:r>
      <w:r w:rsidR="00840100">
        <w:rPr>
          <w:rFonts w:ascii="Times New Roman" w:hAnsi="Times New Roman"/>
        </w:rPr>
        <w:t>breeze wind intensities, offshore extent (the breeze has not yet reached shore), and depth for large and small lakes</w:t>
      </w:r>
      <w:r w:rsidR="00277807">
        <w:rPr>
          <w:rFonts w:ascii="Times New Roman" w:hAnsi="Times New Roman"/>
        </w:rPr>
        <w:t xml:space="preserve">. </w:t>
      </w:r>
      <w:r w:rsidR="002C06DA">
        <w:rPr>
          <w:rFonts w:ascii="Times New Roman" w:hAnsi="Times New Roman"/>
        </w:rPr>
        <w:t>It is not until the afternoon that the</w:t>
      </w:r>
      <w:r w:rsidR="00840100">
        <w:rPr>
          <w:rFonts w:ascii="Times New Roman" w:hAnsi="Times New Roman"/>
        </w:rPr>
        <w:t xml:space="preserve"> lake</w:t>
      </w:r>
      <w:r w:rsidR="0077026D">
        <w:rPr>
          <w:rFonts w:ascii="Times New Roman" w:hAnsi="Times New Roman"/>
        </w:rPr>
        <w:t>-</w:t>
      </w:r>
      <w:r w:rsidR="00840100">
        <w:rPr>
          <w:rFonts w:ascii="Times New Roman" w:hAnsi="Times New Roman"/>
        </w:rPr>
        <w:t xml:space="preserve">breeze circulation characteristics become a function of </w:t>
      </w:r>
      <w:proofErr w:type="gramStart"/>
      <w:r w:rsidR="00840100">
        <w:rPr>
          <w:rFonts w:ascii="Times New Roman" w:hAnsi="Times New Roman"/>
        </w:rPr>
        <w:t>lake diameter</w:t>
      </w:r>
      <w:proofErr w:type="gramEnd"/>
      <w:r w:rsidR="00840100">
        <w:rPr>
          <w:rFonts w:ascii="Times New Roman" w:hAnsi="Times New Roman"/>
        </w:rPr>
        <w:t>.</w:t>
      </w:r>
      <w:r w:rsidR="000F4D53">
        <w:rPr>
          <w:rFonts w:ascii="Times New Roman" w:hAnsi="Times New Roman"/>
        </w:rPr>
        <w:t xml:space="preserve"> </w:t>
      </w:r>
      <w:r w:rsidR="00840100">
        <w:rPr>
          <w:rFonts w:ascii="Times New Roman" w:hAnsi="Times New Roman"/>
        </w:rPr>
        <w:t xml:space="preserve">However, </w:t>
      </w:r>
      <w:r w:rsidR="000F4D53">
        <w:rPr>
          <w:rFonts w:ascii="Times New Roman" w:hAnsi="Times New Roman"/>
        </w:rPr>
        <w:t xml:space="preserve">the range of </w:t>
      </w:r>
      <w:r w:rsidR="00AD5C7D">
        <w:rPr>
          <w:rFonts w:ascii="Times New Roman" w:hAnsi="Times New Roman"/>
        </w:rPr>
        <w:t>lake</w:t>
      </w:r>
      <w:r w:rsidR="0077026D">
        <w:rPr>
          <w:rFonts w:ascii="Times New Roman" w:hAnsi="Times New Roman"/>
        </w:rPr>
        <w:t>-</w:t>
      </w:r>
      <w:r w:rsidR="00AD5C7D">
        <w:rPr>
          <w:rFonts w:ascii="Times New Roman" w:hAnsi="Times New Roman"/>
        </w:rPr>
        <w:t>breeze wind intensities</w:t>
      </w:r>
      <w:r w:rsidR="000F4D53">
        <w:rPr>
          <w:rFonts w:ascii="Times New Roman" w:hAnsi="Times New Roman"/>
        </w:rPr>
        <w:t xml:space="preserve"> between the small (</w:t>
      </w:r>
      <w:r w:rsidR="000F4D53" w:rsidRPr="00AB4C02">
        <w:rPr>
          <w:rFonts w:ascii="Times New Roman" w:hAnsi="Times New Roman"/>
          <w:i/>
        </w:rPr>
        <w:t>d</w:t>
      </w:r>
      <w:r w:rsidR="000F4D53">
        <w:rPr>
          <w:rFonts w:ascii="Times New Roman" w:hAnsi="Times New Roman"/>
        </w:rPr>
        <w:t>=25 km) and large (</w:t>
      </w:r>
      <w:r w:rsidR="000F4D53" w:rsidRPr="00AB4C02">
        <w:rPr>
          <w:rFonts w:ascii="Times New Roman" w:hAnsi="Times New Roman"/>
          <w:i/>
        </w:rPr>
        <w:t>d</w:t>
      </w:r>
      <w:r w:rsidR="000F4D53">
        <w:rPr>
          <w:rFonts w:ascii="Times New Roman" w:hAnsi="Times New Roman"/>
        </w:rPr>
        <w:t>=1</w:t>
      </w:r>
      <w:r w:rsidR="00AD5C7D">
        <w:rPr>
          <w:rFonts w:ascii="Times New Roman" w:hAnsi="Times New Roman"/>
        </w:rPr>
        <w:t>00</w:t>
      </w:r>
      <w:r w:rsidR="000F4D53">
        <w:rPr>
          <w:rFonts w:ascii="Times New Roman" w:hAnsi="Times New Roman"/>
        </w:rPr>
        <w:t>) diameter lake</w:t>
      </w:r>
      <w:r w:rsidR="002C06DA">
        <w:rPr>
          <w:rFonts w:ascii="Times New Roman" w:hAnsi="Times New Roman"/>
        </w:rPr>
        <w:t>s</w:t>
      </w:r>
      <w:r w:rsidR="000F4D53">
        <w:rPr>
          <w:rFonts w:ascii="Times New Roman" w:hAnsi="Times New Roman"/>
        </w:rPr>
        <w:t xml:space="preserve"> is over 50% less than when there is zero geostrophic flow, indicating that the opposing </w:t>
      </w:r>
      <w:r w:rsidR="00B0012B">
        <w:rPr>
          <w:rFonts w:ascii="Times New Roman" w:hAnsi="Times New Roman"/>
        </w:rPr>
        <w:t xml:space="preserve">background </w:t>
      </w:r>
      <w:r w:rsidR="000F4D53">
        <w:rPr>
          <w:rFonts w:ascii="Times New Roman" w:hAnsi="Times New Roman"/>
        </w:rPr>
        <w:t>wind fractionally weakens the large lake</w:t>
      </w:r>
      <w:r w:rsidR="0077026D">
        <w:rPr>
          <w:rFonts w:ascii="Times New Roman" w:hAnsi="Times New Roman"/>
        </w:rPr>
        <w:t>-</w:t>
      </w:r>
      <w:r w:rsidR="000F4D53">
        <w:rPr>
          <w:rFonts w:ascii="Times New Roman" w:hAnsi="Times New Roman"/>
        </w:rPr>
        <w:t>breeze</w:t>
      </w:r>
      <w:r w:rsidR="00B6238E">
        <w:rPr>
          <w:rFonts w:ascii="Times New Roman" w:hAnsi="Times New Roman"/>
        </w:rPr>
        <w:t xml:space="preserve"> wind intensities</w:t>
      </w:r>
      <w:r w:rsidR="000F4D53">
        <w:rPr>
          <w:rFonts w:ascii="Times New Roman" w:hAnsi="Times New Roman"/>
        </w:rPr>
        <w:t xml:space="preserve"> more than the small lake</w:t>
      </w:r>
      <w:r w:rsidR="0077026D">
        <w:rPr>
          <w:rFonts w:ascii="Times New Roman" w:hAnsi="Times New Roman"/>
        </w:rPr>
        <w:t>-</w:t>
      </w:r>
      <w:r w:rsidR="000F4D53">
        <w:rPr>
          <w:rFonts w:ascii="Times New Roman" w:hAnsi="Times New Roman"/>
        </w:rPr>
        <w:t>breeze</w:t>
      </w:r>
      <w:r w:rsidR="00B6238E">
        <w:rPr>
          <w:rFonts w:ascii="Times New Roman" w:hAnsi="Times New Roman"/>
        </w:rPr>
        <w:t xml:space="preserve"> wind intensities</w:t>
      </w:r>
      <w:r w:rsidR="000F4D53">
        <w:rPr>
          <w:rFonts w:ascii="Times New Roman" w:hAnsi="Times New Roman"/>
        </w:rPr>
        <w:t xml:space="preserve">. </w:t>
      </w:r>
      <w:r w:rsidR="00DC169E">
        <w:rPr>
          <w:rFonts w:ascii="Times New Roman" w:hAnsi="Times New Roman"/>
        </w:rPr>
        <w:t>T</w:t>
      </w:r>
      <w:r w:rsidR="005B4B67">
        <w:rPr>
          <w:rFonts w:ascii="Times New Roman" w:hAnsi="Times New Roman"/>
        </w:rPr>
        <w:t>he inland extent</w:t>
      </w:r>
      <w:r w:rsidR="006C76DA">
        <w:rPr>
          <w:rFonts w:ascii="Times New Roman" w:hAnsi="Times New Roman"/>
        </w:rPr>
        <w:t xml:space="preserve"> of the 10 and 25 km </w:t>
      </w:r>
      <w:r w:rsidR="002C06DA">
        <w:rPr>
          <w:rFonts w:ascii="Times New Roman" w:hAnsi="Times New Roman"/>
        </w:rPr>
        <w:t xml:space="preserve">diameter </w:t>
      </w:r>
      <w:r w:rsidR="006C76DA">
        <w:rPr>
          <w:rFonts w:ascii="Times New Roman" w:hAnsi="Times New Roman"/>
        </w:rPr>
        <w:t xml:space="preserve">lakes </w:t>
      </w:r>
      <w:r w:rsidR="00C90BD3">
        <w:rPr>
          <w:rFonts w:ascii="Times New Roman" w:hAnsi="Times New Roman"/>
        </w:rPr>
        <w:t xml:space="preserve">after simulation hr 5 </w:t>
      </w:r>
      <w:r w:rsidR="00840100">
        <w:rPr>
          <w:rFonts w:ascii="Times New Roman" w:hAnsi="Times New Roman"/>
        </w:rPr>
        <w:t xml:space="preserve">is </w:t>
      </w:r>
      <w:r w:rsidR="006C76DA">
        <w:rPr>
          <w:rFonts w:ascii="Times New Roman" w:hAnsi="Times New Roman"/>
        </w:rPr>
        <w:t>reduced compared to</w:t>
      </w:r>
      <w:r w:rsidR="00840100">
        <w:rPr>
          <w:rFonts w:ascii="Times New Roman" w:hAnsi="Times New Roman"/>
        </w:rPr>
        <w:t xml:space="preserve"> the 50 km </w:t>
      </w:r>
      <w:r w:rsidR="002C06DA">
        <w:rPr>
          <w:rFonts w:ascii="Times New Roman" w:hAnsi="Times New Roman"/>
        </w:rPr>
        <w:t xml:space="preserve">diameter </w:t>
      </w:r>
      <w:r w:rsidR="00840100">
        <w:rPr>
          <w:rFonts w:ascii="Times New Roman" w:hAnsi="Times New Roman"/>
        </w:rPr>
        <w:t xml:space="preserve">lake and </w:t>
      </w:r>
      <w:r w:rsidR="002C06DA">
        <w:rPr>
          <w:rFonts w:ascii="Times New Roman" w:hAnsi="Times New Roman"/>
        </w:rPr>
        <w:t xml:space="preserve">sea breeze; </w:t>
      </w:r>
      <w:r w:rsidR="00840100">
        <w:rPr>
          <w:rFonts w:ascii="Times New Roman" w:hAnsi="Times New Roman"/>
        </w:rPr>
        <w:t xml:space="preserve">however, even the large lake breeze is only able to penetrate inland around 7 km in the </w:t>
      </w:r>
      <w:r w:rsidR="002262A6" w:rsidRPr="002262A6">
        <w:rPr>
          <w:rFonts w:ascii="Times New Roman" w:hAnsi="Times New Roman"/>
        </w:rPr>
        <w:t xml:space="preserve"> </w:t>
      </w:r>
      <w:r w:rsidR="002262A6">
        <w:rPr>
          <w:rFonts w:ascii="Times New Roman" w:hAnsi="Times New Roman"/>
        </w:rPr>
        <w:t>presence of the 4 m</w:t>
      </w:r>
      <w:r w:rsidR="00EB31A2">
        <w:rPr>
          <w:rFonts w:ascii="Times New Roman" w:hAnsi="Times New Roman"/>
        </w:rPr>
        <w:t xml:space="preserve"> </w:t>
      </w:r>
      <w:r w:rsidR="002262A6">
        <w:rPr>
          <w:rFonts w:ascii="Times New Roman" w:hAnsi="Times New Roman"/>
        </w:rPr>
        <w:t>s</w:t>
      </w:r>
      <w:r w:rsidR="002262A6">
        <w:rPr>
          <w:rFonts w:ascii="Times New Roman" w:hAnsi="Times New Roman"/>
          <w:vertAlign w:val="superscript"/>
        </w:rPr>
        <w:t>-1</w:t>
      </w:r>
      <w:r w:rsidR="002262A6">
        <w:rPr>
          <w:rFonts w:ascii="Times New Roman" w:hAnsi="Times New Roman"/>
        </w:rPr>
        <w:t xml:space="preserve">  offshore </w:t>
      </w:r>
      <w:r w:rsidR="00B0012B">
        <w:rPr>
          <w:rFonts w:ascii="Times New Roman" w:hAnsi="Times New Roman"/>
        </w:rPr>
        <w:t xml:space="preserve">background </w:t>
      </w:r>
      <w:r w:rsidR="002262A6">
        <w:rPr>
          <w:rFonts w:ascii="Times New Roman" w:hAnsi="Times New Roman"/>
        </w:rPr>
        <w:t xml:space="preserve"> wind. </w:t>
      </w:r>
      <w:r w:rsidR="001624E4">
        <w:rPr>
          <w:rFonts w:ascii="Times New Roman" w:hAnsi="Times New Roman"/>
        </w:rPr>
      </w:r>
      <w:r w:rsidR="001624E4">
        <w:rPr>
          <w:rFonts w:ascii="Times New Roman" w:hAnsi="Times New Roman"/>
        </w:rPr>
        <w:pict>
          <v:rect id="_x0000_s1076" style="width:439.2pt;height:9in;mso-position-horizontal-relative:char;mso-position-vertical-relative:line;v-text-anchor:middle" strokecolor="white [3212]">
            <v:textbox inset="0,0,0,0">
              <w:txbxContent>
                <w:p w:rsidR="00847E25" w:rsidRDefault="00847E25" w:rsidP="00B242EB">
                  <w:pPr>
                    <w:pStyle w:val="CaptionText"/>
                  </w:pPr>
                  <w:r>
                    <w:rPr>
                      <w:noProof/>
                      <w:lang w:bidi="ar-SA"/>
                    </w:rPr>
                    <w:drawing>
                      <wp:inline distT="0" distB="0" distL="0" distR="0">
                        <wp:extent cx="5569125" cy="3858768"/>
                        <wp:effectExtent l="19050" t="0" r="0" b="0"/>
                        <wp:docPr id="2641" name="Picture 208" descr="LAKE_SIZE_4MS_SENSITIVIT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KE_SIZE_4MS_SENSITIVITY.tif"/>
                                <pic:cNvPicPr/>
                              </pic:nvPicPr>
                              <pic:blipFill>
                                <a:blip r:embed="rId80"/>
                                <a:stretch>
                                  <a:fillRect/>
                                </a:stretch>
                              </pic:blipFill>
                              <pic:spPr>
                                <a:xfrm>
                                  <a:off x="0" y="0"/>
                                  <a:ext cx="5568315" cy="3858207"/>
                                </a:xfrm>
                                <a:prstGeom prst="rect">
                                  <a:avLst/>
                                </a:prstGeom>
                              </pic:spPr>
                            </pic:pic>
                          </a:graphicData>
                        </a:graphic>
                      </wp:inline>
                    </w:drawing>
                  </w:r>
                </w:p>
                <w:p w:rsidR="00847E25" w:rsidRDefault="00847E25" w:rsidP="00B242EB">
                  <w:pPr>
                    <w:rPr>
                      <w:rFonts w:ascii="Times New Roman" w:hAnsi="Times New Roman"/>
                      <w:szCs w:val="20"/>
                    </w:rPr>
                  </w:pPr>
                </w:p>
                <w:p w:rsidR="00847E25" w:rsidRPr="00BE5DB9" w:rsidRDefault="00847E25" w:rsidP="00B242EB">
                  <w:pPr>
                    <w:rPr>
                      <w:rFonts w:ascii="Times New Roman" w:hAnsi="Times New Roman"/>
                      <w:b/>
                      <w:szCs w:val="20"/>
                    </w:rPr>
                  </w:pPr>
                  <w:proofErr w:type="gramStart"/>
                  <w:r w:rsidRPr="00CE62E7">
                    <w:rPr>
                      <w:rFonts w:ascii="Times New Roman" w:hAnsi="Times New Roman"/>
                      <w:szCs w:val="20"/>
                    </w:rPr>
                    <w:t>Figure 4.</w:t>
                  </w:r>
                  <w:r>
                    <w:rPr>
                      <w:rFonts w:ascii="Times New Roman" w:hAnsi="Times New Roman"/>
                      <w:szCs w:val="20"/>
                    </w:rPr>
                    <w:t>20.</w:t>
                  </w:r>
                  <w:proofErr w:type="gramEnd"/>
                  <w:r w:rsidRPr="00CE62E7">
                    <w:rPr>
                      <w:rFonts w:ascii="Times New Roman" w:hAnsi="Times New Roman"/>
                      <w:szCs w:val="20"/>
                    </w:rPr>
                    <w:t xml:space="preserve"> S</w:t>
                  </w:r>
                  <w:r w:rsidRPr="00CE62E7">
                    <w:rPr>
                      <w:rFonts w:ascii="Times New Roman" w:hAnsi="Times New Roman"/>
                    </w:rPr>
                    <w:t>imulated</w:t>
                  </w:r>
                  <w:r w:rsidRPr="004D485F">
                    <w:rPr>
                      <w:rFonts w:ascii="Times New Roman" w:hAnsi="Times New Roman"/>
                    </w:rPr>
                    <w:t xml:space="preserve"> </w:t>
                  </w:r>
                  <w:r>
                    <w:rPr>
                      <w:rFonts w:ascii="Times New Roman" w:hAnsi="Times New Roman"/>
                    </w:rPr>
                    <w:t>cross-shore wind component</w:t>
                  </w:r>
                  <w:r w:rsidRPr="004D485F">
                    <w:rPr>
                      <w:rFonts w:ascii="Times New Roman" w:hAnsi="Times New Roman"/>
                    </w:rPr>
                    <w:t xml:space="preserve"> </w:t>
                  </w:r>
                  <w:r w:rsidRPr="004D485F">
                    <w:rPr>
                      <w:rFonts w:ascii="Times New Roman" w:hAnsi="Times New Roman"/>
                      <w:i/>
                    </w:rPr>
                    <w:t>u</w:t>
                  </w:r>
                  <w:r w:rsidRPr="004D485F">
                    <w:rPr>
                      <w:rFonts w:ascii="Times New Roman" w:hAnsi="Times New Roman"/>
                    </w:rPr>
                    <w:t xml:space="preserve"> </w:t>
                  </w:r>
                  <w:r>
                    <w:rPr>
                      <w:rFonts w:ascii="Times New Roman" w:hAnsi="Times New Roman"/>
                    </w:rPr>
                    <w:t>(m s</w:t>
                  </w:r>
                  <w:r>
                    <w:rPr>
                      <w:rFonts w:ascii="Times New Roman" w:hAnsi="Times New Roman"/>
                      <w:kern w:val="24"/>
                      <w:vertAlign w:val="superscript"/>
                    </w:rPr>
                    <w:t>-1</w:t>
                  </w:r>
                  <w:r>
                    <w:rPr>
                      <w:rFonts w:ascii="Times New Roman" w:hAnsi="Times New Roman"/>
                    </w:rPr>
                    <w:t xml:space="preserve">) of breezes at the shoreline, </w:t>
                  </w:r>
                  <w:r w:rsidRPr="004D485F">
                    <w:rPr>
                      <w:rFonts w:ascii="Times New Roman" w:hAnsi="Times New Roman"/>
                    </w:rPr>
                    <w:t xml:space="preserve"> inland extent </w:t>
                  </w:r>
                  <w:r w:rsidRPr="004D485F">
                    <w:rPr>
                      <w:rFonts w:ascii="Times New Roman" w:hAnsi="Times New Roman"/>
                      <w:i/>
                    </w:rPr>
                    <w:t>l</w:t>
                  </w:r>
                  <w:r>
                    <w:rPr>
                      <w:rFonts w:ascii="Times New Roman" w:hAnsi="Times New Roman"/>
                      <w:i/>
                    </w:rPr>
                    <w:t xml:space="preserve"> </w:t>
                  </w:r>
                  <w:r w:rsidRPr="002B4E1A">
                    <w:rPr>
                      <w:rFonts w:ascii="Times New Roman" w:hAnsi="Times New Roman"/>
                    </w:rPr>
                    <w:t>(km)</w:t>
                  </w:r>
                  <w:r>
                    <w:rPr>
                      <w:rFonts w:ascii="Times New Roman" w:hAnsi="Times New Roman"/>
                    </w:rPr>
                    <w:t xml:space="preserve">, and vertical depth </w:t>
                  </w:r>
                  <w:r w:rsidRPr="00F86AC9">
                    <w:rPr>
                      <w:rFonts w:ascii="Times New Roman" w:hAnsi="Times New Roman"/>
                      <w:i/>
                    </w:rPr>
                    <w:t>h</w:t>
                  </w:r>
                  <w:r w:rsidRPr="004D485F">
                    <w:rPr>
                      <w:rFonts w:ascii="Times New Roman" w:hAnsi="Times New Roman"/>
                      <w:b/>
                      <w:i/>
                    </w:rPr>
                    <w:t xml:space="preserve"> </w:t>
                  </w:r>
                  <w:r>
                    <w:rPr>
                      <w:rFonts w:ascii="Times New Roman" w:hAnsi="Times New Roman"/>
                    </w:rPr>
                    <w:t>for lake and sea breezes with 4 m s</w:t>
                  </w:r>
                  <w:r>
                    <w:rPr>
                      <w:rFonts w:ascii="Times New Roman" w:hAnsi="Times New Roman"/>
                      <w:kern w:val="24"/>
                      <w:vertAlign w:val="superscript"/>
                    </w:rPr>
                    <w:t xml:space="preserve">-1 </w:t>
                  </w:r>
                  <w:r>
                    <w:rPr>
                      <w:rFonts w:ascii="Times New Roman" w:hAnsi="Times New Roman"/>
                      <w:kern w:val="24"/>
                    </w:rPr>
                    <w:t xml:space="preserve">opposing geostrophic flow. </w:t>
                  </w:r>
                  <w:r>
                    <w:rPr>
                      <w:rFonts w:ascii="Times New Roman" w:hAnsi="Times New Roman"/>
                    </w:rPr>
                    <w:t xml:space="preserve"> More details on cases in legend are available in Table 4.2.</w:t>
                  </w:r>
                </w:p>
                <w:p w:rsidR="00847E25" w:rsidRPr="00BE5DB9" w:rsidRDefault="00847E25" w:rsidP="00B242EB">
                  <w:pPr>
                    <w:rPr>
                      <w:rFonts w:ascii="Times New Roman" w:hAnsi="Times New Roman"/>
                      <w:b/>
                      <w:szCs w:val="20"/>
                    </w:rPr>
                  </w:pPr>
                </w:p>
              </w:txbxContent>
            </v:textbox>
            <w10:wrap type="none"/>
            <w10:anchorlock/>
          </v:rect>
        </w:pict>
      </w:r>
      <w:r w:rsidR="002262A6">
        <w:rPr>
          <w:rFonts w:ascii="Times New Roman" w:hAnsi="Times New Roman"/>
        </w:rPr>
        <w:lastRenderedPageBreak/>
        <w:t xml:space="preserve">The depth of the low-level gravity </w:t>
      </w:r>
      <w:r w:rsidR="0095274A">
        <w:rPr>
          <w:rFonts w:ascii="Times New Roman" w:hAnsi="Times New Roman"/>
        </w:rPr>
        <w:t xml:space="preserve">current also varies as a </w:t>
      </w:r>
      <w:r w:rsidR="006C76DA">
        <w:rPr>
          <w:rFonts w:ascii="Times New Roman" w:hAnsi="Times New Roman"/>
        </w:rPr>
        <w:t>function</w:t>
      </w:r>
      <w:r w:rsidR="00DC169E">
        <w:rPr>
          <w:rFonts w:ascii="Times New Roman" w:hAnsi="Times New Roman"/>
        </w:rPr>
        <w:t xml:space="preserve"> of </w:t>
      </w:r>
      <w:proofErr w:type="gramStart"/>
      <w:r w:rsidR="00DC169E">
        <w:rPr>
          <w:rFonts w:ascii="Times New Roman" w:hAnsi="Times New Roman"/>
        </w:rPr>
        <w:t xml:space="preserve">lake </w:t>
      </w:r>
      <w:r w:rsidR="006C76DA">
        <w:rPr>
          <w:rFonts w:ascii="Times New Roman" w:hAnsi="Times New Roman"/>
        </w:rPr>
        <w:t>diameter</w:t>
      </w:r>
      <w:proofErr w:type="gramEnd"/>
      <w:r w:rsidR="00840100">
        <w:rPr>
          <w:rFonts w:ascii="Times New Roman" w:hAnsi="Times New Roman"/>
        </w:rPr>
        <w:t xml:space="preserve"> in the afternoon</w:t>
      </w:r>
      <w:r w:rsidR="006C76DA">
        <w:rPr>
          <w:rFonts w:ascii="Times New Roman" w:hAnsi="Times New Roman"/>
        </w:rPr>
        <w:t xml:space="preserve">, with progressively shallower lake breezes for smaller diameter lakes. </w:t>
      </w:r>
    </w:p>
    <w:p w:rsidR="00B242EB" w:rsidRDefault="00B242EB" w:rsidP="00B242EB">
      <w:pPr>
        <w:jc w:val="center"/>
        <w:rPr>
          <w:rFonts w:ascii="Times New Roman" w:hAnsi="Times New Roman"/>
        </w:rPr>
      </w:pPr>
    </w:p>
    <w:p w:rsidR="001861C1" w:rsidRDefault="001861C1" w:rsidP="00B242EB">
      <w:pPr>
        <w:jc w:val="center"/>
        <w:rPr>
          <w:rFonts w:ascii="Times New Roman" w:hAnsi="Times New Roman"/>
        </w:rPr>
      </w:pPr>
      <w:r w:rsidRPr="00B242EB">
        <w:rPr>
          <w:rFonts w:ascii="Times New Roman" w:hAnsi="Times New Roman"/>
        </w:rPr>
        <w:t xml:space="preserve">Differences </w:t>
      </w:r>
      <w:proofErr w:type="gramStart"/>
      <w:r w:rsidRPr="00B242EB">
        <w:rPr>
          <w:rFonts w:ascii="Times New Roman" w:hAnsi="Times New Roman"/>
        </w:rPr>
        <w:t>Between</w:t>
      </w:r>
      <w:proofErr w:type="gramEnd"/>
      <w:r w:rsidRPr="00B242EB">
        <w:rPr>
          <w:rFonts w:ascii="Times New Roman" w:hAnsi="Times New Roman"/>
        </w:rPr>
        <w:t xml:space="preserve"> Sea and Small Lake Breezes</w:t>
      </w:r>
    </w:p>
    <w:p w:rsidR="00B242EB" w:rsidRPr="00B242EB" w:rsidRDefault="00B242EB" w:rsidP="00B242EB">
      <w:pPr>
        <w:jc w:val="center"/>
        <w:rPr>
          <w:rFonts w:ascii="Times New Roman" w:hAnsi="Times New Roman"/>
        </w:rPr>
      </w:pPr>
    </w:p>
    <w:p w:rsidR="00E15635" w:rsidRDefault="00E600C0" w:rsidP="00E15635">
      <w:pPr>
        <w:spacing w:line="480" w:lineRule="auto"/>
        <w:jc w:val="both"/>
        <w:rPr>
          <w:rFonts w:ascii="Times New Roman" w:hAnsi="Times New Roman"/>
        </w:rPr>
      </w:pPr>
      <w:r>
        <w:rPr>
          <w:rFonts w:ascii="Times New Roman" w:hAnsi="Times New Roman"/>
        </w:rPr>
        <w:t xml:space="preserve">       </w:t>
      </w:r>
      <w:r w:rsidR="00791461">
        <w:rPr>
          <w:rFonts w:ascii="Times New Roman" w:hAnsi="Times New Roman"/>
        </w:rPr>
        <w:t>Differences in the wind intensity and inland extent</w:t>
      </w:r>
      <w:r w:rsidR="001861C1">
        <w:rPr>
          <w:rFonts w:ascii="Times New Roman" w:hAnsi="Times New Roman"/>
        </w:rPr>
        <w:t xml:space="preserve"> of small lake breezes </w:t>
      </w:r>
      <w:r w:rsidR="00791461">
        <w:rPr>
          <w:rFonts w:ascii="Times New Roman" w:hAnsi="Times New Roman"/>
        </w:rPr>
        <w:t xml:space="preserve">compared to </w:t>
      </w:r>
      <w:r w:rsidR="001861C1">
        <w:rPr>
          <w:rFonts w:ascii="Times New Roman" w:hAnsi="Times New Roman"/>
        </w:rPr>
        <w:t>sea breezes</w:t>
      </w:r>
      <w:r w:rsidR="00791461">
        <w:rPr>
          <w:rFonts w:ascii="Times New Roman" w:hAnsi="Times New Roman"/>
        </w:rPr>
        <w:t xml:space="preserve"> have been shown to exist. </w:t>
      </w:r>
      <w:r w:rsidR="001861C1">
        <w:rPr>
          <w:rFonts w:ascii="Times New Roman" w:hAnsi="Times New Roman"/>
        </w:rPr>
        <w:t xml:space="preserve"> </w:t>
      </w:r>
      <w:r w:rsidR="00690A8B">
        <w:rPr>
          <w:rFonts w:ascii="Times New Roman" w:hAnsi="Times New Roman"/>
        </w:rPr>
        <w:t xml:space="preserve">There are also notable differences in the spatial structure of the low-level winds and </w:t>
      </w:r>
      <w:r w:rsidR="00FE0370">
        <w:rPr>
          <w:rFonts w:ascii="Times New Roman" w:hAnsi="Times New Roman"/>
        </w:rPr>
        <w:t xml:space="preserve">the horizontal temperature gradients between land and water associated with </w:t>
      </w:r>
      <w:r w:rsidR="00690A8B">
        <w:rPr>
          <w:rFonts w:ascii="Times New Roman" w:hAnsi="Times New Roman"/>
        </w:rPr>
        <w:t>sea and lake breezes (Fig</w:t>
      </w:r>
      <w:r w:rsidR="00626741">
        <w:rPr>
          <w:rFonts w:ascii="Times New Roman" w:hAnsi="Times New Roman"/>
        </w:rPr>
        <w:t>.</w:t>
      </w:r>
      <w:r w:rsidR="00690A8B">
        <w:rPr>
          <w:rFonts w:ascii="Times New Roman" w:hAnsi="Times New Roman"/>
        </w:rPr>
        <w:t xml:space="preserve"> 4.2</w:t>
      </w:r>
      <w:r w:rsidR="00B242EB">
        <w:rPr>
          <w:rFonts w:ascii="Times New Roman" w:hAnsi="Times New Roman"/>
        </w:rPr>
        <w:t>1</w:t>
      </w:r>
      <w:r w:rsidR="00690A8B">
        <w:rPr>
          <w:rFonts w:ascii="Times New Roman" w:hAnsi="Times New Roman"/>
        </w:rPr>
        <w:t xml:space="preserve">). </w:t>
      </w:r>
      <w:r w:rsidR="001861C1">
        <w:rPr>
          <w:rFonts w:ascii="Times New Roman" w:hAnsi="Times New Roman"/>
        </w:rPr>
        <w:t>The most striking d</w:t>
      </w:r>
      <w:r w:rsidR="00690A8B">
        <w:rPr>
          <w:rFonts w:ascii="Times New Roman" w:hAnsi="Times New Roman"/>
        </w:rPr>
        <w:t xml:space="preserve">ifference between </w:t>
      </w:r>
      <w:r w:rsidR="00821328">
        <w:rPr>
          <w:rFonts w:ascii="Times New Roman" w:hAnsi="Times New Roman"/>
        </w:rPr>
        <w:t xml:space="preserve">a </w:t>
      </w:r>
      <w:r w:rsidR="00690A8B">
        <w:rPr>
          <w:rFonts w:ascii="Times New Roman" w:hAnsi="Times New Roman"/>
        </w:rPr>
        <w:t xml:space="preserve">small lake </w:t>
      </w:r>
      <w:r w:rsidR="000272B3">
        <w:rPr>
          <w:rFonts w:ascii="Times New Roman" w:hAnsi="Times New Roman"/>
        </w:rPr>
        <w:t>bree</w:t>
      </w:r>
      <w:r w:rsidR="00690A8B">
        <w:rPr>
          <w:rFonts w:ascii="Times New Roman" w:hAnsi="Times New Roman"/>
        </w:rPr>
        <w:t>ze (Fig. 4.2</w:t>
      </w:r>
      <w:r w:rsidR="00B242EB">
        <w:rPr>
          <w:rFonts w:ascii="Times New Roman" w:hAnsi="Times New Roman"/>
        </w:rPr>
        <w:t>1</w:t>
      </w:r>
      <w:r w:rsidR="00FD04C9">
        <w:rPr>
          <w:rFonts w:ascii="Times New Roman" w:hAnsi="Times New Roman"/>
        </w:rPr>
        <w:t>)</w:t>
      </w:r>
      <w:r w:rsidR="00690A8B">
        <w:rPr>
          <w:rFonts w:ascii="Times New Roman" w:hAnsi="Times New Roman"/>
        </w:rPr>
        <w:t xml:space="preserve"> and sea</w:t>
      </w:r>
      <w:r w:rsidR="001861C1">
        <w:rPr>
          <w:rFonts w:ascii="Times New Roman" w:hAnsi="Times New Roman"/>
        </w:rPr>
        <w:t xml:space="preserve"> breeze</w:t>
      </w:r>
      <w:r w:rsidR="00821328">
        <w:rPr>
          <w:rFonts w:ascii="Times New Roman" w:hAnsi="Times New Roman"/>
        </w:rPr>
        <w:t xml:space="preserve"> </w:t>
      </w:r>
      <w:r w:rsidR="00690A8B">
        <w:rPr>
          <w:rFonts w:ascii="Times New Roman" w:hAnsi="Times New Roman"/>
        </w:rPr>
        <w:t>(Fig. 4.</w:t>
      </w:r>
      <w:r w:rsidR="00B242EB">
        <w:rPr>
          <w:rFonts w:ascii="Times New Roman" w:hAnsi="Times New Roman"/>
        </w:rPr>
        <w:t>3</w:t>
      </w:r>
      <w:r w:rsidR="00690A8B">
        <w:rPr>
          <w:rFonts w:ascii="Times New Roman" w:hAnsi="Times New Roman"/>
        </w:rPr>
        <w:t>)</w:t>
      </w:r>
      <w:r w:rsidR="001861C1">
        <w:rPr>
          <w:rFonts w:ascii="Times New Roman" w:hAnsi="Times New Roman"/>
        </w:rPr>
        <w:t xml:space="preserve"> is that the la</w:t>
      </w:r>
      <w:r w:rsidR="00FD04C9">
        <w:rPr>
          <w:rFonts w:ascii="Times New Roman" w:hAnsi="Times New Roman"/>
        </w:rPr>
        <w:t>ke</w:t>
      </w:r>
      <w:r w:rsidR="0077026D">
        <w:rPr>
          <w:rFonts w:ascii="Times New Roman" w:hAnsi="Times New Roman"/>
        </w:rPr>
        <w:t>-</w:t>
      </w:r>
      <w:r w:rsidR="00FD04C9">
        <w:rPr>
          <w:rFonts w:ascii="Times New Roman" w:hAnsi="Times New Roman"/>
        </w:rPr>
        <w:t>breeze circulation</w:t>
      </w:r>
      <w:r w:rsidR="00821328">
        <w:rPr>
          <w:rFonts w:ascii="Times New Roman" w:hAnsi="Times New Roman"/>
        </w:rPr>
        <w:t xml:space="preserve"> is</w:t>
      </w:r>
      <w:r w:rsidR="00FD04C9">
        <w:rPr>
          <w:rFonts w:ascii="Times New Roman" w:hAnsi="Times New Roman"/>
        </w:rPr>
        <w:t xml:space="preserve"> horizontally and vertically smaller </w:t>
      </w:r>
      <w:r w:rsidR="00821328">
        <w:rPr>
          <w:rFonts w:ascii="Times New Roman" w:hAnsi="Times New Roman"/>
        </w:rPr>
        <w:t xml:space="preserve">than the </w:t>
      </w:r>
      <w:r w:rsidR="003F59F7">
        <w:rPr>
          <w:rFonts w:ascii="Times New Roman" w:hAnsi="Times New Roman"/>
        </w:rPr>
        <w:t>sea</w:t>
      </w:r>
      <w:r w:rsidR="0077026D">
        <w:rPr>
          <w:rFonts w:ascii="Times New Roman" w:hAnsi="Times New Roman"/>
        </w:rPr>
        <w:t>-</w:t>
      </w:r>
      <w:r w:rsidR="003F59F7">
        <w:rPr>
          <w:rFonts w:ascii="Times New Roman" w:hAnsi="Times New Roman"/>
        </w:rPr>
        <w:t>breeze</w:t>
      </w:r>
      <w:r w:rsidR="00821328">
        <w:rPr>
          <w:rFonts w:ascii="Times New Roman" w:hAnsi="Times New Roman"/>
        </w:rPr>
        <w:t xml:space="preserve"> circulation</w:t>
      </w:r>
      <w:r w:rsidR="00690A8B">
        <w:rPr>
          <w:rFonts w:ascii="Times New Roman" w:hAnsi="Times New Roman"/>
        </w:rPr>
        <w:t>.</w:t>
      </w:r>
      <w:r w:rsidR="003F59F7">
        <w:rPr>
          <w:rFonts w:ascii="Times New Roman" w:hAnsi="Times New Roman"/>
        </w:rPr>
        <w:t xml:space="preserve"> </w:t>
      </w:r>
      <w:r w:rsidR="00690A8B">
        <w:rPr>
          <w:rFonts w:ascii="Times New Roman" w:hAnsi="Times New Roman"/>
        </w:rPr>
        <w:t>T</w:t>
      </w:r>
      <w:r w:rsidR="00306927">
        <w:rPr>
          <w:rFonts w:ascii="Times New Roman" w:hAnsi="Times New Roman"/>
        </w:rPr>
        <w:t xml:space="preserve">he </w:t>
      </w:r>
      <w:r w:rsidR="00FE0370">
        <w:rPr>
          <w:rFonts w:ascii="Times New Roman" w:hAnsi="Times New Roman"/>
        </w:rPr>
        <w:t>land-lake temperature differences</w:t>
      </w:r>
      <w:r w:rsidR="00306927">
        <w:rPr>
          <w:rFonts w:ascii="Times New Roman" w:hAnsi="Times New Roman"/>
        </w:rPr>
        <w:t xml:space="preserve"> associated with a mature small lake breeze are much weaker than those associated wi</w:t>
      </w:r>
      <w:r w:rsidR="00690A8B">
        <w:rPr>
          <w:rFonts w:ascii="Times New Roman" w:hAnsi="Times New Roman"/>
        </w:rPr>
        <w:t>th a mature sea breeze. T</w:t>
      </w:r>
      <w:r w:rsidR="00306927">
        <w:rPr>
          <w:rFonts w:ascii="Times New Roman" w:hAnsi="Times New Roman"/>
        </w:rPr>
        <w:t>he inland penetration of the lake</w:t>
      </w:r>
      <w:r w:rsidR="0077026D">
        <w:rPr>
          <w:rFonts w:ascii="Times New Roman" w:hAnsi="Times New Roman"/>
        </w:rPr>
        <w:t>-</w:t>
      </w:r>
      <w:r w:rsidR="00306927">
        <w:rPr>
          <w:rFonts w:ascii="Times New Roman" w:hAnsi="Times New Roman"/>
        </w:rPr>
        <w:t>breeze front is notably less than the sea</w:t>
      </w:r>
      <w:r w:rsidR="0077026D">
        <w:rPr>
          <w:rFonts w:ascii="Times New Roman" w:hAnsi="Times New Roman"/>
        </w:rPr>
        <w:t>-</w:t>
      </w:r>
      <w:r w:rsidR="00306927">
        <w:rPr>
          <w:rFonts w:ascii="Times New Roman" w:hAnsi="Times New Roman"/>
        </w:rPr>
        <w:t>breeze front, and the lake</w:t>
      </w:r>
      <w:r w:rsidR="0077026D">
        <w:rPr>
          <w:rFonts w:ascii="Times New Roman" w:hAnsi="Times New Roman"/>
        </w:rPr>
        <w:t>-</w:t>
      </w:r>
      <w:r w:rsidR="00306927">
        <w:rPr>
          <w:rFonts w:ascii="Times New Roman" w:hAnsi="Times New Roman"/>
        </w:rPr>
        <w:t xml:space="preserve"> breeze front</w:t>
      </w:r>
      <w:r w:rsidR="00690A8B">
        <w:rPr>
          <w:rFonts w:ascii="Times New Roman" w:hAnsi="Times New Roman"/>
        </w:rPr>
        <w:t xml:space="preserve"> is less well-defined. T</w:t>
      </w:r>
      <w:r w:rsidR="00306927">
        <w:rPr>
          <w:rFonts w:ascii="Times New Roman" w:hAnsi="Times New Roman"/>
        </w:rPr>
        <w:t>he maximum horizontal winds associated</w:t>
      </w:r>
      <w:r w:rsidR="00690A8B">
        <w:rPr>
          <w:rFonts w:ascii="Times New Roman" w:hAnsi="Times New Roman"/>
        </w:rPr>
        <w:t xml:space="preserve"> with the lake breeze are typically confined to within 10 km of</w:t>
      </w:r>
      <w:r w:rsidR="00306927">
        <w:rPr>
          <w:rFonts w:ascii="Times New Roman" w:hAnsi="Times New Roman"/>
        </w:rPr>
        <w:t xml:space="preserve"> </w:t>
      </w:r>
      <w:r w:rsidR="00690A8B">
        <w:rPr>
          <w:rFonts w:ascii="Times New Roman" w:hAnsi="Times New Roman"/>
        </w:rPr>
        <w:t xml:space="preserve">the shoreline but </w:t>
      </w:r>
      <w:r w:rsidR="00736390">
        <w:rPr>
          <w:rFonts w:ascii="Times New Roman" w:hAnsi="Times New Roman"/>
        </w:rPr>
        <w:t xml:space="preserve">frequently </w:t>
      </w:r>
      <w:r w:rsidR="00690A8B">
        <w:rPr>
          <w:rFonts w:ascii="Times New Roman" w:hAnsi="Times New Roman"/>
        </w:rPr>
        <w:t xml:space="preserve">extend beyond 20 km onshore for the sea breeze.  </w:t>
      </w:r>
      <w:r w:rsidR="002C06DA">
        <w:rPr>
          <w:rFonts w:ascii="Times New Roman" w:hAnsi="Times New Roman"/>
        </w:rPr>
        <w:t>Because of the constraint of the symmetric lake</w:t>
      </w:r>
      <w:r w:rsidR="0077026D">
        <w:rPr>
          <w:rFonts w:ascii="Times New Roman" w:hAnsi="Times New Roman"/>
        </w:rPr>
        <w:t>-</w:t>
      </w:r>
      <w:r w:rsidR="002C06DA">
        <w:rPr>
          <w:rFonts w:ascii="Times New Roman" w:hAnsi="Times New Roman"/>
        </w:rPr>
        <w:t>breeze cells competing for space over the water, t</w:t>
      </w:r>
      <w:r w:rsidR="00306927">
        <w:rPr>
          <w:rFonts w:ascii="Times New Roman" w:hAnsi="Times New Roman"/>
        </w:rPr>
        <w:t xml:space="preserve">he offshore </w:t>
      </w:r>
      <w:r w:rsidR="00690A8B">
        <w:rPr>
          <w:rFonts w:ascii="Times New Roman" w:hAnsi="Times New Roman"/>
        </w:rPr>
        <w:t xml:space="preserve">horizontal </w:t>
      </w:r>
      <w:r w:rsidR="00306927">
        <w:rPr>
          <w:rFonts w:ascii="Times New Roman" w:hAnsi="Times New Roman"/>
        </w:rPr>
        <w:t xml:space="preserve">extent of </w:t>
      </w:r>
      <w:r w:rsidR="002C06DA">
        <w:rPr>
          <w:rFonts w:ascii="Times New Roman" w:hAnsi="Times New Roman"/>
        </w:rPr>
        <w:t xml:space="preserve">the </w:t>
      </w:r>
      <w:r w:rsidR="00306927">
        <w:rPr>
          <w:rFonts w:ascii="Times New Roman" w:hAnsi="Times New Roman"/>
        </w:rPr>
        <w:t xml:space="preserve">lake-breeze circulation does not typically vary as a function of stability or heat flux like the sea breeze. Finally, the low-level horizontal temperature gradient does not increase with increasing heat flux </w:t>
      </w:r>
      <w:r w:rsidR="00821328">
        <w:rPr>
          <w:rFonts w:ascii="Times New Roman" w:hAnsi="Times New Roman"/>
        </w:rPr>
        <w:t xml:space="preserve">for small lake breezes </w:t>
      </w:r>
      <w:r w:rsidR="00306927">
        <w:rPr>
          <w:rFonts w:ascii="Times New Roman" w:hAnsi="Times New Roman"/>
        </w:rPr>
        <w:t xml:space="preserve">as </w:t>
      </w:r>
      <w:r w:rsidR="00821328">
        <w:rPr>
          <w:rFonts w:ascii="Times New Roman" w:hAnsi="Times New Roman"/>
        </w:rPr>
        <w:t xml:space="preserve">it does </w:t>
      </w:r>
      <w:r w:rsidR="00306927">
        <w:rPr>
          <w:rFonts w:ascii="Times New Roman" w:hAnsi="Times New Roman"/>
        </w:rPr>
        <w:t>in the sea</w:t>
      </w:r>
      <w:r w:rsidR="0077026D">
        <w:rPr>
          <w:rFonts w:ascii="Times New Roman" w:hAnsi="Times New Roman"/>
        </w:rPr>
        <w:t>-</w:t>
      </w:r>
      <w:r w:rsidR="00306927">
        <w:rPr>
          <w:rFonts w:ascii="Times New Roman" w:hAnsi="Times New Roman"/>
        </w:rPr>
        <w:t xml:space="preserve">breeze case. On the contrary, the midafternoon </w:t>
      </w:r>
      <w:r w:rsidR="00FE0370">
        <w:rPr>
          <w:rFonts w:ascii="Times New Roman" w:hAnsi="Times New Roman"/>
        </w:rPr>
        <w:t xml:space="preserve">land-lake air </w:t>
      </w:r>
      <w:r w:rsidR="00306927">
        <w:rPr>
          <w:rFonts w:ascii="Times New Roman" w:hAnsi="Times New Roman"/>
        </w:rPr>
        <w:t xml:space="preserve">temperature </w:t>
      </w:r>
      <w:r w:rsidR="00FE0370">
        <w:rPr>
          <w:rFonts w:ascii="Times New Roman" w:hAnsi="Times New Roman"/>
        </w:rPr>
        <w:t>difference</w:t>
      </w:r>
      <w:r w:rsidR="00306927">
        <w:rPr>
          <w:rFonts w:ascii="Times New Roman" w:hAnsi="Times New Roman"/>
        </w:rPr>
        <w:t xml:space="preserve"> </w:t>
      </w:r>
      <w:r w:rsidR="00102DC8">
        <w:rPr>
          <w:rFonts w:ascii="Times New Roman" w:hAnsi="Times New Roman"/>
        </w:rPr>
        <w:t xml:space="preserve">associated with </w:t>
      </w:r>
      <w:r w:rsidR="002C6C46">
        <w:rPr>
          <w:rFonts w:ascii="Times New Roman" w:hAnsi="Times New Roman"/>
        </w:rPr>
        <w:t xml:space="preserve">the lake </w:t>
      </w:r>
      <w:r w:rsidR="002C06DA">
        <w:rPr>
          <w:rFonts w:ascii="Times New Roman" w:hAnsi="Times New Roman"/>
        </w:rPr>
        <w:t xml:space="preserve">breeze is weakened by a high land-surface sensible heat flux due to a lack of cool lake </w:t>
      </w:r>
      <w:r w:rsidR="002262A6">
        <w:rPr>
          <w:rFonts w:ascii="Times New Roman" w:hAnsi="Times New Roman"/>
        </w:rPr>
        <w:t xml:space="preserve">air. In addition, due to the increased mixing </w:t>
      </w:r>
      <w:r w:rsidR="002476DE">
        <w:rPr>
          <w:rFonts w:ascii="Times New Roman" w:hAnsi="Times New Roman"/>
        </w:rPr>
        <w:t>over</w:t>
      </w:r>
      <w:r w:rsidR="002262A6">
        <w:rPr>
          <w:rFonts w:ascii="Times New Roman" w:hAnsi="Times New Roman"/>
        </w:rPr>
        <w:t xml:space="preserve"> the land mass prior to</w:t>
      </w:r>
      <w:r w:rsidR="002476DE">
        <w:rPr>
          <w:rFonts w:ascii="Times New Roman" w:hAnsi="Times New Roman"/>
        </w:rPr>
        <w:t xml:space="preserve"> (lake breeze is delayed allowing for greater boundary-layer growth over land)</w:t>
      </w:r>
      <w:r w:rsidR="002262A6">
        <w:rPr>
          <w:rFonts w:ascii="Times New Roman" w:hAnsi="Times New Roman"/>
        </w:rPr>
        <w:t xml:space="preserve"> and after sea</w:t>
      </w:r>
      <w:r w:rsidR="0077026D">
        <w:rPr>
          <w:rFonts w:ascii="Times New Roman" w:hAnsi="Times New Roman"/>
        </w:rPr>
        <w:t>-</w:t>
      </w:r>
      <w:r w:rsidR="002262A6">
        <w:rPr>
          <w:rFonts w:ascii="Times New Roman" w:hAnsi="Times New Roman"/>
        </w:rPr>
        <w:t xml:space="preserve">breeze </w:t>
      </w:r>
      <w:r w:rsidR="001624E4">
        <w:rPr>
          <w:rFonts w:ascii="Times New Roman" w:hAnsi="Times New Roman"/>
        </w:rPr>
      </w:r>
      <w:r w:rsidR="001624E4">
        <w:rPr>
          <w:rFonts w:ascii="Times New Roman" w:hAnsi="Times New Roman"/>
        </w:rPr>
        <w:pict>
          <v:rect id="_x0000_s1075" style="width:439.2pt;height:663.35pt;mso-position-horizontal-relative:char;mso-position-vertical-relative:line;v-text-anchor:middle" strokecolor="white [3212]">
            <v:textbox inset="0,0,0,0">
              <w:txbxContent>
                <w:p w:rsidR="00847E25" w:rsidRDefault="00847E25" w:rsidP="00B242EB">
                  <w:pPr>
                    <w:pStyle w:val="CaptionText"/>
                  </w:pPr>
                  <w:r w:rsidRPr="00977AC8">
                    <w:rPr>
                      <w:noProof/>
                      <w:lang w:bidi="ar-SA"/>
                    </w:rPr>
                    <w:drawing>
                      <wp:inline distT="0" distB="0" distL="0" distR="0">
                        <wp:extent cx="5185410" cy="7260336"/>
                        <wp:effectExtent l="19050" t="0" r="0" b="0"/>
                        <wp:docPr id="2673" name="Picture 6" descr="SEA_DIFFERENT_CONDITIONS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A_DIFFERENT_CONDITIONS3.tif"/>
                                <pic:cNvPicPr/>
                              </pic:nvPicPr>
                              <pic:blipFill>
                                <a:blip r:embed="rId81" cstate="print"/>
                                <a:stretch>
                                  <a:fillRect/>
                                </a:stretch>
                              </pic:blipFill>
                              <pic:spPr>
                                <a:xfrm>
                                  <a:off x="0" y="0"/>
                                  <a:ext cx="5193030" cy="7271005"/>
                                </a:xfrm>
                                <a:prstGeom prst="rect">
                                  <a:avLst/>
                                </a:prstGeom>
                              </pic:spPr>
                            </pic:pic>
                          </a:graphicData>
                        </a:graphic>
                      </wp:inline>
                    </w:drawing>
                  </w:r>
                </w:p>
                <w:p w:rsidR="00847E25" w:rsidRDefault="00847E25" w:rsidP="00B242EB">
                  <w:pPr>
                    <w:rPr>
                      <w:rFonts w:ascii="Times New Roman" w:hAnsi="Times New Roman"/>
                      <w:b/>
                    </w:rPr>
                  </w:pPr>
                  <w:proofErr w:type="gramStart"/>
                  <w:r w:rsidRPr="00CE62E7">
                    <w:rPr>
                      <w:rFonts w:ascii="Times New Roman" w:hAnsi="Times New Roman"/>
                      <w:szCs w:val="20"/>
                    </w:rPr>
                    <w:t>Figure 4.2</w:t>
                  </w:r>
                  <w:r>
                    <w:rPr>
                      <w:rFonts w:ascii="Times New Roman" w:hAnsi="Times New Roman"/>
                      <w:szCs w:val="20"/>
                    </w:rPr>
                    <w:t>1</w:t>
                  </w:r>
                  <w:r w:rsidRPr="00CE62E7">
                    <w:rPr>
                      <w:rFonts w:ascii="Times New Roman" w:hAnsi="Times New Roman"/>
                      <w:szCs w:val="20"/>
                    </w:rPr>
                    <w:t>.</w:t>
                  </w:r>
                  <w:proofErr w:type="gramEnd"/>
                  <w:r w:rsidRPr="00CE62E7">
                    <w:rPr>
                      <w:rFonts w:ascii="Times New Roman" w:hAnsi="Times New Roman"/>
                      <w:szCs w:val="20"/>
                    </w:rPr>
                    <w:t xml:space="preserve"> </w:t>
                  </w:r>
                  <w:proofErr w:type="gramStart"/>
                  <w:r w:rsidRPr="00CE62E7">
                    <w:rPr>
                      <w:rFonts w:ascii="Times New Roman" w:hAnsi="Times New Roman"/>
                      <w:szCs w:val="20"/>
                    </w:rPr>
                    <w:t>Cross-section of y-averaged sea breeze cross-coast wind speed (</w:t>
                  </w:r>
                  <w:r w:rsidRPr="00CE62E7">
                    <w:rPr>
                      <w:rFonts w:ascii="Times New Roman" w:hAnsi="Times New Roman"/>
                      <w:i/>
                      <w:szCs w:val="20"/>
                    </w:rPr>
                    <w:t>u</w:t>
                  </w:r>
                  <w:r w:rsidRPr="00CE62E7">
                    <w:rPr>
                      <w:rFonts w:ascii="Times New Roman" w:hAnsi="Times New Roman"/>
                      <w:szCs w:val="20"/>
                    </w:rPr>
                    <w:t>, m s</w:t>
                  </w:r>
                  <w:r w:rsidRPr="00CE62E7">
                    <w:rPr>
                      <w:rFonts w:ascii="Times New Roman" w:hAnsi="Times New Roman"/>
                      <w:kern w:val="24"/>
                      <w:szCs w:val="20"/>
                      <w:vertAlign w:val="superscript"/>
                    </w:rPr>
                    <w:t>-1</w:t>
                  </w:r>
                  <w:r w:rsidRPr="00CE62E7">
                    <w:rPr>
                      <w:rFonts w:ascii="Times New Roman" w:hAnsi="Times New Roman"/>
                      <w:kern w:val="24"/>
                      <w:szCs w:val="20"/>
                    </w:rPr>
                    <w:t>)</w:t>
                  </w:r>
                  <w:r w:rsidRPr="00CE62E7">
                    <w:rPr>
                      <w:rFonts w:ascii="Times New Roman" w:hAnsi="Times New Roman"/>
                      <w:szCs w:val="20"/>
                    </w:rPr>
                    <w:t xml:space="preserve"> and potential temperature</w:t>
                  </w:r>
                  <w:r>
                    <w:rPr>
                      <w:rFonts w:ascii="Times New Roman" w:hAnsi="Times New Roman"/>
                      <w:szCs w:val="20"/>
                    </w:rPr>
                    <w:t xml:space="preserve"> (θ, K) for hr 8 for experiments a) 25km_LAKE_LOW_</w:t>
                  </w:r>
                  <w:r w:rsidRPr="00347C70">
                    <w:rPr>
                      <w:rFonts w:ascii="Times New Roman" w:hAnsi="Times New Roman"/>
                      <w:i/>
                      <w:szCs w:val="20"/>
                    </w:rPr>
                    <w:t>H</w:t>
                  </w:r>
                  <w:r>
                    <w:rPr>
                      <w:rFonts w:ascii="Times New Roman" w:hAnsi="Times New Roman"/>
                      <w:szCs w:val="20"/>
                    </w:rPr>
                    <w:t>, b) 25km_LAKE_CONTROL, c) 25km_LAKE_HIGH_</w:t>
                  </w:r>
                  <w:r w:rsidRPr="00347C70">
                    <w:rPr>
                      <w:rFonts w:ascii="Times New Roman" w:hAnsi="Times New Roman"/>
                      <w:i/>
                      <w:szCs w:val="20"/>
                    </w:rPr>
                    <w:t>H</w:t>
                  </w:r>
                  <w:r>
                    <w:rPr>
                      <w:rFonts w:ascii="Times New Roman" w:hAnsi="Times New Roman"/>
                      <w:szCs w:val="20"/>
                    </w:rPr>
                    <w:t>, d) 25km_LAKE_HIGH_</w:t>
                  </w:r>
                  <w:r w:rsidRPr="00347C70">
                    <w:rPr>
                      <w:rFonts w:ascii="Times New Roman" w:hAnsi="Times New Roman"/>
                      <w:i/>
                      <w:szCs w:val="20"/>
                    </w:rPr>
                    <w:t>N</w:t>
                  </w:r>
                  <w:r>
                    <w:rPr>
                      <w:rFonts w:ascii="Times New Roman" w:hAnsi="Times New Roman"/>
                      <w:szCs w:val="20"/>
                    </w:rPr>
                    <w:t>, e) 25km_LAKE_LOW_</w:t>
                  </w:r>
                  <w:r w:rsidRPr="00347C70">
                    <w:rPr>
                      <w:rFonts w:ascii="Times New Roman" w:hAnsi="Times New Roman"/>
                      <w:i/>
                      <w:szCs w:val="20"/>
                    </w:rPr>
                    <w:t>N</w:t>
                  </w:r>
                  <w:r>
                    <w:rPr>
                      <w:rFonts w:ascii="Times New Roman" w:hAnsi="Times New Roman"/>
                      <w:i/>
                      <w:szCs w:val="20"/>
                    </w:rPr>
                    <w:t xml:space="preserve"> </w:t>
                  </w:r>
                  <w:r>
                    <w:rPr>
                      <w:rFonts w:ascii="Times New Roman" w:hAnsi="Times New Roman"/>
                      <w:szCs w:val="20"/>
                    </w:rPr>
                    <w:t>(see Table 3).</w:t>
                  </w:r>
                  <w:proofErr w:type="gramEnd"/>
                  <w:r>
                    <w:rPr>
                      <w:rFonts w:ascii="Times New Roman" w:hAnsi="Times New Roman"/>
                      <w:szCs w:val="20"/>
                    </w:rPr>
                    <w:t xml:space="preserve">  20 km of the 25 km diameter lake is shown (represented by blue brackets).</w:t>
                  </w:r>
                </w:p>
                <w:p w:rsidR="00847E25" w:rsidRPr="00BE5DB9" w:rsidRDefault="00847E25" w:rsidP="00B242EB">
                  <w:pPr>
                    <w:rPr>
                      <w:rFonts w:ascii="Times New Roman" w:hAnsi="Times New Roman"/>
                      <w:b/>
                      <w:szCs w:val="20"/>
                    </w:rPr>
                  </w:pPr>
                </w:p>
              </w:txbxContent>
            </v:textbox>
            <w10:wrap type="none"/>
            <w10:anchorlock/>
          </v:rect>
        </w:pict>
      </w:r>
      <w:r w:rsidR="00FE0370">
        <w:rPr>
          <w:rFonts w:ascii="Times New Roman" w:hAnsi="Times New Roman"/>
        </w:rPr>
        <w:lastRenderedPageBreak/>
        <w:t>frontal passage</w:t>
      </w:r>
      <w:r w:rsidR="002476DE">
        <w:rPr>
          <w:rFonts w:ascii="Times New Roman" w:hAnsi="Times New Roman"/>
        </w:rPr>
        <w:t xml:space="preserve"> (low-level flow off the </w:t>
      </w:r>
      <w:r w:rsidR="001434F4">
        <w:rPr>
          <w:rFonts w:ascii="Times New Roman" w:hAnsi="Times New Roman"/>
        </w:rPr>
        <w:t xml:space="preserve">small </w:t>
      </w:r>
      <w:r w:rsidR="002476DE">
        <w:rPr>
          <w:rFonts w:ascii="Times New Roman" w:hAnsi="Times New Roman"/>
        </w:rPr>
        <w:t xml:space="preserve">lake </w:t>
      </w:r>
      <w:r w:rsidR="001434F4">
        <w:rPr>
          <w:rFonts w:ascii="Times New Roman" w:hAnsi="Times New Roman"/>
        </w:rPr>
        <w:t>is mixed to greater depth than the much cooler sea</w:t>
      </w:r>
      <w:r w:rsidR="00414752">
        <w:rPr>
          <w:rFonts w:ascii="Times New Roman" w:hAnsi="Times New Roman"/>
        </w:rPr>
        <w:t>-</w:t>
      </w:r>
      <w:r w:rsidR="001434F4">
        <w:rPr>
          <w:rFonts w:ascii="Times New Roman" w:hAnsi="Times New Roman"/>
        </w:rPr>
        <w:t>breeze flow)</w:t>
      </w:r>
      <w:r w:rsidR="00FE0370">
        <w:rPr>
          <w:rFonts w:ascii="Times New Roman" w:hAnsi="Times New Roman"/>
        </w:rPr>
        <w:t xml:space="preserve">, the depth of the small lake breeze associated with </w:t>
      </w:r>
      <w:r w:rsidR="00306927">
        <w:rPr>
          <w:rFonts w:ascii="Times New Roman" w:hAnsi="Times New Roman"/>
        </w:rPr>
        <w:t>a high land-surface sensible heat flux is actually greater than the sea</w:t>
      </w:r>
      <w:r w:rsidR="0077026D">
        <w:rPr>
          <w:rFonts w:ascii="Times New Roman" w:hAnsi="Times New Roman"/>
        </w:rPr>
        <w:t>-</w:t>
      </w:r>
      <w:r w:rsidR="00E15635">
        <w:rPr>
          <w:rFonts w:ascii="Times New Roman" w:hAnsi="Times New Roman"/>
        </w:rPr>
        <w:t xml:space="preserve">breeze case in </w:t>
      </w:r>
      <w:r w:rsidR="00277807">
        <w:rPr>
          <w:rFonts w:ascii="Times New Roman" w:hAnsi="Times New Roman"/>
        </w:rPr>
        <w:t xml:space="preserve">the </w:t>
      </w:r>
      <w:r w:rsidR="00E15635">
        <w:rPr>
          <w:rFonts w:ascii="Times New Roman" w:hAnsi="Times New Roman"/>
        </w:rPr>
        <w:t xml:space="preserve">immediate onshore region due to </w:t>
      </w:r>
      <w:r w:rsidR="001434F4">
        <w:rPr>
          <w:rFonts w:ascii="Times New Roman" w:hAnsi="Times New Roman"/>
        </w:rPr>
        <w:t>the</w:t>
      </w:r>
      <w:r w:rsidR="00E15635">
        <w:rPr>
          <w:rFonts w:ascii="Times New Roman" w:hAnsi="Times New Roman"/>
        </w:rPr>
        <w:t xml:space="preserve"> weaker internal boundary layer </w:t>
      </w:r>
      <w:r w:rsidR="001434F4">
        <w:rPr>
          <w:rFonts w:ascii="Times New Roman" w:hAnsi="Times New Roman"/>
        </w:rPr>
        <w:t xml:space="preserve">associated with the lake not </w:t>
      </w:r>
      <w:r w:rsidR="00E15635">
        <w:rPr>
          <w:rFonts w:ascii="Times New Roman" w:hAnsi="Times New Roman"/>
        </w:rPr>
        <w:t>capping the turbulent vertical motions</w:t>
      </w:r>
      <w:r w:rsidR="001434F4">
        <w:rPr>
          <w:rFonts w:ascii="Times New Roman" w:hAnsi="Times New Roman"/>
        </w:rPr>
        <w:t xml:space="preserve"> as much as in the sea</w:t>
      </w:r>
      <w:r w:rsidR="0077026D">
        <w:rPr>
          <w:rFonts w:ascii="Times New Roman" w:hAnsi="Times New Roman"/>
        </w:rPr>
        <w:t>-</w:t>
      </w:r>
      <w:r w:rsidR="001434F4">
        <w:rPr>
          <w:rFonts w:ascii="Times New Roman" w:hAnsi="Times New Roman"/>
        </w:rPr>
        <w:t>breeze case</w:t>
      </w:r>
      <w:r w:rsidR="00277807">
        <w:rPr>
          <w:rFonts w:ascii="Times New Roman" w:hAnsi="Times New Roman"/>
        </w:rPr>
        <w:t>.</w:t>
      </w:r>
      <w:r w:rsidR="00E15635">
        <w:rPr>
          <w:rFonts w:ascii="Times New Roman" w:hAnsi="Times New Roman"/>
        </w:rPr>
        <w:t xml:space="preserve"> </w:t>
      </w:r>
    </w:p>
    <w:p w:rsidR="00E15635" w:rsidRPr="000F4F3A" w:rsidRDefault="00E15635" w:rsidP="00E15635">
      <w:pPr>
        <w:spacing w:line="480" w:lineRule="auto"/>
        <w:jc w:val="both"/>
        <w:rPr>
          <w:rFonts w:ascii="Times New Roman" w:hAnsi="Times New Roman"/>
        </w:rPr>
      </w:pPr>
      <w:r>
        <w:rPr>
          <w:rFonts w:ascii="Times New Roman" w:hAnsi="Times New Roman"/>
        </w:rPr>
        <w:t xml:space="preserve">       Another way to compare the differences in horizontal structure between sea and lake breezes is to compare the magnitude of the cross-coast wind speed between the shore and locations on either side of </w:t>
      </w:r>
      <w:r w:rsidR="003F59F7">
        <w:rPr>
          <w:rFonts w:ascii="Times New Roman" w:hAnsi="Times New Roman"/>
        </w:rPr>
        <w:t>the shore. As shown in Fig</w:t>
      </w:r>
      <w:r w:rsidR="00626741">
        <w:rPr>
          <w:rFonts w:ascii="Times New Roman" w:hAnsi="Times New Roman"/>
        </w:rPr>
        <w:t>.</w:t>
      </w:r>
      <w:r w:rsidR="003F59F7">
        <w:rPr>
          <w:rFonts w:ascii="Times New Roman" w:hAnsi="Times New Roman"/>
        </w:rPr>
        <w:t xml:space="preserve"> 4.2</w:t>
      </w:r>
      <w:r w:rsidR="004031CA">
        <w:rPr>
          <w:rFonts w:ascii="Times New Roman" w:hAnsi="Times New Roman"/>
        </w:rPr>
        <w:t>2</w:t>
      </w:r>
      <w:r>
        <w:rPr>
          <w:rFonts w:ascii="Times New Roman" w:hAnsi="Times New Roman"/>
        </w:rPr>
        <w:t xml:space="preserve">, the horizontal flow 2 km inland from the coast </w:t>
      </w:r>
      <w:r w:rsidR="00277807">
        <w:rPr>
          <w:rFonts w:ascii="Times New Roman" w:hAnsi="Times New Roman"/>
        </w:rPr>
        <w:t xml:space="preserve">for sea breezes </w:t>
      </w:r>
      <w:r>
        <w:rPr>
          <w:rFonts w:ascii="Times New Roman" w:hAnsi="Times New Roman"/>
        </w:rPr>
        <w:t>averages about 0.25 m s</w:t>
      </w:r>
      <w:r>
        <w:rPr>
          <w:rFonts w:ascii="Times New Roman" w:hAnsi="Times New Roman"/>
          <w:kern w:val="24"/>
          <w:vertAlign w:val="superscript"/>
        </w:rPr>
        <w:t xml:space="preserve">-1 </w:t>
      </w:r>
      <w:r>
        <w:rPr>
          <w:rFonts w:ascii="Times New Roman" w:hAnsi="Times New Roman"/>
          <w:kern w:val="24"/>
        </w:rPr>
        <w:t xml:space="preserve">weaker than at the coast during the afternoon. However, the </w:t>
      </w:r>
      <w:r>
        <w:rPr>
          <w:rFonts w:ascii="Times New Roman" w:hAnsi="Times New Roman"/>
        </w:rPr>
        <w:t xml:space="preserve">horizontal flow 2 km inland from the coast </w:t>
      </w:r>
      <w:r w:rsidR="00277807">
        <w:rPr>
          <w:rFonts w:ascii="Times New Roman" w:hAnsi="Times New Roman"/>
        </w:rPr>
        <w:t xml:space="preserve">for small lake breezes </w:t>
      </w:r>
      <w:r>
        <w:rPr>
          <w:rFonts w:ascii="Times New Roman" w:hAnsi="Times New Roman"/>
        </w:rPr>
        <w:t>averages about 0.50 m s</w:t>
      </w:r>
      <w:r>
        <w:rPr>
          <w:rFonts w:ascii="Times New Roman" w:hAnsi="Times New Roman"/>
          <w:kern w:val="24"/>
          <w:vertAlign w:val="superscript"/>
        </w:rPr>
        <w:t xml:space="preserve">-1 </w:t>
      </w:r>
      <w:r>
        <w:rPr>
          <w:rFonts w:ascii="Times New Roman" w:hAnsi="Times New Roman"/>
          <w:kern w:val="24"/>
        </w:rPr>
        <w:t>stronger than at the lake shore during the afternoon. Given that lake breezes for small lakes are only on the order of 2-3 m s</w:t>
      </w:r>
      <w:r>
        <w:rPr>
          <w:rFonts w:ascii="Times New Roman" w:hAnsi="Times New Roman"/>
          <w:kern w:val="24"/>
          <w:vertAlign w:val="superscript"/>
        </w:rPr>
        <w:t>-1</w:t>
      </w:r>
      <w:r>
        <w:rPr>
          <w:rFonts w:ascii="Times New Roman" w:hAnsi="Times New Roman"/>
          <w:kern w:val="24"/>
        </w:rPr>
        <w:t xml:space="preserve">, this is a notable change in intensity over a small horizontal distance. For both sea and lake breezes, the horizontal wind speeds associated with the sea breeze 6 km inland from the coast are 0.5-1.5 </w:t>
      </w:r>
      <w:r>
        <w:rPr>
          <w:rFonts w:ascii="Times New Roman" w:hAnsi="Times New Roman"/>
        </w:rPr>
        <w:t>m s</w:t>
      </w:r>
      <w:r>
        <w:rPr>
          <w:rFonts w:ascii="Times New Roman" w:hAnsi="Times New Roman"/>
          <w:kern w:val="24"/>
          <w:vertAlign w:val="superscript"/>
        </w:rPr>
        <w:t>-1</w:t>
      </w:r>
      <w:r>
        <w:rPr>
          <w:rFonts w:ascii="Times New Roman" w:hAnsi="Times New Roman"/>
          <w:kern w:val="24"/>
        </w:rPr>
        <w:t xml:space="preserve"> stronger than at the coastline. And while the sea</w:t>
      </w:r>
      <w:r w:rsidR="0077026D">
        <w:rPr>
          <w:rFonts w:ascii="Times New Roman" w:hAnsi="Times New Roman"/>
          <w:kern w:val="24"/>
        </w:rPr>
        <w:t>-</w:t>
      </w:r>
      <w:r>
        <w:rPr>
          <w:rFonts w:ascii="Times New Roman" w:hAnsi="Times New Roman"/>
          <w:kern w:val="24"/>
        </w:rPr>
        <w:t>breeze flow 2 km offshore tends to be similar to that at the shoreline, for small lakes</w:t>
      </w:r>
      <w:r w:rsidR="0077026D">
        <w:rPr>
          <w:rFonts w:ascii="Times New Roman" w:hAnsi="Times New Roman"/>
          <w:kern w:val="24"/>
        </w:rPr>
        <w:t>,</w:t>
      </w:r>
      <w:r>
        <w:rPr>
          <w:rFonts w:ascii="Times New Roman" w:hAnsi="Times New Roman"/>
          <w:kern w:val="24"/>
        </w:rPr>
        <w:t xml:space="preserve"> the flow 2 km offshore is slightly weaker than at the shoreline. </w:t>
      </w:r>
    </w:p>
    <w:p w:rsidR="00597BE9" w:rsidRDefault="001624E4" w:rsidP="00597BE9">
      <w:pPr>
        <w:jc w:val="both"/>
        <w:sectPr w:rsidR="00597BE9" w:rsidSect="00772F29">
          <w:headerReference w:type="first" r:id="rId82"/>
          <w:pgSz w:w="12240" w:h="15840" w:code="1"/>
          <w:pgMar w:top="1440" w:right="1800" w:bottom="1440" w:left="1800" w:header="720" w:footer="720" w:gutter="0"/>
          <w:cols w:space="720"/>
          <w:titlePg/>
          <w:docGrid w:linePitch="360"/>
        </w:sectPr>
      </w:pPr>
      <w:r>
        <w:pict>
          <v:rect id="_x0000_s1074" style="width:439.2pt;height:679.65pt;mso-position-horizontal-relative:char;mso-position-vertical-relative:line;v-text-anchor:middle" strokecolor="white [3212]">
            <v:textbox style="mso-next-textbox:#_x0000_s1074" inset="0,0,0,0">
              <w:txbxContent>
                <w:p w:rsidR="00847E25" w:rsidRDefault="00847E25" w:rsidP="00446F0E">
                  <w:pPr>
                    <w:pStyle w:val="CaptionText"/>
                  </w:pPr>
                  <w:r w:rsidRPr="00277807">
                    <w:rPr>
                      <w:noProof/>
                      <w:lang w:bidi="ar-SA"/>
                    </w:rPr>
                    <w:drawing>
                      <wp:inline distT="0" distB="0" distL="0" distR="0">
                        <wp:extent cx="5833110" cy="4605669"/>
                        <wp:effectExtent l="19050" t="0" r="0" b="0"/>
                        <wp:docPr id="1134" name="Picture 12" descr="SPATIAL_UDIFFERENC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ATIAL_UDIFFERENCE.tif"/>
                                <pic:cNvPicPr/>
                              </pic:nvPicPr>
                              <pic:blipFill>
                                <a:blip r:embed="rId83" cstate="print"/>
                                <a:stretch>
                                  <a:fillRect/>
                                </a:stretch>
                              </pic:blipFill>
                              <pic:spPr>
                                <a:xfrm>
                                  <a:off x="0" y="0"/>
                                  <a:ext cx="5845776" cy="4615670"/>
                                </a:xfrm>
                                <a:prstGeom prst="rect">
                                  <a:avLst/>
                                </a:prstGeom>
                              </pic:spPr>
                            </pic:pic>
                          </a:graphicData>
                        </a:graphic>
                      </wp:inline>
                    </w:drawing>
                  </w:r>
                </w:p>
                <w:p w:rsidR="00847E25" w:rsidRDefault="00847E25" w:rsidP="00446F0E">
                  <w:pPr>
                    <w:rPr>
                      <w:rFonts w:ascii="Times New Roman" w:hAnsi="Times New Roman"/>
                      <w:b/>
                    </w:rPr>
                  </w:pPr>
                  <w:proofErr w:type="gramStart"/>
                  <w:r w:rsidRPr="00CE62E7">
                    <w:rPr>
                      <w:rFonts w:ascii="Times New Roman" w:hAnsi="Times New Roman"/>
                      <w:szCs w:val="20"/>
                    </w:rPr>
                    <w:t>Figure 4.2</w:t>
                  </w:r>
                  <w:r>
                    <w:rPr>
                      <w:rFonts w:ascii="Times New Roman" w:hAnsi="Times New Roman"/>
                      <w:szCs w:val="20"/>
                    </w:rPr>
                    <w:t>2</w:t>
                  </w:r>
                  <w:r w:rsidRPr="00CE62E7">
                    <w:rPr>
                      <w:rFonts w:ascii="Times New Roman" w:hAnsi="Times New Roman"/>
                      <w:szCs w:val="20"/>
                    </w:rPr>
                    <w:t>.</w:t>
                  </w:r>
                  <w:proofErr w:type="gramEnd"/>
                  <w:r w:rsidRPr="00CE62E7">
                    <w:rPr>
                      <w:rFonts w:ascii="Times New Roman" w:hAnsi="Times New Roman"/>
                      <w:szCs w:val="20"/>
                    </w:rPr>
                    <w:t xml:space="preserve"> </w:t>
                  </w:r>
                  <w:proofErr w:type="gramStart"/>
                  <w:r w:rsidRPr="007252C3">
                    <w:rPr>
                      <w:rFonts w:ascii="Times New Roman" w:hAnsi="Times New Roman"/>
                    </w:rPr>
                    <w:t xml:space="preserve">Difference in cross-coast wind speed </w:t>
                  </w:r>
                  <w:r w:rsidRPr="007252C3">
                    <w:rPr>
                      <w:rFonts w:ascii="Times New Roman" w:hAnsi="Times New Roman"/>
                      <w:szCs w:val="20"/>
                    </w:rPr>
                    <w:t>(</w:t>
                  </w:r>
                  <w:r w:rsidRPr="007252C3">
                    <w:rPr>
                      <w:rFonts w:ascii="Times New Roman" w:hAnsi="Times New Roman"/>
                      <w:i/>
                      <w:szCs w:val="20"/>
                    </w:rPr>
                    <w:t>u</w:t>
                  </w:r>
                  <w:r w:rsidRPr="007252C3">
                    <w:rPr>
                      <w:rFonts w:ascii="Times New Roman" w:hAnsi="Times New Roman"/>
                      <w:szCs w:val="20"/>
                    </w:rPr>
                    <w:t>, m s</w:t>
                  </w:r>
                  <w:r w:rsidRPr="007252C3">
                    <w:rPr>
                      <w:rFonts w:ascii="Times New Roman" w:hAnsi="Times New Roman"/>
                      <w:kern w:val="24"/>
                      <w:szCs w:val="20"/>
                      <w:vertAlign w:val="superscript"/>
                    </w:rPr>
                    <w:t>-1</w:t>
                  </w:r>
                  <w:r w:rsidRPr="007252C3">
                    <w:rPr>
                      <w:rFonts w:ascii="Times New Roman" w:hAnsi="Times New Roman"/>
                      <w:kern w:val="24"/>
                      <w:szCs w:val="20"/>
                    </w:rPr>
                    <w:t>)</w:t>
                  </w:r>
                  <w:r w:rsidRPr="007252C3">
                    <w:rPr>
                      <w:rFonts w:ascii="Times New Roman" w:hAnsi="Times New Roman"/>
                      <w:szCs w:val="20"/>
                    </w:rPr>
                    <w:t xml:space="preserve"> between shoreline location and locations 2 and 6 km onshore and 2 km offshore for SEA_</w:t>
                  </w:r>
                  <w:r>
                    <w:rPr>
                      <w:rFonts w:ascii="Times New Roman" w:hAnsi="Times New Roman"/>
                      <w:szCs w:val="20"/>
                    </w:rPr>
                    <w:t>CONTROL</w:t>
                  </w:r>
                  <w:r w:rsidRPr="007252C3">
                    <w:rPr>
                      <w:rFonts w:ascii="Times New Roman" w:hAnsi="Times New Roman"/>
                      <w:szCs w:val="20"/>
                    </w:rPr>
                    <w:t xml:space="preserve"> and 25km_LAKE_</w:t>
                  </w:r>
                  <w:r>
                    <w:rPr>
                      <w:rFonts w:ascii="Times New Roman" w:hAnsi="Times New Roman"/>
                      <w:szCs w:val="20"/>
                    </w:rPr>
                    <w:t>CONTROL experiments (see Table 4.1).</w:t>
                  </w:r>
                  <w:proofErr w:type="gramEnd"/>
                </w:p>
                <w:p w:rsidR="00847E25" w:rsidRPr="00BE5DB9" w:rsidRDefault="00847E25" w:rsidP="00446F0E">
                  <w:pPr>
                    <w:rPr>
                      <w:rFonts w:ascii="Times New Roman" w:hAnsi="Times New Roman"/>
                      <w:b/>
                      <w:szCs w:val="20"/>
                    </w:rPr>
                  </w:pPr>
                </w:p>
              </w:txbxContent>
            </v:textbox>
            <w10:wrap type="none"/>
            <w10:anchorlock/>
          </v:rect>
        </w:pict>
      </w:r>
    </w:p>
    <w:p w:rsidR="00597BE9" w:rsidRPr="00A72F0C" w:rsidRDefault="00597BE9" w:rsidP="00A72F0C">
      <w:pPr>
        <w:rPr>
          <w:rFonts w:ascii="Times New Roman" w:hAnsi="Times New Roman"/>
        </w:rPr>
      </w:pPr>
    </w:p>
    <w:p w:rsidR="0008733E" w:rsidRDefault="0008733E" w:rsidP="00597BE9">
      <w:pPr>
        <w:jc w:val="center"/>
        <w:rPr>
          <w:rFonts w:ascii="Times New Roman" w:hAnsi="Times New Roman"/>
        </w:rPr>
      </w:pPr>
    </w:p>
    <w:p w:rsidR="0008733E" w:rsidRDefault="0008733E" w:rsidP="00597BE9">
      <w:pPr>
        <w:jc w:val="center"/>
        <w:rPr>
          <w:rFonts w:ascii="Times New Roman" w:hAnsi="Times New Roman"/>
        </w:rPr>
      </w:pPr>
    </w:p>
    <w:p w:rsidR="00597BE9" w:rsidRDefault="00597BE9" w:rsidP="00597BE9">
      <w:pPr>
        <w:jc w:val="center"/>
        <w:rPr>
          <w:rFonts w:ascii="Times New Roman" w:hAnsi="Times New Roman"/>
        </w:rPr>
      </w:pPr>
    </w:p>
    <w:p w:rsidR="009E51E4" w:rsidRDefault="009E51E4" w:rsidP="009E51E4">
      <w:pPr>
        <w:jc w:val="center"/>
        <w:rPr>
          <w:rFonts w:ascii="Times New Roman" w:hAnsi="Times New Roman"/>
        </w:rPr>
      </w:pPr>
    </w:p>
    <w:p w:rsidR="003E1811" w:rsidRPr="00597BE9" w:rsidRDefault="00D011B1" w:rsidP="00D011B1">
      <w:pPr>
        <w:tabs>
          <w:tab w:val="center" w:pos="4320"/>
          <w:tab w:val="left" w:pos="7230"/>
        </w:tabs>
        <w:rPr>
          <w:rFonts w:ascii="Times New Roman" w:hAnsi="Times New Roman"/>
        </w:rPr>
      </w:pPr>
      <w:r>
        <w:rPr>
          <w:rFonts w:ascii="Times New Roman" w:hAnsi="Times New Roman"/>
        </w:rPr>
        <w:tab/>
      </w:r>
      <w:r w:rsidR="003E1811" w:rsidRPr="00597BE9">
        <w:rPr>
          <w:rFonts w:ascii="Times New Roman" w:hAnsi="Times New Roman"/>
        </w:rPr>
        <w:t>CHAPTER 5</w:t>
      </w:r>
      <w:r>
        <w:rPr>
          <w:rFonts w:ascii="Times New Roman" w:hAnsi="Times New Roman"/>
        </w:rPr>
        <w:tab/>
      </w:r>
    </w:p>
    <w:p w:rsidR="00597BE9" w:rsidRDefault="004031CA" w:rsidP="004031CA">
      <w:pPr>
        <w:pStyle w:val="ChapterHeading"/>
        <w:tabs>
          <w:tab w:val="left" w:pos="3024"/>
        </w:tabs>
        <w:spacing w:line="240" w:lineRule="auto"/>
        <w:jc w:val="left"/>
        <w:outlineLvl w:val="0"/>
      </w:pPr>
      <w:r>
        <w:tab/>
      </w:r>
    </w:p>
    <w:p w:rsidR="0008733E" w:rsidRPr="00E51B4E" w:rsidRDefault="0008733E" w:rsidP="0008733E">
      <w:pPr>
        <w:pStyle w:val="ChapterHeading"/>
        <w:spacing w:line="240" w:lineRule="auto"/>
        <w:outlineLvl w:val="0"/>
      </w:pPr>
    </w:p>
    <w:p w:rsidR="00E15635" w:rsidRDefault="00E15635" w:rsidP="0008733E">
      <w:pPr>
        <w:pStyle w:val="ChapterHeading"/>
        <w:spacing w:line="240" w:lineRule="auto"/>
      </w:pPr>
      <w:r>
        <w:t>SUMMARY AND FUTURE WORK</w:t>
      </w:r>
    </w:p>
    <w:p w:rsidR="00D946C6" w:rsidRDefault="00D946C6" w:rsidP="001417CE">
      <w:pPr>
        <w:spacing w:line="480" w:lineRule="auto"/>
        <w:jc w:val="center"/>
        <w:rPr>
          <w:rFonts w:ascii="Times New Roman" w:hAnsi="Times New Roman"/>
        </w:rPr>
      </w:pPr>
    </w:p>
    <w:p w:rsidR="004031CA" w:rsidRDefault="00D946C6" w:rsidP="00D946C6">
      <w:pPr>
        <w:spacing w:line="480" w:lineRule="auto"/>
        <w:jc w:val="both"/>
      </w:pPr>
      <w:r>
        <w:rPr>
          <w:rFonts w:ascii="Times New Roman" w:hAnsi="Times New Roman"/>
        </w:rPr>
        <w:t xml:space="preserve">       </w:t>
      </w:r>
      <w:r w:rsidR="00BF0752">
        <w:rPr>
          <w:rFonts w:ascii="Times New Roman" w:hAnsi="Times New Roman"/>
        </w:rPr>
        <w:t>Numerical studies of sea and lake br</w:t>
      </w:r>
      <w:r w:rsidR="007774B7">
        <w:rPr>
          <w:rFonts w:ascii="Times New Roman" w:hAnsi="Times New Roman"/>
        </w:rPr>
        <w:t>eezes have been</w:t>
      </w:r>
      <w:r w:rsidR="00BF0752">
        <w:rPr>
          <w:rFonts w:ascii="Times New Roman" w:hAnsi="Times New Roman"/>
        </w:rPr>
        <w:t xml:space="preserve"> reviewed and gaps in our current understanding of these thermally-driven circulations were discussed. </w:t>
      </w:r>
      <w:r>
        <w:rPr>
          <w:rFonts w:ascii="Times New Roman" w:hAnsi="Times New Roman"/>
        </w:rPr>
        <w:t>A series of large-eddy simulations have been used to gain new insight into the sensitivity of the daytime life</w:t>
      </w:r>
      <w:r w:rsidR="0077026D">
        <w:rPr>
          <w:rFonts w:ascii="Times New Roman" w:hAnsi="Times New Roman"/>
        </w:rPr>
        <w:t xml:space="preserve"> </w:t>
      </w:r>
      <w:r>
        <w:rPr>
          <w:rFonts w:ascii="Times New Roman" w:hAnsi="Times New Roman"/>
        </w:rPr>
        <w:t>cycle of the sea</w:t>
      </w:r>
      <w:r w:rsidR="0077026D">
        <w:rPr>
          <w:rFonts w:ascii="Times New Roman" w:hAnsi="Times New Roman"/>
        </w:rPr>
        <w:t>-</w:t>
      </w:r>
      <w:r>
        <w:rPr>
          <w:rFonts w:ascii="Times New Roman" w:hAnsi="Times New Roman"/>
        </w:rPr>
        <w:t xml:space="preserve"> and lake</w:t>
      </w:r>
      <w:r w:rsidR="0077026D">
        <w:rPr>
          <w:rFonts w:ascii="Times New Roman" w:hAnsi="Times New Roman"/>
        </w:rPr>
        <w:t>-</w:t>
      </w:r>
      <w:r>
        <w:rPr>
          <w:rFonts w:ascii="Times New Roman" w:hAnsi="Times New Roman"/>
        </w:rPr>
        <w:t xml:space="preserve">breeze horizontal </w:t>
      </w:r>
      <w:r w:rsidRPr="00580B82">
        <w:rPr>
          <w:rFonts w:ascii="Times New Roman" w:hAnsi="Times New Roman"/>
        </w:rPr>
        <w:t xml:space="preserve">speed and </w:t>
      </w:r>
      <w:r>
        <w:rPr>
          <w:rFonts w:ascii="Times New Roman" w:hAnsi="Times New Roman"/>
        </w:rPr>
        <w:t xml:space="preserve">length scales to variations in the land-surface sensible heat flux, initial atmospheric stability, offshore </w:t>
      </w:r>
      <w:r w:rsidR="00B0012B">
        <w:rPr>
          <w:rFonts w:ascii="Times New Roman" w:hAnsi="Times New Roman"/>
        </w:rPr>
        <w:t xml:space="preserve">background </w:t>
      </w:r>
      <w:r>
        <w:rPr>
          <w:rFonts w:ascii="Times New Roman" w:hAnsi="Times New Roman"/>
        </w:rPr>
        <w:t xml:space="preserve">wind, and </w:t>
      </w:r>
      <w:proofErr w:type="gramStart"/>
      <w:r>
        <w:rPr>
          <w:rFonts w:ascii="Times New Roman" w:hAnsi="Times New Roman"/>
        </w:rPr>
        <w:t>lake</w:t>
      </w:r>
      <w:r w:rsidR="006407D4">
        <w:rPr>
          <w:rFonts w:ascii="Times New Roman" w:hAnsi="Times New Roman"/>
        </w:rPr>
        <w:t xml:space="preserve"> </w:t>
      </w:r>
      <w:r>
        <w:rPr>
          <w:rFonts w:ascii="Times New Roman" w:hAnsi="Times New Roman"/>
        </w:rPr>
        <w:t>diameter</w:t>
      </w:r>
      <w:proofErr w:type="gramEnd"/>
      <w:r>
        <w:rPr>
          <w:rFonts w:ascii="Times New Roman" w:hAnsi="Times New Roman"/>
        </w:rPr>
        <w:t>. Complex interactions between the various geophysical variables have been shown to exist. Substantial spatial variability in the intensity and vertical structure of sea</w:t>
      </w:r>
      <w:r w:rsidR="00616548">
        <w:rPr>
          <w:rFonts w:ascii="Times New Roman" w:hAnsi="Times New Roman"/>
        </w:rPr>
        <w:t>-</w:t>
      </w:r>
      <w:r>
        <w:rPr>
          <w:rFonts w:ascii="Times New Roman" w:hAnsi="Times New Roman"/>
        </w:rPr>
        <w:t xml:space="preserve"> </w:t>
      </w:r>
      <w:r w:rsidR="00981E07">
        <w:rPr>
          <w:rFonts w:ascii="Times New Roman" w:hAnsi="Times New Roman"/>
        </w:rPr>
        <w:t>and lake</w:t>
      </w:r>
      <w:r w:rsidR="00616548">
        <w:rPr>
          <w:rFonts w:ascii="Times New Roman" w:hAnsi="Times New Roman"/>
        </w:rPr>
        <w:t>-</w:t>
      </w:r>
      <w:r>
        <w:rPr>
          <w:rFonts w:ascii="Times New Roman" w:hAnsi="Times New Roman"/>
        </w:rPr>
        <w:t>breeze circulation</w:t>
      </w:r>
      <w:r w:rsidR="00981E07">
        <w:rPr>
          <w:rFonts w:ascii="Times New Roman" w:hAnsi="Times New Roman"/>
        </w:rPr>
        <w:t xml:space="preserve">s </w:t>
      </w:r>
      <w:r w:rsidR="00F77355">
        <w:rPr>
          <w:rFonts w:ascii="Times New Roman" w:hAnsi="Times New Roman"/>
        </w:rPr>
        <w:t>ha</w:t>
      </w:r>
      <w:r w:rsidR="00CF40F0">
        <w:rPr>
          <w:rFonts w:ascii="Times New Roman" w:hAnsi="Times New Roman"/>
        </w:rPr>
        <w:t>s</w:t>
      </w:r>
      <w:r w:rsidR="00981E07">
        <w:rPr>
          <w:rFonts w:ascii="Times New Roman" w:hAnsi="Times New Roman"/>
        </w:rPr>
        <w:t xml:space="preserve"> been documented</w:t>
      </w:r>
      <w:r w:rsidR="00CF40F0">
        <w:rPr>
          <w:rFonts w:ascii="Times New Roman" w:hAnsi="Times New Roman"/>
        </w:rPr>
        <w:t xml:space="preserve">, e.g., </w:t>
      </w:r>
      <w:r>
        <w:rPr>
          <w:rFonts w:ascii="Times New Roman" w:hAnsi="Times New Roman"/>
        </w:rPr>
        <w:t xml:space="preserve">what is happening at the shoreline may be completely different </w:t>
      </w:r>
      <w:r w:rsidR="007774B7">
        <w:rPr>
          <w:rFonts w:ascii="Times New Roman" w:hAnsi="Times New Roman"/>
        </w:rPr>
        <w:t>from</w:t>
      </w:r>
      <w:r>
        <w:rPr>
          <w:rFonts w:ascii="Times New Roman" w:hAnsi="Times New Roman"/>
        </w:rPr>
        <w:t xml:space="preserve"> what is happening several km onshore or offshore.</w:t>
      </w:r>
    </w:p>
    <w:p w:rsidR="004031CA" w:rsidRDefault="004031CA" w:rsidP="004031CA">
      <w:pPr>
        <w:rPr>
          <w:rFonts w:ascii="Times New Roman" w:hAnsi="Times New Roman"/>
          <w:u w:val="single"/>
        </w:rPr>
      </w:pPr>
    </w:p>
    <w:p w:rsidR="00D47F12" w:rsidRDefault="00A32BAF" w:rsidP="004031CA">
      <w:pPr>
        <w:jc w:val="center"/>
        <w:rPr>
          <w:rFonts w:ascii="Times New Roman" w:hAnsi="Times New Roman"/>
          <w:u w:val="single"/>
        </w:rPr>
      </w:pPr>
      <w:r>
        <w:rPr>
          <w:rFonts w:ascii="Times New Roman" w:hAnsi="Times New Roman"/>
          <w:u w:val="single"/>
        </w:rPr>
        <w:t>Sensitivity to Geophysical Variables</w:t>
      </w:r>
    </w:p>
    <w:p w:rsidR="00D47F12" w:rsidRDefault="00D47F12" w:rsidP="00D47F12">
      <w:pPr>
        <w:jc w:val="center"/>
        <w:rPr>
          <w:rFonts w:ascii="Times New Roman" w:hAnsi="Times New Roman"/>
          <w:u w:val="single"/>
        </w:rPr>
      </w:pPr>
    </w:p>
    <w:p w:rsidR="00981E07" w:rsidRDefault="00A32BAF" w:rsidP="004031CA">
      <w:pPr>
        <w:spacing w:line="480" w:lineRule="auto"/>
        <w:jc w:val="both"/>
        <w:rPr>
          <w:rFonts w:ascii="Times New Roman" w:hAnsi="Times New Roman"/>
        </w:rPr>
      </w:pPr>
      <w:r>
        <w:rPr>
          <w:rFonts w:ascii="Times New Roman" w:hAnsi="Times New Roman"/>
        </w:rPr>
        <w:t xml:space="preserve">       Sea</w:t>
      </w:r>
      <w:r w:rsidR="00616548">
        <w:rPr>
          <w:rFonts w:ascii="Times New Roman" w:hAnsi="Times New Roman"/>
        </w:rPr>
        <w:t>-</w:t>
      </w:r>
      <w:r>
        <w:rPr>
          <w:rFonts w:ascii="Times New Roman" w:hAnsi="Times New Roman"/>
        </w:rPr>
        <w:t xml:space="preserve"> and lake</w:t>
      </w:r>
      <w:r w:rsidR="00616548">
        <w:rPr>
          <w:rFonts w:ascii="Times New Roman" w:hAnsi="Times New Roman"/>
        </w:rPr>
        <w:t>-</w:t>
      </w:r>
      <w:r>
        <w:rPr>
          <w:rFonts w:ascii="Times New Roman" w:hAnsi="Times New Roman"/>
        </w:rPr>
        <w:t xml:space="preserve">breeze </w:t>
      </w:r>
      <w:r w:rsidR="00981E07">
        <w:rPr>
          <w:rFonts w:ascii="Times New Roman" w:hAnsi="Times New Roman"/>
        </w:rPr>
        <w:t xml:space="preserve">horizontal </w:t>
      </w:r>
      <w:r>
        <w:rPr>
          <w:rFonts w:ascii="Times New Roman" w:hAnsi="Times New Roman"/>
        </w:rPr>
        <w:t xml:space="preserve">wind intensity and inland extent are highly sensitive to variations in the land-surface sensible heat flux, offshore </w:t>
      </w:r>
      <w:r w:rsidR="00B0012B">
        <w:rPr>
          <w:rFonts w:ascii="Times New Roman" w:hAnsi="Times New Roman"/>
        </w:rPr>
        <w:t>background</w:t>
      </w:r>
      <w:r>
        <w:rPr>
          <w:rFonts w:ascii="Times New Roman" w:hAnsi="Times New Roman"/>
        </w:rPr>
        <w:t xml:space="preserve"> flow, and </w:t>
      </w:r>
      <w:proofErr w:type="gramStart"/>
      <w:r>
        <w:rPr>
          <w:rFonts w:ascii="Times New Roman" w:hAnsi="Times New Roman"/>
        </w:rPr>
        <w:t>lake diameter</w:t>
      </w:r>
      <w:proofErr w:type="gramEnd"/>
      <w:r>
        <w:rPr>
          <w:rFonts w:ascii="Times New Roman" w:hAnsi="Times New Roman"/>
        </w:rPr>
        <w:t xml:space="preserve"> (for smaller lakes) and weakly sensitive to variations in the initial atmospheric </w:t>
      </w:r>
      <w:r w:rsidR="00F76E78">
        <w:rPr>
          <w:rFonts w:ascii="Times New Roman" w:hAnsi="Times New Roman"/>
        </w:rPr>
        <w:t>stability</w:t>
      </w:r>
      <w:r>
        <w:rPr>
          <w:rFonts w:ascii="Times New Roman" w:hAnsi="Times New Roman"/>
        </w:rPr>
        <w:t xml:space="preserve">. </w:t>
      </w:r>
      <w:r w:rsidR="00F76E78">
        <w:rPr>
          <w:rFonts w:ascii="Times New Roman" w:hAnsi="Times New Roman"/>
        </w:rPr>
        <w:t xml:space="preserve"> </w:t>
      </w:r>
      <w:r>
        <w:rPr>
          <w:rFonts w:ascii="Times New Roman" w:hAnsi="Times New Roman"/>
        </w:rPr>
        <w:t xml:space="preserve">As a way to summarize the effects of variations in these geophysical variables, Table 5.1 </w:t>
      </w:r>
      <w:r w:rsidR="00F76E78">
        <w:rPr>
          <w:rFonts w:ascii="Times New Roman" w:hAnsi="Times New Roman"/>
        </w:rPr>
        <w:t>list</w:t>
      </w:r>
      <w:r w:rsidR="006A38A9">
        <w:rPr>
          <w:rFonts w:ascii="Times New Roman" w:hAnsi="Times New Roman"/>
        </w:rPr>
        <w:t>s</w:t>
      </w:r>
      <w:r>
        <w:rPr>
          <w:rFonts w:ascii="Times New Roman" w:hAnsi="Times New Roman"/>
        </w:rPr>
        <w:t xml:space="preserve"> the fractional change (i.e., change divided by the original value) in the </w:t>
      </w:r>
    </w:p>
    <w:p w:rsidR="00D011B1" w:rsidRDefault="00D011B1" w:rsidP="004031CA">
      <w:pPr>
        <w:spacing w:line="480" w:lineRule="auto"/>
        <w:jc w:val="both"/>
      </w:pPr>
    </w:p>
    <w:p w:rsidR="00981E07" w:rsidRDefault="004031CA" w:rsidP="00D011B1">
      <w:pPr>
        <w:rPr>
          <w:rFonts w:ascii="Times New Roman" w:hAnsi="Times New Roman"/>
          <w:kern w:val="24"/>
        </w:rPr>
      </w:pPr>
      <w:r>
        <w:rPr>
          <w:rFonts w:ascii="Times New Roman" w:hAnsi="Times New Roman"/>
        </w:rPr>
        <w:lastRenderedPageBreak/>
        <w:t xml:space="preserve">Table 5.1: </w:t>
      </w:r>
      <w:r w:rsidR="00981E07" w:rsidRPr="00E6107C">
        <w:rPr>
          <w:rFonts w:ascii="Times New Roman" w:hAnsi="Times New Roman"/>
        </w:rPr>
        <w:t xml:space="preserve">Impact of a 100% increase in the </w:t>
      </w:r>
      <w:r w:rsidR="00981E07" w:rsidRPr="00E6107C">
        <w:rPr>
          <w:rFonts w:ascii="Times New Roman" w:hAnsi="Times New Roman"/>
          <w:kern w:val="24"/>
        </w:rPr>
        <w:t>geophysical variables</w:t>
      </w:r>
      <w:r w:rsidR="00981E07" w:rsidRPr="00E6107C" w:rsidDel="00836854">
        <w:rPr>
          <w:rFonts w:ascii="Times New Roman" w:hAnsi="Times New Roman"/>
        </w:rPr>
        <w:t xml:space="preserve"> </w:t>
      </w:r>
      <w:r w:rsidR="00981E07" w:rsidRPr="00E6107C">
        <w:rPr>
          <w:rFonts w:ascii="Times New Roman" w:hAnsi="Times New Roman"/>
        </w:rPr>
        <w:t xml:space="preserve">on the developing mid-morning (hr </w:t>
      </w:r>
      <w:r w:rsidR="00CF40F0">
        <w:rPr>
          <w:rFonts w:ascii="Times New Roman" w:hAnsi="Times New Roman"/>
        </w:rPr>
        <w:t>4</w:t>
      </w:r>
      <w:r w:rsidR="00981E07" w:rsidRPr="00E6107C">
        <w:rPr>
          <w:rFonts w:ascii="Times New Roman" w:hAnsi="Times New Roman"/>
        </w:rPr>
        <w:t>) and mature midafternoon (hr 8) sea</w:t>
      </w:r>
      <w:r w:rsidR="00616548">
        <w:rPr>
          <w:rFonts w:ascii="Times New Roman" w:hAnsi="Times New Roman"/>
        </w:rPr>
        <w:t>-</w:t>
      </w:r>
      <w:r w:rsidR="00981E07" w:rsidRPr="00E6107C">
        <w:rPr>
          <w:rFonts w:ascii="Times New Roman" w:hAnsi="Times New Roman"/>
        </w:rPr>
        <w:t xml:space="preserve"> and lake-breeze length</w:t>
      </w:r>
      <w:r w:rsidR="007774B7">
        <w:rPr>
          <w:rFonts w:ascii="Times New Roman" w:hAnsi="Times New Roman"/>
        </w:rPr>
        <w:t xml:space="preserve"> (</w:t>
      </w:r>
      <w:r w:rsidR="00ED0AEC" w:rsidRPr="00ED0AEC">
        <w:rPr>
          <w:rFonts w:ascii="Times New Roman" w:hAnsi="Times New Roman"/>
          <w:i/>
        </w:rPr>
        <w:t>l</w:t>
      </w:r>
      <w:r w:rsidR="007774B7">
        <w:rPr>
          <w:rFonts w:ascii="Times New Roman" w:hAnsi="Times New Roman"/>
        </w:rPr>
        <w:t>)</w:t>
      </w:r>
      <w:r w:rsidR="00981E07" w:rsidRPr="00E6107C">
        <w:rPr>
          <w:rFonts w:ascii="Times New Roman" w:hAnsi="Times New Roman"/>
        </w:rPr>
        <w:t xml:space="preserve"> and velocity</w:t>
      </w:r>
      <w:r w:rsidR="007774B7">
        <w:rPr>
          <w:rFonts w:ascii="Times New Roman" w:hAnsi="Times New Roman"/>
        </w:rPr>
        <w:t xml:space="preserve"> (</w:t>
      </w:r>
      <w:r w:rsidR="00ED0AEC" w:rsidRPr="00ED0AEC">
        <w:rPr>
          <w:rFonts w:ascii="Times New Roman" w:hAnsi="Times New Roman"/>
          <w:i/>
        </w:rPr>
        <w:t>u</w:t>
      </w:r>
      <w:r w:rsidR="007774B7">
        <w:rPr>
          <w:rFonts w:ascii="Times New Roman" w:hAnsi="Times New Roman"/>
        </w:rPr>
        <w:t>)</w:t>
      </w:r>
      <w:r w:rsidR="00981E07" w:rsidRPr="00E6107C">
        <w:rPr>
          <w:rFonts w:ascii="Times New Roman" w:hAnsi="Times New Roman"/>
        </w:rPr>
        <w:t xml:space="preserve"> scales expressed as the fractional change (change divided by original value). </w:t>
      </w:r>
      <w:r w:rsidR="007774B7">
        <w:rPr>
          <w:rFonts w:ascii="Times New Roman" w:hAnsi="Times New Roman"/>
        </w:rPr>
        <w:t>Geophysical variables are expressed as follows: Land-surface sensible heat flux (</w:t>
      </w:r>
      <w:r w:rsidR="00ED0AEC" w:rsidRPr="00ED0AEC">
        <w:rPr>
          <w:rFonts w:ascii="Times New Roman" w:hAnsi="Times New Roman"/>
          <w:i/>
        </w:rPr>
        <w:t>H</w:t>
      </w:r>
      <w:r w:rsidR="007774B7">
        <w:rPr>
          <w:rFonts w:ascii="Times New Roman" w:hAnsi="Times New Roman"/>
        </w:rPr>
        <w:t>), initial atmospheric stability (</w:t>
      </w:r>
      <w:r w:rsidR="00ED0AEC" w:rsidRPr="00ED0AEC">
        <w:rPr>
          <w:rFonts w:ascii="Times New Roman" w:hAnsi="Times New Roman"/>
          <w:i/>
        </w:rPr>
        <w:t>N</w:t>
      </w:r>
      <w:r w:rsidR="007774B7">
        <w:rPr>
          <w:rFonts w:ascii="Times New Roman" w:hAnsi="Times New Roman"/>
        </w:rPr>
        <w:t>), water body dimension (d), and constant background opposing flow (</w:t>
      </w:r>
      <w:r w:rsidR="00ED0AEC" w:rsidRPr="00ED0AEC">
        <w:rPr>
          <w:rFonts w:ascii="Times New Roman" w:hAnsi="Times New Roman"/>
          <w:i/>
        </w:rPr>
        <w:t>V</w:t>
      </w:r>
      <w:r w:rsidR="007774B7">
        <w:rPr>
          <w:rFonts w:ascii="Times New Roman" w:hAnsi="Times New Roman"/>
        </w:rPr>
        <w:t xml:space="preserve">). </w:t>
      </w:r>
      <w:r w:rsidR="00981E07" w:rsidRPr="00E6107C">
        <w:rPr>
          <w:rFonts w:ascii="Times New Roman" w:hAnsi="Times New Roman"/>
        </w:rPr>
        <w:t>Arrow (</w:t>
      </w:r>
      <w:r w:rsidR="00981E07" w:rsidRPr="00E6107C">
        <w:rPr>
          <w:rFonts w:ascii="Times New Roman" w:hAnsi="Times New Roman"/>
        </w:rPr>
        <w:sym w:font="Wingdings" w:char="F0E0"/>
      </w:r>
      <w:r w:rsidR="00981E07" w:rsidRPr="00E6107C">
        <w:rPr>
          <w:rFonts w:ascii="Times New Roman" w:hAnsi="Times New Roman"/>
        </w:rPr>
        <w:t>) denotes a specific doubling of a geophysical variable</w:t>
      </w:r>
      <w:r w:rsidR="00981E07" w:rsidRPr="00E6107C">
        <w:rPr>
          <w:rFonts w:ascii="Times New Roman" w:hAnsi="Times New Roman"/>
          <w:kern w:val="24"/>
        </w:rPr>
        <w:t>.</w:t>
      </w:r>
    </w:p>
    <w:p w:rsidR="004031CA" w:rsidRPr="00E6107C" w:rsidRDefault="004031CA" w:rsidP="00981E07">
      <w:pPr>
        <w:jc w:val="center"/>
        <w:rPr>
          <w:rFonts w:ascii="Times New Roman" w:hAnsi="Times New Roman"/>
          <w:b/>
          <w:i/>
          <w:kern w:val="20"/>
        </w:rPr>
      </w:pPr>
    </w:p>
    <w:tbl>
      <w:tblPr>
        <w:tblStyle w:val="MediumList2-Accent1"/>
        <w:tblW w:w="4573" w:type="pct"/>
        <w:tblInd w:w="108" w:type="dxa"/>
        <w:tblBorders>
          <w:top w:val="single" w:sz="8" w:space="0" w:color="000000" w:themeColor="text1"/>
          <w:left w:val="none" w:sz="0" w:space="0" w:color="auto"/>
          <w:bottom w:val="single" w:sz="8" w:space="0" w:color="000000" w:themeColor="text1"/>
          <w:right w:val="none" w:sz="0" w:space="0" w:color="auto"/>
        </w:tblBorders>
        <w:tblLayout w:type="fixed"/>
        <w:tblLook w:val="04A0"/>
      </w:tblPr>
      <w:tblGrid>
        <w:gridCol w:w="1290"/>
        <w:gridCol w:w="1035"/>
        <w:gridCol w:w="863"/>
        <w:gridCol w:w="778"/>
        <w:gridCol w:w="86"/>
        <w:gridCol w:w="1124"/>
        <w:gridCol w:w="2924"/>
      </w:tblGrid>
      <w:tr w:rsidR="00981E07" w:rsidTr="004031CA">
        <w:trPr>
          <w:cnfStyle w:val="100000000000"/>
          <w:trHeight w:val="835"/>
        </w:trPr>
        <w:tc>
          <w:tcPr>
            <w:cnfStyle w:val="001000000100"/>
            <w:tcW w:w="796" w:type="pct"/>
            <w:tcBorders>
              <w:top w:val="single" w:sz="8" w:space="0" w:color="000000" w:themeColor="text1"/>
              <w:bottom w:val="single" w:sz="12" w:space="0" w:color="000000" w:themeColor="text1"/>
            </w:tcBorders>
            <w:noWrap/>
          </w:tcPr>
          <w:p w:rsidR="00981E07" w:rsidRPr="00E6107C" w:rsidRDefault="00981E07" w:rsidP="00F23769">
            <w:pPr>
              <w:rPr>
                <w:rFonts w:ascii="Times New Roman" w:eastAsiaTheme="minorEastAsia" w:hAnsi="Times New Roman"/>
                <w:sz w:val="17"/>
                <w:szCs w:val="17"/>
              </w:rPr>
            </w:pPr>
            <w:r w:rsidRPr="00E6107C">
              <w:rPr>
                <w:rFonts w:ascii="Times New Roman" w:eastAsiaTheme="minorEastAsia" w:hAnsi="Times New Roman"/>
                <w:sz w:val="17"/>
                <w:szCs w:val="17"/>
              </w:rPr>
              <w:t xml:space="preserve">100% </w:t>
            </w:r>
          </w:p>
          <w:p w:rsidR="00981E07" w:rsidRPr="00E6107C" w:rsidDel="00B52F2C" w:rsidRDefault="00981E07" w:rsidP="00F23769">
            <w:pPr>
              <w:rPr>
                <w:rFonts w:ascii="Times New Roman" w:eastAsiaTheme="minorEastAsia" w:hAnsi="Times New Roman"/>
                <w:sz w:val="17"/>
                <w:szCs w:val="17"/>
              </w:rPr>
            </w:pPr>
            <w:r w:rsidRPr="00E6107C">
              <w:rPr>
                <w:rFonts w:ascii="Times New Roman" w:eastAsiaTheme="minorEastAsia" w:hAnsi="Times New Roman"/>
                <w:sz w:val="17"/>
                <w:szCs w:val="17"/>
              </w:rPr>
              <w:t xml:space="preserve">increase </w:t>
            </w:r>
          </w:p>
          <w:p w:rsidR="00981E07" w:rsidRPr="00E6107C" w:rsidRDefault="00981E07" w:rsidP="00F23769">
            <w:pPr>
              <w:rPr>
                <w:rFonts w:ascii="Times New Roman" w:eastAsiaTheme="minorEastAsia" w:hAnsi="Times New Roman"/>
                <w:sz w:val="17"/>
                <w:szCs w:val="17"/>
              </w:rPr>
            </w:pPr>
            <w:r w:rsidRPr="00E6107C">
              <w:rPr>
                <w:rFonts w:ascii="Times New Roman" w:eastAsiaTheme="minorEastAsia" w:hAnsi="Times New Roman"/>
                <w:sz w:val="17"/>
                <w:szCs w:val="17"/>
              </w:rPr>
              <w:t xml:space="preserve">in </w:t>
            </w:r>
          </w:p>
        </w:tc>
        <w:tc>
          <w:tcPr>
            <w:tcW w:w="639" w:type="pct"/>
            <w:tcBorders>
              <w:top w:val="single" w:sz="8" w:space="0" w:color="000000" w:themeColor="text1"/>
              <w:bottom w:val="single" w:sz="12" w:space="0" w:color="000000" w:themeColor="text1"/>
            </w:tcBorders>
          </w:tcPr>
          <w:p w:rsidR="00981E07" w:rsidRPr="00E6107C" w:rsidRDefault="00981E07" w:rsidP="00F23769">
            <w:pPr>
              <w:jc w:val="center"/>
              <w:cnfStyle w:val="100000000000"/>
              <w:rPr>
                <w:rFonts w:ascii="Times New Roman" w:eastAsiaTheme="minorEastAsia" w:hAnsi="Times New Roman"/>
                <w:sz w:val="17"/>
                <w:szCs w:val="17"/>
              </w:rPr>
            </w:pPr>
            <w:r w:rsidRPr="00E6107C">
              <w:rPr>
                <w:rFonts w:ascii="Times New Roman" w:eastAsiaTheme="minorEastAsia" w:hAnsi="Times New Roman"/>
                <w:sz w:val="17"/>
                <w:szCs w:val="17"/>
              </w:rPr>
              <w:t>hr 4</w:t>
            </w:r>
          </w:p>
          <w:p w:rsidR="00981E07" w:rsidRPr="00E6107C" w:rsidRDefault="00981E07" w:rsidP="00F23769">
            <w:pPr>
              <w:jc w:val="center"/>
              <w:cnfStyle w:val="100000000000"/>
              <w:rPr>
                <w:rFonts w:ascii="Times New Roman" w:eastAsiaTheme="minorEastAsia" w:hAnsi="Times New Roman"/>
                <w:kern w:val="22"/>
                <w:sz w:val="17"/>
                <w:szCs w:val="17"/>
              </w:rPr>
            </w:pPr>
            <w:r w:rsidRPr="00E6107C">
              <w:rPr>
                <w:rFonts w:ascii="Times New Roman" w:eastAsiaTheme="minorEastAsia" w:hAnsi="Times New Roman"/>
                <w:sz w:val="17"/>
                <w:szCs w:val="17"/>
              </w:rPr>
              <w:t xml:space="preserve">% change  </w:t>
            </w:r>
            <w:r w:rsidRPr="00E6107C">
              <w:rPr>
                <w:rFonts w:ascii="Times New Roman" w:eastAsiaTheme="minorEastAsia" w:hAnsi="Times New Roman"/>
                <w:i/>
                <w:sz w:val="17"/>
                <w:szCs w:val="17"/>
              </w:rPr>
              <w:t>u</w:t>
            </w:r>
          </w:p>
        </w:tc>
        <w:tc>
          <w:tcPr>
            <w:tcW w:w="533" w:type="pct"/>
            <w:tcBorders>
              <w:top w:val="single" w:sz="8" w:space="0" w:color="000000" w:themeColor="text1"/>
              <w:bottom w:val="single" w:sz="12" w:space="0" w:color="000000" w:themeColor="text1"/>
            </w:tcBorders>
          </w:tcPr>
          <w:p w:rsidR="00981E07" w:rsidRPr="00E6107C" w:rsidRDefault="00981E07" w:rsidP="00F23769">
            <w:pPr>
              <w:jc w:val="center"/>
              <w:cnfStyle w:val="100000000000"/>
              <w:rPr>
                <w:rFonts w:ascii="Times New Roman" w:eastAsiaTheme="minorEastAsia" w:hAnsi="Times New Roman"/>
                <w:kern w:val="22"/>
                <w:sz w:val="17"/>
                <w:szCs w:val="17"/>
              </w:rPr>
            </w:pPr>
            <w:r w:rsidRPr="00E6107C">
              <w:rPr>
                <w:rFonts w:ascii="Times New Roman" w:eastAsiaTheme="minorEastAsia" w:hAnsi="Times New Roman"/>
                <w:kern w:val="22"/>
                <w:sz w:val="17"/>
                <w:szCs w:val="17"/>
              </w:rPr>
              <w:t xml:space="preserve">hr 4 </w:t>
            </w:r>
          </w:p>
          <w:p w:rsidR="00981E07" w:rsidRPr="00E6107C" w:rsidRDefault="00981E07" w:rsidP="00F23769">
            <w:pPr>
              <w:jc w:val="center"/>
              <w:cnfStyle w:val="100000000000"/>
              <w:rPr>
                <w:rFonts w:ascii="Times New Roman" w:eastAsiaTheme="minorEastAsia" w:hAnsi="Times New Roman"/>
                <w:kern w:val="22"/>
                <w:sz w:val="17"/>
                <w:szCs w:val="17"/>
              </w:rPr>
            </w:pPr>
            <w:r w:rsidRPr="00E6107C">
              <w:rPr>
                <w:rFonts w:ascii="Times New Roman" w:eastAsiaTheme="minorEastAsia" w:hAnsi="Times New Roman"/>
                <w:kern w:val="22"/>
                <w:sz w:val="17"/>
                <w:szCs w:val="17"/>
              </w:rPr>
              <w:t>% change</w:t>
            </w:r>
          </w:p>
          <w:p w:rsidR="00981E07" w:rsidRPr="00E6107C" w:rsidRDefault="00981E07" w:rsidP="00F23769">
            <w:pPr>
              <w:jc w:val="center"/>
              <w:cnfStyle w:val="100000000000"/>
              <w:rPr>
                <w:rFonts w:ascii="Times New Roman" w:eastAsiaTheme="minorEastAsia" w:hAnsi="Times New Roman"/>
                <w:sz w:val="17"/>
                <w:szCs w:val="17"/>
              </w:rPr>
            </w:pPr>
            <w:r w:rsidRPr="00E6107C">
              <w:rPr>
                <w:rFonts w:ascii="Times New Roman" w:eastAsiaTheme="minorEastAsia" w:hAnsi="Times New Roman"/>
                <w:kern w:val="22"/>
                <w:sz w:val="17"/>
                <w:szCs w:val="17"/>
              </w:rPr>
              <w:t xml:space="preserve"> </w:t>
            </w:r>
            <w:r w:rsidR="006407D4" w:rsidRPr="00E6107C">
              <w:rPr>
                <w:rFonts w:ascii="Times New Roman" w:eastAsiaTheme="minorEastAsia" w:hAnsi="Times New Roman"/>
                <w:i/>
                <w:kern w:val="22"/>
                <w:sz w:val="17"/>
                <w:szCs w:val="17"/>
              </w:rPr>
              <w:t>L</w:t>
            </w:r>
          </w:p>
        </w:tc>
        <w:tc>
          <w:tcPr>
            <w:tcW w:w="533" w:type="pct"/>
            <w:gridSpan w:val="2"/>
            <w:tcBorders>
              <w:top w:val="single" w:sz="8" w:space="0" w:color="000000" w:themeColor="text1"/>
              <w:bottom w:val="single" w:sz="12" w:space="0" w:color="000000" w:themeColor="text1"/>
            </w:tcBorders>
          </w:tcPr>
          <w:p w:rsidR="00981E07" w:rsidRPr="00E6107C" w:rsidRDefault="00981E07" w:rsidP="00F23769">
            <w:pPr>
              <w:jc w:val="center"/>
              <w:cnfStyle w:val="100000000000"/>
              <w:rPr>
                <w:rFonts w:ascii="Times New Roman" w:eastAsiaTheme="minorEastAsia" w:hAnsi="Times New Roman"/>
                <w:sz w:val="17"/>
                <w:szCs w:val="17"/>
              </w:rPr>
            </w:pPr>
            <w:r w:rsidRPr="00E6107C">
              <w:rPr>
                <w:rFonts w:ascii="Times New Roman" w:eastAsiaTheme="minorEastAsia" w:hAnsi="Times New Roman"/>
                <w:sz w:val="17"/>
                <w:szCs w:val="17"/>
              </w:rPr>
              <w:t>hr 8</w:t>
            </w:r>
          </w:p>
          <w:p w:rsidR="00981E07" w:rsidRPr="00E6107C" w:rsidRDefault="00981E07" w:rsidP="00F23769">
            <w:pPr>
              <w:jc w:val="center"/>
              <w:cnfStyle w:val="100000000000"/>
              <w:rPr>
                <w:rFonts w:ascii="Times New Roman" w:eastAsiaTheme="minorEastAsia" w:hAnsi="Times New Roman"/>
                <w:sz w:val="17"/>
                <w:szCs w:val="17"/>
              </w:rPr>
            </w:pPr>
            <w:r w:rsidRPr="00E6107C">
              <w:rPr>
                <w:rFonts w:ascii="Times New Roman" w:eastAsiaTheme="minorEastAsia" w:hAnsi="Times New Roman"/>
                <w:sz w:val="17"/>
                <w:szCs w:val="17"/>
              </w:rPr>
              <w:t>% change</w:t>
            </w:r>
          </w:p>
          <w:p w:rsidR="00981E07" w:rsidRPr="00E6107C" w:rsidRDefault="00981E07" w:rsidP="00F23769">
            <w:pPr>
              <w:jc w:val="center"/>
              <w:cnfStyle w:val="100000000000"/>
              <w:rPr>
                <w:rFonts w:ascii="Times New Roman" w:eastAsiaTheme="minorEastAsia" w:hAnsi="Times New Roman"/>
                <w:i/>
                <w:kern w:val="22"/>
                <w:sz w:val="17"/>
                <w:szCs w:val="17"/>
              </w:rPr>
            </w:pPr>
            <w:r w:rsidRPr="00E6107C">
              <w:rPr>
                <w:rFonts w:ascii="Times New Roman" w:eastAsiaTheme="minorEastAsia" w:hAnsi="Times New Roman"/>
                <w:i/>
                <w:sz w:val="17"/>
                <w:szCs w:val="17"/>
              </w:rPr>
              <w:t xml:space="preserve">u </w:t>
            </w:r>
          </w:p>
        </w:tc>
        <w:tc>
          <w:tcPr>
            <w:tcW w:w="694" w:type="pct"/>
            <w:tcBorders>
              <w:top w:val="single" w:sz="8" w:space="0" w:color="000000" w:themeColor="text1"/>
              <w:bottom w:val="single" w:sz="12" w:space="0" w:color="000000" w:themeColor="text1"/>
            </w:tcBorders>
          </w:tcPr>
          <w:p w:rsidR="00981E07" w:rsidRPr="00E6107C" w:rsidRDefault="00981E07" w:rsidP="00F23769">
            <w:pPr>
              <w:jc w:val="center"/>
              <w:cnfStyle w:val="100000000000"/>
              <w:rPr>
                <w:rFonts w:ascii="Times New Roman" w:eastAsiaTheme="minorEastAsia" w:hAnsi="Times New Roman"/>
                <w:sz w:val="17"/>
                <w:szCs w:val="17"/>
              </w:rPr>
            </w:pPr>
            <w:r w:rsidRPr="00E6107C">
              <w:rPr>
                <w:rFonts w:ascii="Times New Roman" w:eastAsiaTheme="minorEastAsia" w:hAnsi="Times New Roman"/>
                <w:sz w:val="17"/>
                <w:szCs w:val="17"/>
              </w:rPr>
              <w:t>hr 8</w:t>
            </w:r>
          </w:p>
          <w:p w:rsidR="00981E07" w:rsidRPr="00E6107C" w:rsidRDefault="00981E07" w:rsidP="00F23769">
            <w:pPr>
              <w:jc w:val="center"/>
              <w:cnfStyle w:val="100000000000"/>
              <w:rPr>
                <w:rFonts w:ascii="Times New Roman" w:eastAsiaTheme="minorEastAsia" w:hAnsi="Times New Roman"/>
                <w:sz w:val="17"/>
                <w:szCs w:val="17"/>
              </w:rPr>
            </w:pPr>
            <w:r w:rsidRPr="00E6107C">
              <w:rPr>
                <w:rFonts w:ascii="Times New Roman" w:eastAsiaTheme="minorEastAsia" w:hAnsi="Times New Roman"/>
                <w:sz w:val="17"/>
                <w:szCs w:val="17"/>
              </w:rPr>
              <w:t>% change</w:t>
            </w:r>
          </w:p>
          <w:p w:rsidR="00981E07" w:rsidRPr="00E6107C" w:rsidRDefault="00981E07" w:rsidP="00F23769">
            <w:pPr>
              <w:jc w:val="center"/>
              <w:cnfStyle w:val="100000000000"/>
              <w:rPr>
                <w:rFonts w:ascii="Times New Roman" w:eastAsiaTheme="minorEastAsia" w:hAnsi="Times New Roman"/>
                <w:i/>
                <w:sz w:val="17"/>
                <w:szCs w:val="17"/>
              </w:rPr>
            </w:pPr>
            <w:r w:rsidRPr="00E6107C">
              <w:rPr>
                <w:rFonts w:ascii="Times New Roman" w:eastAsiaTheme="minorEastAsia" w:hAnsi="Times New Roman"/>
                <w:i/>
                <w:sz w:val="17"/>
                <w:szCs w:val="17"/>
              </w:rPr>
              <w:t>l</w:t>
            </w:r>
          </w:p>
        </w:tc>
        <w:tc>
          <w:tcPr>
            <w:tcW w:w="1805" w:type="pct"/>
            <w:tcBorders>
              <w:top w:val="single" w:sz="8" w:space="0" w:color="000000" w:themeColor="text1"/>
              <w:bottom w:val="single" w:sz="12" w:space="0" w:color="000000" w:themeColor="text1"/>
            </w:tcBorders>
          </w:tcPr>
          <w:p w:rsidR="00981E07" w:rsidRPr="00E6107C" w:rsidRDefault="00981E07" w:rsidP="00F23769">
            <w:pPr>
              <w:jc w:val="center"/>
              <w:cnfStyle w:val="100000000000"/>
              <w:rPr>
                <w:rFonts w:ascii="Times New Roman" w:eastAsiaTheme="minorEastAsia" w:hAnsi="Times New Roman"/>
                <w:sz w:val="17"/>
                <w:szCs w:val="17"/>
              </w:rPr>
            </w:pPr>
            <w:r w:rsidRPr="00E6107C">
              <w:rPr>
                <w:rFonts w:ascii="Times New Roman" w:eastAsiaTheme="minorEastAsia" w:hAnsi="Times New Roman"/>
                <w:sz w:val="17"/>
                <w:szCs w:val="17"/>
              </w:rPr>
              <w:t>Cases compared</w:t>
            </w:r>
          </w:p>
        </w:tc>
      </w:tr>
      <w:tr w:rsidR="00981E07" w:rsidTr="00F23769">
        <w:trPr>
          <w:cnfStyle w:val="000000100000"/>
        </w:trPr>
        <w:tc>
          <w:tcPr>
            <w:cnfStyle w:val="001000000000"/>
            <w:tcW w:w="796" w:type="pct"/>
            <w:tcBorders>
              <w:top w:val="single" w:sz="12" w:space="0" w:color="000000" w:themeColor="text1"/>
              <w:right w:val="nil"/>
            </w:tcBorders>
            <w:noWrap/>
          </w:tcPr>
          <w:p w:rsidR="00981E07" w:rsidRPr="00E6107C" w:rsidRDefault="00981E07" w:rsidP="00F23769">
            <w:pPr>
              <w:rPr>
                <w:rFonts w:ascii="Times New Roman" w:eastAsiaTheme="minorEastAsia" w:hAnsi="Times New Roman"/>
                <w:i/>
                <w:sz w:val="17"/>
                <w:szCs w:val="17"/>
              </w:rPr>
            </w:pPr>
            <w:r w:rsidRPr="00E6107C">
              <w:rPr>
                <w:rFonts w:ascii="Times New Roman" w:eastAsiaTheme="minorEastAsia" w:hAnsi="Times New Roman"/>
                <w:i/>
                <w:sz w:val="17"/>
                <w:szCs w:val="17"/>
              </w:rPr>
              <w:t>H Sea Breeze</w:t>
            </w:r>
          </w:p>
        </w:tc>
        <w:tc>
          <w:tcPr>
            <w:tcW w:w="639" w:type="pct"/>
            <w:tcBorders>
              <w:top w:val="single" w:sz="12" w:space="0" w:color="000000" w:themeColor="text1"/>
            </w:tcBorders>
            <w:shd w:val="clear" w:color="auto" w:fill="auto"/>
          </w:tcPr>
          <w:p w:rsidR="00981E07" w:rsidRPr="00E6107C" w:rsidRDefault="00981E07" w:rsidP="00F23769">
            <w:pPr>
              <w:jc w:val="center"/>
              <w:cnfStyle w:val="000000100000"/>
              <w:rPr>
                <w:rFonts w:ascii="Times New Roman" w:eastAsiaTheme="minorEastAsia" w:hAnsi="Times New Roman"/>
                <w:sz w:val="17"/>
                <w:szCs w:val="17"/>
              </w:rPr>
            </w:pPr>
          </w:p>
        </w:tc>
        <w:tc>
          <w:tcPr>
            <w:tcW w:w="533" w:type="pct"/>
            <w:tcBorders>
              <w:top w:val="single" w:sz="12" w:space="0" w:color="000000" w:themeColor="text1"/>
            </w:tcBorders>
            <w:shd w:val="clear" w:color="auto" w:fill="auto"/>
          </w:tcPr>
          <w:p w:rsidR="00981E07" w:rsidRPr="00E6107C" w:rsidRDefault="00981E07" w:rsidP="00F23769">
            <w:pPr>
              <w:jc w:val="center"/>
              <w:cnfStyle w:val="000000100000"/>
              <w:rPr>
                <w:rFonts w:ascii="Times New Roman" w:eastAsiaTheme="minorEastAsia" w:hAnsi="Times New Roman"/>
                <w:sz w:val="17"/>
                <w:szCs w:val="17"/>
              </w:rPr>
            </w:pPr>
          </w:p>
        </w:tc>
        <w:tc>
          <w:tcPr>
            <w:tcW w:w="480" w:type="pct"/>
            <w:shd w:val="clear" w:color="auto" w:fill="auto"/>
          </w:tcPr>
          <w:p w:rsidR="00981E07" w:rsidRPr="00E6107C" w:rsidRDefault="00981E07" w:rsidP="00F23769">
            <w:pPr>
              <w:jc w:val="center"/>
              <w:cnfStyle w:val="000000100000"/>
              <w:rPr>
                <w:rFonts w:ascii="Times New Roman" w:eastAsiaTheme="minorEastAsia" w:hAnsi="Times New Roman"/>
                <w:sz w:val="17"/>
                <w:szCs w:val="17"/>
              </w:rPr>
            </w:pPr>
          </w:p>
        </w:tc>
        <w:tc>
          <w:tcPr>
            <w:tcW w:w="747" w:type="pct"/>
            <w:gridSpan w:val="2"/>
            <w:shd w:val="clear" w:color="auto" w:fill="auto"/>
          </w:tcPr>
          <w:p w:rsidR="00981E07" w:rsidRPr="00E6107C" w:rsidRDefault="00981E07" w:rsidP="00F23769">
            <w:pPr>
              <w:jc w:val="center"/>
              <w:cnfStyle w:val="000000100000"/>
              <w:rPr>
                <w:rFonts w:ascii="Times New Roman" w:eastAsiaTheme="minorEastAsia" w:hAnsi="Times New Roman"/>
                <w:sz w:val="17"/>
                <w:szCs w:val="17"/>
              </w:rPr>
            </w:pPr>
          </w:p>
        </w:tc>
        <w:tc>
          <w:tcPr>
            <w:tcW w:w="1805" w:type="pct"/>
            <w:shd w:val="clear" w:color="auto" w:fill="auto"/>
          </w:tcPr>
          <w:p w:rsidR="00981E07" w:rsidRPr="00E6107C" w:rsidRDefault="00981E07" w:rsidP="00F23769">
            <w:pPr>
              <w:cnfStyle w:val="000000100000"/>
              <w:rPr>
                <w:rFonts w:ascii="Times New Roman" w:eastAsiaTheme="minorEastAsia" w:hAnsi="Times New Roman"/>
                <w:sz w:val="17"/>
                <w:szCs w:val="17"/>
              </w:rPr>
            </w:pPr>
          </w:p>
        </w:tc>
      </w:tr>
      <w:tr w:rsidR="00981E07" w:rsidTr="00F23769">
        <w:tc>
          <w:tcPr>
            <w:cnfStyle w:val="001000000000"/>
            <w:tcW w:w="796" w:type="pct"/>
            <w:tcBorders>
              <w:top w:val="nil"/>
              <w:right w:val="nil"/>
            </w:tcBorders>
            <w:noWrap/>
          </w:tcPr>
          <w:p w:rsidR="00981E07" w:rsidRPr="00E6107C" w:rsidRDefault="00981E07" w:rsidP="00F23769">
            <w:pPr>
              <w:rPr>
                <w:rFonts w:ascii="Times New Roman" w:eastAsiaTheme="minorEastAsia" w:hAnsi="Times New Roman"/>
                <w:i/>
                <w:sz w:val="17"/>
                <w:szCs w:val="17"/>
              </w:rPr>
            </w:pPr>
            <w:r w:rsidRPr="00E6107C">
              <w:rPr>
                <w:rFonts w:ascii="Times New Roman" w:eastAsiaTheme="minorEastAsia" w:hAnsi="Times New Roman"/>
                <w:i/>
                <w:sz w:val="17"/>
                <w:szCs w:val="17"/>
              </w:rPr>
              <w:t xml:space="preserve">0.08 </w:t>
            </w:r>
            <w:r w:rsidRPr="00E6107C">
              <w:rPr>
                <w:rFonts w:ascii="Times New Roman" w:eastAsiaTheme="minorEastAsia" w:hAnsi="Times New Roman"/>
                <w:i/>
                <w:sz w:val="17"/>
                <w:szCs w:val="17"/>
              </w:rPr>
              <w:sym w:font="Wingdings" w:char="F0E0"/>
            </w:r>
            <w:r w:rsidRPr="00E6107C">
              <w:rPr>
                <w:rFonts w:ascii="Times New Roman" w:eastAsiaTheme="minorEastAsia" w:hAnsi="Times New Roman"/>
                <w:i/>
                <w:sz w:val="17"/>
                <w:szCs w:val="17"/>
              </w:rPr>
              <w:t xml:space="preserve"> 0.16</w:t>
            </w:r>
          </w:p>
        </w:tc>
        <w:tc>
          <w:tcPr>
            <w:tcW w:w="639" w:type="pct"/>
            <w:tcBorders>
              <w:top w:val="nil"/>
              <w:left w:val="nil"/>
              <w:bottom w:val="nil"/>
              <w:right w:val="nil"/>
            </w:tcBorders>
            <w:shd w:val="clear" w:color="auto" w:fill="auto"/>
          </w:tcPr>
          <w:p w:rsidR="00981E07" w:rsidRPr="00E6107C" w:rsidRDefault="00981E07" w:rsidP="00F23769">
            <w:pPr>
              <w:jc w:val="center"/>
              <w:cnfStyle w:val="000000000000"/>
              <w:rPr>
                <w:rFonts w:ascii="Times New Roman" w:eastAsiaTheme="minorEastAsia" w:hAnsi="Times New Roman"/>
                <w:sz w:val="17"/>
                <w:szCs w:val="17"/>
              </w:rPr>
            </w:pPr>
            <w:r w:rsidRPr="00E6107C">
              <w:rPr>
                <w:rFonts w:ascii="Times New Roman" w:eastAsiaTheme="minorEastAsia" w:hAnsi="Times New Roman"/>
                <w:sz w:val="17"/>
                <w:szCs w:val="17"/>
              </w:rPr>
              <w:t>45</w:t>
            </w:r>
          </w:p>
        </w:tc>
        <w:tc>
          <w:tcPr>
            <w:tcW w:w="533" w:type="pct"/>
            <w:tcBorders>
              <w:top w:val="nil"/>
              <w:left w:val="nil"/>
              <w:bottom w:val="nil"/>
            </w:tcBorders>
            <w:shd w:val="clear" w:color="auto" w:fill="auto"/>
          </w:tcPr>
          <w:p w:rsidR="00981E07" w:rsidRPr="00E6107C" w:rsidRDefault="00981E07" w:rsidP="00F23769">
            <w:pPr>
              <w:jc w:val="center"/>
              <w:cnfStyle w:val="000000000000"/>
              <w:rPr>
                <w:rFonts w:ascii="Times New Roman" w:eastAsiaTheme="minorEastAsia" w:hAnsi="Times New Roman"/>
                <w:sz w:val="17"/>
                <w:szCs w:val="17"/>
              </w:rPr>
            </w:pPr>
            <w:r w:rsidRPr="00E6107C">
              <w:rPr>
                <w:rFonts w:ascii="Times New Roman" w:eastAsiaTheme="minorEastAsia" w:hAnsi="Times New Roman"/>
                <w:sz w:val="17"/>
                <w:szCs w:val="17"/>
              </w:rPr>
              <w:t>40</w:t>
            </w:r>
          </w:p>
        </w:tc>
        <w:tc>
          <w:tcPr>
            <w:tcW w:w="480" w:type="pct"/>
            <w:shd w:val="clear" w:color="auto" w:fill="auto"/>
          </w:tcPr>
          <w:p w:rsidR="00981E07" w:rsidRPr="00E6107C" w:rsidRDefault="00981E07" w:rsidP="00F23769">
            <w:pPr>
              <w:jc w:val="center"/>
              <w:cnfStyle w:val="000000000000"/>
              <w:rPr>
                <w:rFonts w:ascii="Times New Roman" w:eastAsiaTheme="minorEastAsia" w:hAnsi="Times New Roman"/>
                <w:sz w:val="17"/>
                <w:szCs w:val="17"/>
              </w:rPr>
            </w:pPr>
            <w:r w:rsidRPr="00E6107C">
              <w:rPr>
                <w:rFonts w:ascii="Times New Roman" w:eastAsiaTheme="minorEastAsia" w:hAnsi="Times New Roman"/>
                <w:sz w:val="17"/>
                <w:szCs w:val="17"/>
              </w:rPr>
              <w:t>50</w:t>
            </w:r>
          </w:p>
        </w:tc>
        <w:tc>
          <w:tcPr>
            <w:tcW w:w="747" w:type="pct"/>
            <w:gridSpan w:val="2"/>
            <w:shd w:val="clear" w:color="auto" w:fill="auto"/>
          </w:tcPr>
          <w:p w:rsidR="00981E07" w:rsidRPr="00E6107C" w:rsidRDefault="00981E07" w:rsidP="00F23769">
            <w:pPr>
              <w:jc w:val="center"/>
              <w:cnfStyle w:val="000000000000"/>
              <w:rPr>
                <w:rFonts w:ascii="Times New Roman" w:eastAsiaTheme="minorEastAsia" w:hAnsi="Times New Roman"/>
                <w:sz w:val="17"/>
                <w:szCs w:val="17"/>
              </w:rPr>
            </w:pPr>
            <w:r w:rsidRPr="00E6107C">
              <w:rPr>
                <w:rFonts w:ascii="Times New Roman" w:eastAsiaTheme="minorEastAsia" w:hAnsi="Times New Roman"/>
                <w:sz w:val="17"/>
                <w:szCs w:val="17"/>
              </w:rPr>
              <w:t>60</w:t>
            </w:r>
          </w:p>
        </w:tc>
        <w:tc>
          <w:tcPr>
            <w:tcW w:w="1805" w:type="pct"/>
            <w:shd w:val="clear" w:color="auto" w:fill="auto"/>
          </w:tcPr>
          <w:p w:rsidR="00981E07" w:rsidRPr="00E6107C" w:rsidRDefault="00981E07" w:rsidP="00F23769">
            <w:pPr>
              <w:cnfStyle w:val="000000000000"/>
              <w:rPr>
                <w:rFonts w:ascii="Times New Roman" w:eastAsiaTheme="minorEastAsia" w:hAnsi="Times New Roman"/>
                <w:sz w:val="17"/>
                <w:szCs w:val="17"/>
              </w:rPr>
            </w:pPr>
            <w:r w:rsidRPr="00E6107C">
              <w:rPr>
                <w:rFonts w:ascii="Times New Roman" w:eastAsiaTheme="minorEastAsia" w:hAnsi="Times New Roman"/>
                <w:sz w:val="17"/>
                <w:szCs w:val="17"/>
              </w:rPr>
              <w:t>SEA_LOW_</w:t>
            </w:r>
            <w:r w:rsidRPr="00E6107C">
              <w:rPr>
                <w:rFonts w:ascii="Times New Roman" w:eastAsiaTheme="minorEastAsia" w:hAnsi="Times New Roman"/>
                <w:i/>
                <w:sz w:val="17"/>
                <w:szCs w:val="17"/>
              </w:rPr>
              <w:t xml:space="preserve">H; </w:t>
            </w:r>
            <w:r>
              <w:rPr>
                <w:rFonts w:ascii="Times New Roman" w:eastAsiaTheme="minorEastAsia" w:hAnsi="Times New Roman"/>
                <w:sz w:val="17"/>
                <w:szCs w:val="17"/>
              </w:rPr>
              <w:t xml:space="preserve"> SEA_CONTROL</w:t>
            </w:r>
          </w:p>
        </w:tc>
      </w:tr>
      <w:tr w:rsidR="00981E07" w:rsidTr="00F23769">
        <w:trPr>
          <w:cnfStyle w:val="000000100000"/>
        </w:trPr>
        <w:tc>
          <w:tcPr>
            <w:cnfStyle w:val="001000000000"/>
            <w:tcW w:w="796" w:type="pct"/>
            <w:tcBorders>
              <w:right w:val="nil"/>
            </w:tcBorders>
            <w:noWrap/>
          </w:tcPr>
          <w:p w:rsidR="00981E07" w:rsidRPr="00E6107C" w:rsidRDefault="00981E07" w:rsidP="00F23769">
            <w:pPr>
              <w:rPr>
                <w:rFonts w:ascii="Times New Roman" w:eastAsiaTheme="minorEastAsia" w:hAnsi="Times New Roman"/>
                <w:i/>
                <w:sz w:val="17"/>
                <w:szCs w:val="17"/>
              </w:rPr>
            </w:pPr>
            <w:r w:rsidRPr="00E6107C">
              <w:rPr>
                <w:rFonts w:ascii="Times New Roman" w:eastAsiaTheme="minorEastAsia" w:hAnsi="Times New Roman"/>
                <w:i/>
                <w:sz w:val="17"/>
                <w:szCs w:val="17"/>
              </w:rPr>
              <w:t xml:space="preserve">0.16 </w:t>
            </w:r>
            <w:r w:rsidRPr="00E6107C">
              <w:rPr>
                <w:rFonts w:ascii="Times New Roman" w:eastAsiaTheme="minorEastAsia" w:hAnsi="Times New Roman"/>
                <w:i/>
                <w:sz w:val="17"/>
                <w:szCs w:val="17"/>
              </w:rPr>
              <w:sym w:font="Wingdings" w:char="F0E0"/>
            </w:r>
            <w:r w:rsidRPr="00E6107C">
              <w:rPr>
                <w:rFonts w:ascii="Times New Roman" w:eastAsiaTheme="minorEastAsia" w:hAnsi="Times New Roman"/>
                <w:i/>
                <w:sz w:val="17"/>
                <w:szCs w:val="17"/>
              </w:rPr>
              <w:t xml:space="preserve"> 0.30</w:t>
            </w:r>
          </w:p>
        </w:tc>
        <w:tc>
          <w:tcPr>
            <w:tcW w:w="639" w:type="pct"/>
            <w:shd w:val="clear" w:color="auto" w:fill="auto"/>
          </w:tcPr>
          <w:p w:rsidR="00981E07" w:rsidRPr="00E6107C" w:rsidRDefault="00981E07" w:rsidP="00F23769">
            <w:pPr>
              <w:jc w:val="center"/>
              <w:cnfStyle w:val="000000100000"/>
              <w:rPr>
                <w:rFonts w:ascii="Times New Roman" w:eastAsiaTheme="minorEastAsia" w:hAnsi="Times New Roman"/>
                <w:sz w:val="17"/>
                <w:szCs w:val="17"/>
              </w:rPr>
            </w:pPr>
            <w:r w:rsidRPr="00E6107C">
              <w:rPr>
                <w:rFonts w:ascii="Times New Roman" w:eastAsiaTheme="minorEastAsia" w:hAnsi="Times New Roman"/>
                <w:sz w:val="17"/>
                <w:szCs w:val="17"/>
              </w:rPr>
              <w:t>35</w:t>
            </w:r>
          </w:p>
        </w:tc>
        <w:tc>
          <w:tcPr>
            <w:tcW w:w="533" w:type="pct"/>
            <w:shd w:val="clear" w:color="auto" w:fill="auto"/>
          </w:tcPr>
          <w:p w:rsidR="00981E07" w:rsidRPr="00E6107C" w:rsidRDefault="00981E07" w:rsidP="00F23769">
            <w:pPr>
              <w:jc w:val="center"/>
              <w:cnfStyle w:val="000000100000"/>
              <w:rPr>
                <w:rFonts w:ascii="Times New Roman" w:eastAsiaTheme="minorEastAsia" w:hAnsi="Times New Roman"/>
                <w:sz w:val="17"/>
                <w:szCs w:val="17"/>
              </w:rPr>
            </w:pPr>
            <w:r w:rsidRPr="00E6107C">
              <w:rPr>
                <w:rFonts w:ascii="Times New Roman" w:eastAsiaTheme="minorEastAsia" w:hAnsi="Times New Roman"/>
                <w:sz w:val="17"/>
                <w:szCs w:val="17"/>
              </w:rPr>
              <w:t>40</w:t>
            </w:r>
          </w:p>
        </w:tc>
        <w:tc>
          <w:tcPr>
            <w:tcW w:w="480" w:type="pct"/>
            <w:shd w:val="clear" w:color="auto" w:fill="auto"/>
          </w:tcPr>
          <w:p w:rsidR="00981E07" w:rsidRPr="00E6107C" w:rsidRDefault="00981E07" w:rsidP="00F23769">
            <w:pPr>
              <w:jc w:val="center"/>
              <w:cnfStyle w:val="000000100000"/>
              <w:rPr>
                <w:rFonts w:ascii="Times New Roman" w:eastAsiaTheme="minorEastAsia" w:hAnsi="Times New Roman"/>
                <w:sz w:val="17"/>
                <w:szCs w:val="17"/>
              </w:rPr>
            </w:pPr>
            <w:r>
              <w:rPr>
                <w:rFonts w:ascii="Times New Roman" w:eastAsiaTheme="minorEastAsia" w:hAnsi="Times New Roman"/>
                <w:sz w:val="17"/>
                <w:szCs w:val="17"/>
              </w:rPr>
              <w:t>35</w:t>
            </w:r>
          </w:p>
        </w:tc>
        <w:tc>
          <w:tcPr>
            <w:tcW w:w="747" w:type="pct"/>
            <w:gridSpan w:val="2"/>
            <w:shd w:val="clear" w:color="auto" w:fill="auto"/>
          </w:tcPr>
          <w:p w:rsidR="00981E07" w:rsidRPr="00E6107C" w:rsidRDefault="00981E07" w:rsidP="00F23769">
            <w:pPr>
              <w:jc w:val="center"/>
              <w:cnfStyle w:val="000000100000"/>
              <w:rPr>
                <w:rFonts w:ascii="Times New Roman" w:eastAsiaTheme="minorEastAsia" w:hAnsi="Times New Roman"/>
                <w:sz w:val="17"/>
                <w:szCs w:val="17"/>
              </w:rPr>
            </w:pPr>
            <w:r w:rsidRPr="00E6107C">
              <w:rPr>
                <w:rFonts w:ascii="Times New Roman" w:eastAsiaTheme="minorEastAsia" w:hAnsi="Times New Roman"/>
                <w:sz w:val="17"/>
                <w:szCs w:val="17"/>
              </w:rPr>
              <w:t>40</w:t>
            </w:r>
          </w:p>
        </w:tc>
        <w:tc>
          <w:tcPr>
            <w:tcW w:w="1805" w:type="pct"/>
            <w:shd w:val="clear" w:color="auto" w:fill="auto"/>
          </w:tcPr>
          <w:p w:rsidR="00981E07" w:rsidRPr="00E6107C" w:rsidRDefault="00981E07" w:rsidP="00F23769">
            <w:pPr>
              <w:cnfStyle w:val="000000100000"/>
              <w:rPr>
                <w:rFonts w:ascii="Times New Roman" w:eastAsiaTheme="minorEastAsia" w:hAnsi="Times New Roman"/>
                <w:sz w:val="17"/>
                <w:szCs w:val="17"/>
              </w:rPr>
            </w:pPr>
            <w:r>
              <w:rPr>
                <w:rFonts w:ascii="Times New Roman" w:eastAsiaTheme="minorEastAsia" w:hAnsi="Times New Roman"/>
                <w:sz w:val="17"/>
                <w:szCs w:val="17"/>
              </w:rPr>
              <w:t>SEA_CONTROL</w:t>
            </w:r>
            <w:r w:rsidRPr="00E6107C">
              <w:rPr>
                <w:rFonts w:ascii="Times New Roman" w:eastAsiaTheme="minorEastAsia" w:hAnsi="Times New Roman"/>
                <w:sz w:val="17"/>
                <w:szCs w:val="17"/>
              </w:rPr>
              <w:t>; SEA_HIGH_</w:t>
            </w:r>
            <w:r w:rsidRPr="00E6107C">
              <w:rPr>
                <w:rFonts w:ascii="Times New Roman" w:eastAsiaTheme="minorEastAsia" w:hAnsi="Times New Roman"/>
                <w:i/>
                <w:sz w:val="17"/>
                <w:szCs w:val="17"/>
              </w:rPr>
              <w:t>H</w:t>
            </w:r>
          </w:p>
        </w:tc>
      </w:tr>
      <w:tr w:rsidR="00981E07" w:rsidTr="00F23769">
        <w:trPr>
          <w:trHeight w:val="252"/>
        </w:trPr>
        <w:tc>
          <w:tcPr>
            <w:cnfStyle w:val="001000000000"/>
            <w:tcW w:w="796" w:type="pct"/>
            <w:tcBorders>
              <w:top w:val="nil"/>
              <w:right w:val="nil"/>
            </w:tcBorders>
            <w:noWrap/>
          </w:tcPr>
          <w:p w:rsidR="00981E07" w:rsidRPr="00E6107C" w:rsidRDefault="00981E07" w:rsidP="00F23769">
            <w:pPr>
              <w:rPr>
                <w:rFonts w:ascii="Times New Roman" w:eastAsiaTheme="minorEastAsia" w:hAnsi="Times New Roman"/>
                <w:i/>
                <w:sz w:val="17"/>
                <w:szCs w:val="17"/>
              </w:rPr>
            </w:pPr>
            <w:r w:rsidRPr="00E6107C">
              <w:rPr>
                <w:rFonts w:ascii="Times New Roman" w:eastAsiaTheme="minorEastAsia" w:hAnsi="Times New Roman"/>
                <w:i/>
                <w:sz w:val="17"/>
                <w:szCs w:val="17"/>
              </w:rPr>
              <w:t>H 50 km lake</w:t>
            </w:r>
          </w:p>
        </w:tc>
        <w:tc>
          <w:tcPr>
            <w:tcW w:w="639" w:type="pct"/>
            <w:tcBorders>
              <w:top w:val="nil"/>
              <w:left w:val="nil"/>
              <w:bottom w:val="nil"/>
              <w:right w:val="nil"/>
            </w:tcBorders>
            <w:shd w:val="clear" w:color="auto" w:fill="auto"/>
          </w:tcPr>
          <w:p w:rsidR="00981E07" w:rsidRPr="00E6107C" w:rsidRDefault="00981E07" w:rsidP="00F23769">
            <w:pPr>
              <w:jc w:val="center"/>
              <w:cnfStyle w:val="000000000000"/>
              <w:rPr>
                <w:rFonts w:ascii="Times New Roman" w:eastAsiaTheme="minorEastAsia" w:hAnsi="Times New Roman"/>
                <w:sz w:val="17"/>
                <w:szCs w:val="17"/>
              </w:rPr>
            </w:pPr>
          </w:p>
        </w:tc>
        <w:tc>
          <w:tcPr>
            <w:tcW w:w="533" w:type="pct"/>
            <w:tcBorders>
              <w:top w:val="nil"/>
              <w:left w:val="nil"/>
              <w:bottom w:val="nil"/>
            </w:tcBorders>
            <w:shd w:val="clear" w:color="auto" w:fill="auto"/>
          </w:tcPr>
          <w:p w:rsidR="00981E07" w:rsidRPr="00E6107C" w:rsidRDefault="00981E07" w:rsidP="00F23769">
            <w:pPr>
              <w:jc w:val="center"/>
              <w:cnfStyle w:val="000000000000"/>
              <w:rPr>
                <w:rFonts w:ascii="Times New Roman" w:eastAsiaTheme="minorEastAsia" w:hAnsi="Times New Roman"/>
                <w:sz w:val="17"/>
                <w:szCs w:val="17"/>
              </w:rPr>
            </w:pPr>
          </w:p>
        </w:tc>
        <w:tc>
          <w:tcPr>
            <w:tcW w:w="480" w:type="pct"/>
            <w:shd w:val="clear" w:color="auto" w:fill="auto"/>
          </w:tcPr>
          <w:p w:rsidR="00981E07" w:rsidRPr="00E6107C" w:rsidRDefault="00981E07" w:rsidP="00F23769">
            <w:pPr>
              <w:jc w:val="center"/>
              <w:cnfStyle w:val="000000000000"/>
              <w:rPr>
                <w:rFonts w:ascii="Times New Roman" w:eastAsiaTheme="minorEastAsia" w:hAnsi="Times New Roman"/>
                <w:sz w:val="17"/>
                <w:szCs w:val="17"/>
              </w:rPr>
            </w:pPr>
          </w:p>
        </w:tc>
        <w:tc>
          <w:tcPr>
            <w:tcW w:w="747" w:type="pct"/>
            <w:gridSpan w:val="2"/>
            <w:shd w:val="clear" w:color="auto" w:fill="auto"/>
          </w:tcPr>
          <w:p w:rsidR="00981E07" w:rsidRPr="00E6107C" w:rsidRDefault="00981E07" w:rsidP="00F23769">
            <w:pPr>
              <w:jc w:val="center"/>
              <w:cnfStyle w:val="000000000000"/>
              <w:rPr>
                <w:rFonts w:ascii="Times New Roman" w:eastAsiaTheme="minorEastAsia" w:hAnsi="Times New Roman"/>
                <w:sz w:val="17"/>
                <w:szCs w:val="17"/>
              </w:rPr>
            </w:pPr>
          </w:p>
        </w:tc>
        <w:tc>
          <w:tcPr>
            <w:tcW w:w="1805" w:type="pct"/>
            <w:shd w:val="clear" w:color="auto" w:fill="auto"/>
          </w:tcPr>
          <w:p w:rsidR="00981E07" w:rsidRPr="00E6107C" w:rsidRDefault="00981E07" w:rsidP="00F23769">
            <w:pPr>
              <w:cnfStyle w:val="000000000000"/>
              <w:rPr>
                <w:rFonts w:ascii="Times New Roman" w:eastAsiaTheme="minorEastAsia" w:hAnsi="Times New Roman"/>
                <w:sz w:val="17"/>
                <w:szCs w:val="17"/>
              </w:rPr>
            </w:pPr>
          </w:p>
        </w:tc>
      </w:tr>
      <w:tr w:rsidR="00981E07" w:rsidTr="00F23769">
        <w:trPr>
          <w:cnfStyle w:val="000000100000"/>
        </w:trPr>
        <w:tc>
          <w:tcPr>
            <w:cnfStyle w:val="001000000000"/>
            <w:tcW w:w="796" w:type="pct"/>
            <w:tcBorders>
              <w:right w:val="nil"/>
            </w:tcBorders>
            <w:noWrap/>
          </w:tcPr>
          <w:p w:rsidR="00981E07" w:rsidRPr="00E6107C" w:rsidRDefault="00981E07" w:rsidP="00F23769">
            <w:pPr>
              <w:rPr>
                <w:rFonts w:ascii="Times New Roman" w:eastAsiaTheme="minorEastAsia" w:hAnsi="Times New Roman"/>
                <w:i/>
                <w:sz w:val="17"/>
                <w:szCs w:val="17"/>
              </w:rPr>
            </w:pPr>
            <w:r w:rsidRPr="00E6107C">
              <w:rPr>
                <w:rFonts w:ascii="Times New Roman" w:eastAsiaTheme="minorEastAsia" w:hAnsi="Times New Roman"/>
                <w:i/>
                <w:sz w:val="17"/>
                <w:szCs w:val="17"/>
              </w:rPr>
              <w:t xml:space="preserve">0.08 </w:t>
            </w:r>
            <w:r w:rsidRPr="00E6107C">
              <w:rPr>
                <w:rFonts w:ascii="Times New Roman" w:eastAsiaTheme="minorEastAsia" w:hAnsi="Times New Roman"/>
                <w:i/>
                <w:sz w:val="17"/>
                <w:szCs w:val="17"/>
              </w:rPr>
              <w:sym w:font="Wingdings" w:char="F0E0"/>
            </w:r>
            <w:r w:rsidRPr="00E6107C">
              <w:rPr>
                <w:rFonts w:ascii="Times New Roman" w:eastAsiaTheme="minorEastAsia" w:hAnsi="Times New Roman"/>
                <w:i/>
                <w:sz w:val="17"/>
                <w:szCs w:val="17"/>
              </w:rPr>
              <w:t xml:space="preserve"> 0.16</w:t>
            </w:r>
          </w:p>
        </w:tc>
        <w:tc>
          <w:tcPr>
            <w:tcW w:w="639" w:type="pct"/>
            <w:shd w:val="clear" w:color="auto" w:fill="auto"/>
          </w:tcPr>
          <w:p w:rsidR="00981E07" w:rsidRPr="00E6107C" w:rsidRDefault="00981E07" w:rsidP="00F23769">
            <w:pPr>
              <w:jc w:val="center"/>
              <w:cnfStyle w:val="000000100000"/>
              <w:rPr>
                <w:rFonts w:ascii="Times New Roman" w:eastAsiaTheme="minorEastAsia" w:hAnsi="Times New Roman"/>
                <w:sz w:val="17"/>
                <w:szCs w:val="17"/>
              </w:rPr>
            </w:pPr>
            <w:r w:rsidRPr="00E6107C">
              <w:rPr>
                <w:rFonts w:ascii="Times New Roman" w:eastAsiaTheme="minorEastAsia" w:hAnsi="Times New Roman"/>
                <w:sz w:val="17"/>
                <w:szCs w:val="17"/>
              </w:rPr>
              <w:t>30</w:t>
            </w:r>
          </w:p>
        </w:tc>
        <w:tc>
          <w:tcPr>
            <w:tcW w:w="533" w:type="pct"/>
            <w:shd w:val="clear" w:color="auto" w:fill="auto"/>
          </w:tcPr>
          <w:p w:rsidR="00981E07" w:rsidRPr="00E6107C" w:rsidRDefault="00981E07" w:rsidP="00F23769">
            <w:pPr>
              <w:jc w:val="center"/>
              <w:cnfStyle w:val="000000100000"/>
              <w:rPr>
                <w:rFonts w:ascii="Times New Roman" w:eastAsiaTheme="minorEastAsia" w:hAnsi="Times New Roman"/>
                <w:sz w:val="17"/>
                <w:szCs w:val="17"/>
              </w:rPr>
            </w:pPr>
            <w:r w:rsidRPr="00E6107C">
              <w:rPr>
                <w:rFonts w:ascii="Times New Roman" w:eastAsiaTheme="minorEastAsia" w:hAnsi="Times New Roman"/>
                <w:sz w:val="17"/>
                <w:szCs w:val="17"/>
              </w:rPr>
              <w:t>100</w:t>
            </w:r>
          </w:p>
        </w:tc>
        <w:tc>
          <w:tcPr>
            <w:tcW w:w="480" w:type="pct"/>
            <w:shd w:val="clear" w:color="auto" w:fill="auto"/>
          </w:tcPr>
          <w:p w:rsidR="00981E07" w:rsidRPr="00E6107C" w:rsidRDefault="00981E07" w:rsidP="00F23769">
            <w:pPr>
              <w:jc w:val="center"/>
              <w:cnfStyle w:val="000000100000"/>
              <w:rPr>
                <w:rFonts w:ascii="Times New Roman" w:eastAsiaTheme="minorEastAsia" w:hAnsi="Times New Roman"/>
                <w:sz w:val="17"/>
                <w:szCs w:val="17"/>
              </w:rPr>
            </w:pPr>
            <w:r w:rsidRPr="00E6107C">
              <w:rPr>
                <w:rFonts w:ascii="Times New Roman" w:eastAsiaTheme="minorEastAsia" w:hAnsi="Times New Roman"/>
                <w:sz w:val="17"/>
                <w:szCs w:val="17"/>
              </w:rPr>
              <w:t>40</w:t>
            </w:r>
          </w:p>
        </w:tc>
        <w:tc>
          <w:tcPr>
            <w:tcW w:w="747" w:type="pct"/>
            <w:gridSpan w:val="2"/>
            <w:shd w:val="clear" w:color="auto" w:fill="auto"/>
          </w:tcPr>
          <w:p w:rsidR="00981E07" w:rsidRPr="00E6107C" w:rsidRDefault="00981E07" w:rsidP="00F23769">
            <w:pPr>
              <w:jc w:val="center"/>
              <w:cnfStyle w:val="000000100000"/>
              <w:rPr>
                <w:rFonts w:ascii="Times New Roman" w:eastAsiaTheme="minorEastAsia" w:hAnsi="Times New Roman"/>
                <w:sz w:val="17"/>
                <w:szCs w:val="17"/>
              </w:rPr>
            </w:pPr>
            <w:r w:rsidRPr="00E6107C">
              <w:rPr>
                <w:rFonts w:ascii="Times New Roman" w:eastAsiaTheme="minorEastAsia" w:hAnsi="Times New Roman"/>
                <w:sz w:val="17"/>
                <w:szCs w:val="17"/>
              </w:rPr>
              <w:t>35</w:t>
            </w:r>
          </w:p>
        </w:tc>
        <w:tc>
          <w:tcPr>
            <w:tcW w:w="1805" w:type="pct"/>
            <w:shd w:val="clear" w:color="auto" w:fill="auto"/>
          </w:tcPr>
          <w:p w:rsidR="00981E07" w:rsidRPr="00E6107C" w:rsidRDefault="00981E07" w:rsidP="00F23769">
            <w:pPr>
              <w:cnfStyle w:val="000000100000"/>
              <w:rPr>
                <w:rFonts w:ascii="Times New Roman" w:eastAsiaTheme="minorEastAsia" w:hAnsi="Times New Roman"/>
                <w:sz w:val="17"/>
                <w:szCs w:val="17"/>
              </w:rPr>
            </w:pPr>
            <w:r w:rsidRPr="00E6107C">
              <w:rPr>
                <w:rFonts w:ascii="Times New Roman" w:eastAsiaTheme="minorEastAsia" w:hAnsi="Times New Roman"/>
                <w:sz w:val="17"/>
                <w:szCs w:val="17"/>
              </w:rPr>
              <w:t>50km_LAKE_LOW_</w:t>
            </w:r>
            <w:r w:rsidRPr="00E6107C">
              <w:rPr>
                <w:rFonts w:ascii="Times New Roman" w:eastAsiaTheme="minorEastAsia" w:hAnsi="Times New Roman"/>
                <w:i/>
                <w:sz w:val="17"/>
                <w:szCs w:val="17"/>
              </w:rPr>
              <w:t xml:space="preserve">H; </w:t>
            </w:r>
            <w:r>
              <w:rPr>
                <w:rFonts w:ascii="Times New Roman" w:eastAsiaTheme="minorEastAsia" w:hAnsi="Times New Roman"/>
                <w:sz w:val="17"/>
                <w:szCs w:val="17"/>
              </w:rPr>
              <w:t>50km_LAKE_CONTROL</w:t>
            </w:r>
          </w:p>
        </w:tc>
      </w:tr>
      <w:tr w:rsidR="00981E07" w:rsidTr="00F23769">
        <w:tc>
          <w:tcPr>
            <w:cnfStyle w:val="001000000000"/>
            <w:tcW w:w="796" w:type="pct"/>
            <w:tcBorders>
              <w:top w:val="nil"/>
              <w:right w:val="nil"/>
            </w:tcBorders>
            <w:noWrap/>
          </w:tcPr>
          <w:p w:rsidR="00981E07" w:rsidRPr="00E6107C" w:rsidRDefault="00981E07" w:rsidP="00F23769">
            <w:pPr>
              <w:rPr>
                <w:rFonts w:ascii="Times New Roman" w:eastAsiaTheme="minorEastAsia" w:hAnsi="Times New Roman"/>
                <w:i/>
                <w:sz w:val="17"/>
                <w:szCs w:val="17"/>
              </w:rPr>
            </w:pPr>
            <w:r w:rsidRPr="00E6107C">
              <w:rPr>
                <w:rFonts w:ascii="Times New Roman" w:eastAsiaTheme="minorEastAsia" w:hAnsi="Times New Roman"/>
                <w:i/>
                <w:sz w:val="17"/>
                <w:szCs w:val="17"/>
              </w:rPr>
              <w:t xml:space="preserve">0.16 </w:t>
            </w:r>
            <w:r w:rsidRPr="00E6107C">
              <w:rPr>
                <w:rFonts w:ascii="Times New Roman" w:eastAsiaTheme="minorEastAsia" w:hAnsi="Times New Roman"/>
                <w:i/>
                <w:sz w:val="17"/>
                <w:szCs w:val="17"/>
              </w:rPr>
              <w:sym w:font="Wingdings" w:char="F0E0"/>
            </w:r>
            <w:r w:rsidRPr="00E6107C">
              <w:rPr>
                <w:rFonts w:ascii="Times New Roman" w:eastAsiaTheme="minorEastAsia" w:hAnsi="Times New Roman"/>
                <w:i/>
                <w:sz w:val="17"/>
                <w:szCs w:val="17"/>
              </w:rPr>
              <w:t xml:space="preserve"> 0.30</w:t>
            </w:r>
          </w:p>
        </w:tc>
        <w:tc>
          <w:tcPr>
            <w:tcW w:w="639" w:type="pct"/>
            <w:tcBorders>
              <w:top w:val="nil"/>
              <w:left w:val="nil"/>
              <w:bottom w:val="nil"/>
              <w:right w:val="nil"/>
            </w:tcBorders>
            <w:shd w:val="clear" w:color="auto" w:fill="auto"/>
          </w:tcPr>
          <w:p w:rsidR="00981E07" w:rsidRPr="00E6107C" w:rsidRDefault="00981E07" w:rsidP="00F23769">
            <w:pPr>
              <w:jc w:val="center"/>
              <w:cnfStyle w:val="000000000000"/>
              <w:rPr>
                <w:rFonts w:ascii="Times New Roman" w:eastAsiaTheme="minorEastAsia" w:hAnsi="Times New Roman"/>
                <w:sz w:val="17"/>
                <w:szCs w:val="17"/>
              </w:rPr>
            </w:pPr>
            <w:r w:rsidRPr="00E6107C">
              <w:rPr>
                <w:rFonts w:ascii="Times New Roman" w:eastAsiaTheme="minorEastAsia" w:hAnsi="Times New Roman"/>
                <w:sz w:val="17"/>
                <w:szCs w:val="17"/>
              </w:rPr>
              <w:t>33</w:t>
            </w:r>
          </w:p>
        </w:tc>
        <w:tc>
          <w:tcPr>
            <w:tcW w:w="533" w:type="pct"/>
            <w:tcBorders>
              <w:top w:val="nil"/>
              <w:left w:val="nil"/>
              <w:bottom w:val="nil"/>
            </w:tcBorders>
            <w:shd w:val="clear" w:color="auto" w:fill="auto"/>
          </w:tcPr>
          <w:p w:rsidR="00981E07" w:rsidRPr="00E6107C" w:rsidRDefault="00981E07" w:rsidP="00F23769">
            <w:pPr>
              <w:jc w:val="center"/>
              <w:cnfStyle w:val="000000000000"/>
              <w:rPr>
                <w:rFonts w:ascii="Times New Roman" w:eastAsiaTheme="minorEastAsia" w:hAnsi="Times New Roman"/>
                <w:sz w:val="17"/>
                <w:szCs w:val="17"/>
              </w:rPr>
            </w:pPr>
            <w:r w:rsidRPr="00E6107C">
              <w:rPr>
                <w:rFonts w:ascii="Times New Roman" w:eastAsiaTheme="minorEastAsia" w:hAnsi="Times New Roman"/>
                <w:sz w:val="17"/>
                <w:szCs w:val="17"/>
              </w:rPr>
              <w:t>43</w:t>
            </w:r>
          </w:p>
        </w:tc>
        <w:tc>
          <w:tcPr>
            <w:tcW w:w="480" w:type="pct"/>
            <w:shd w:val="clear" w:color="auto" w:fill="auto"/>
          </w:tcPr>
          <w:p w:rsidR="00981E07" w:rsidRPr="00E6107C" w:rsidRDefault="00981E07" w:rsidP="00F23769">
            <w:pPr>
              <w:jc w:val="center"/>
              <w:cnfStyle w:val="000000000000"/>
              <w:rPr>
                <w:rFonts w:ascii="Times New Roman" w:eastAsiaTheme="minorEastAsia" w:hAnsi="Times New Roman"/>
                <w:sz w:val="17"/>
                <w:szCs w:val="17"/>
              </w:rPr>
            </w:pPr>
            <w:r w:rsidRPr="00E6107C">
              <w:rPr>
                <w:rFonts w:ascii="Times New Roman" w:eastAsiaTheme="minorEastAsia" w:hAnsi="Times New Roman"/>
                <w:sz w:val="17"/>
                <w:szCs w:val="17"/>
              </w:rPr>
              <w:t>29</w:t>
            </w:r>
          </w:p>
        </w:tc>
        <w:tc>
          <w:tcPr>
            <w:tcW w:w="747" w:type="pct"/>
            <w:gridSpan w:val="2"/>
            <w:shd w:val="clear" w:color="auto" w:fill="auto"/>
          </w:tcPr>
          <w:p w:rsidR="00981E07" w:rsidRPr="00E6107C" w:rsidRDefault="00981E07" w:rsidP="00F23769">
            <w:pPr>
              <w:jc w:val="center"/>
              <w:cnfStyle w:val="000000000000"/>
              <w:rPr>
                <w:rFonts w:ascii="Times New Roman" w:eastAsiaTheme="minorEastAsia" w:hAnsi="Times New Roman"/>
                <w:sz w:val="17"/>
                <w:szCs w:val="17"/>
              </w:rPr>
            </w:pPr>
            <w:r w:rsidRPr="00E6107C">
              <w:rPr>
                <w:rFonts w:ascii="Times New Roman" w:eastAsiaTheme="minorEastAsia" w:hAnsi="Times New Roman"/>
                <w:sz w:val="17"/>
                <w:szCs w:val="17"/>
              </w:rPr>
              <w:t>40</w:t>
            </w:r>
          </w:p>
        </w:tc>
        <w:tc>
          <w:tcPr>
            <w:tcW w:w="1805" w:type="pct"/>
            <w:shd w:val="clear" w:color="auto" w:fill="auto"/>
          </w:tcPr>
          <w:p w:rsidR="00981E07" w:rsidRPr="00E6107C" w:rsidRDefault="00981E07" w:rsidP="00F23769">
            <w:pPr>
              <w:cnfStyle w:val="000000000000"/>
              <w:rPr>
                <w:rFonts w:ascii="Times New Roman" w:eastAsiaTheme="minorEastAsia" w:hAnsi="Times New Roman"/>
                <w:sz w:val="17"/>
                <w:szCs w:val="17"/>
              </w:rPr>
            </w:pPr>
            <w:r>
              <w:rPr>
                <w:rFonts w:ascii="Times New Roman" w:eastAsiaTheme="minorEastAsia" w:hAnsi="Times New Roman"/>
                <w:sz w:val="17"/>
                <w:szCs w:val="17"/>
              </w:rPr>
              <w:t>50km_LAKE_CONTROL</w:t>
            </w:r>
            <w:r w:rsidRPr="00E6107C">
              <w:rPr>
                <w:rFonts w:ascii="Times New Roman" w:eastAsiaTheme="minorEastAsia" w:hAnsi="Times New Roman"/>
                <w:sz w:val="17"/>
                <w:szCs w:val="17"/>
              </w:rPr>
              <w:t>; 50km_LAKE_HIGH_</w:t>
            </w:r>
            <w:r w:rsidRPr="00E6107C">
              <w:rPr>
                <w:rFonts w:ascii="Times New Roman" w:eastAsiaTheme="minorEastAsia" w:hAnsi="Times New Roman"/>
                <w:i/>
                <w:sz w:val="17"/>
                <w:szCs w:val="17"/>
              </w:rPr>
              <w:t>H</w:t>
            </w:r>
          </w:p>
        </w:tc>
      </w:tr>
      <w:tr w:rsidR="00981E07" w:rsidTr="00F23769">
        <w:trPr>
          <w:cnfStyle w:val="000000100000"/>
        </w:trPr>
        <w:tc>
          <w:tcPr>
            <w:cnfStyle w:val="001000000000"/>
            <w:tcW w:w="796" w:type="pct"/>
            <w:tcBorders>
              <w:right w:val="nil"/>
            </w:tcBorders>
            <w:noWrap/>
          </w:tcPr>
          <w:p w:rsidR="00981E07" w:rsidRPr="00E6107C" w:rsidRDefault="00981E07" w:rsidP="00F23769">
            <w:pPr>
              <w:rPr>
                <w:rFonts w:ascii="Times New Roman" w:eastAsiaTheme="minorEastAsia" w:hAnsi="Times New Roman"/>
                <w:i/>
                <w:sz w:val="17"/>
                <w:szCs w:val="17"/>
              </w:rPr>
            </w:pPr>
            <w:r w:rsidRPr="00E6107C">
              <w:rPr>
                <w:rFonts w:ascii="Times New Roman" w:eastAsiaTheme="minorEastAsia" w:hAnsi="Times New Roman"/>
                <w:i/>
                <w:sz w:val="17"/>
                <w:szCs w:val="17"/>
              </w:rPr>
              <w:t>H 25 km lake</w:t>
            </w:r>
          </w:p>
        </w:tc>
        <w:tc>
          <w:tcPr>
            <w:tcW w:w="639" w:type="pct"/>
            <w:shd w:val="clear" w:color="auto" w:fill="auto"/>
          </w:tcPr>
          <w:p w:rsidR="00981E07" w:rsidRPr="00E6107C" w:rsidRDefault="00981E07" w:rsidP="00F23769">
            <w:pPr>
              <w:jc w:val="center"/>
              <w:cnfStyle w:val="000000100000"/>
              <w:rPr>
                <w:rFonts w:ascii="Times New Roman" w:eastAsiaTheme="minorEastAsia" w:hAnsi="Times New Roman"/>
                <w:sz w:val="17"/>
                <w:szCs w:val="17"/>
              </w:rPr>
            </w:pPr>
          </w:p>
        </w:tc>
        <w:tc>
          <w:tcPr>
            <w:tcW w:w="533" w:type="pct"/>
            <w:shd w:val="clear" w:color="auto" w:fill="auto"/>
          </w:tcPr>
          <w:p w:rsidR="00981E07" w:rsidRPr="00E6107C" w:rsidRDefault="00981E07" w:rsidP="00F23769">
            <w:pPr>
              <w:jc w:val="center"/>
              <w:cnfStyle w:val="000000100000"/>
              <w:rPr>
                <w:rFonts w:ascii="Times New Roman" w:eastAsiaTheme="minorEastAsia" w:hAnsi="Times New Roman"/>
                <w:sz w:val="17"/>
                <w:szCs w:val="17"/>
              </w:rPr>
            </w:pPr>
          </w:p>
        </w:tc>
        <w:tc>
          <w:tcPr>
            <w:tcW w:w="480" w:type="pct"/>
            <w:shd w:val="clear" w:color="auto" w:fill="auto"/>
          </w:tcPr>
          <w:p w:rsidR="00981E07" w:rsidRPr="00E6107C" w:rsidRDefault="00981E07" w:rsidP="00F23769">
            <w:pPr>
              <w:jc w:val="center"/>
              <w:cnfStyle w:val="000000100000"/>
              <w:rPr>
                <w:rFonts w:ascii="Times New Roman" w:eastAsiaTheme="minorEastAsia" w:hAnsi="Times New Roman"/>
                <w:sz w:val="17"/>
                <w:szCs w:val="17"/>
              </w:rPr>
            </w:pPr>
          </w:p>
        </w:tc>
        <w:tc>
          <w:tcPr>
            <w:tcW w:w="747" w:type="pct"/>
            <w:gridSpan w:val="2"/>
            <w:shd w:val="clear" w:color="auto" w:fill="auto"/>
          </w:tcPr>
          <w:p w:rsidR="00981E07" w:rsidRPr="00E6107C" w:rsidRDefault="00981E07" w:rsidP="00F23769">
            <w:pPr>
              <w:jc w:val="center"/>
              <w:cnfStyle w:val="000000100000"/>
              <w:rPr>
                <w:rFonts w:ascii="Times New Roman" w:eastAsiaTheme="minorEastAsia" w:hAnsi="Times New Roman"/>
                <w:sz w:val="17"/>
                <w:szCs w:val="17"/>
              </w:rPr>
            </w:pPr>
          </w:p>
        </w:tc>
        <w:tc>
          <w:tcPr>
            <w:tcW w:w="1805" w:type="pct"/>
            <w:shd w:val="clear" w:color="auto" w:fill="auto"/>
          </w:tcPr>
          <w:p w:rsidR="00981E07" w:rsidRPr="00E6107C" w:rsidRDefault="00981E07" w:rsidP="00F23769">
            <w:pPr>
              <w:cnfStyle w:val="000000100000"/>
              <w:rPr>
                <w:rFonts w:ascii="Times New Roman" w:eastAsiaTheme="minorEastAsia" w:hAnsi="Times New Roman"/>
                <w:sz w:val="17"/>
                <w:szCs w:val="17"/>
              </w:rPr>
            </w:pPr>
          </w:p>
        </w:tc>
      </w:tr>
      <w:tr w:rsidR="00981E07" w:rsidTr="00F23769">
        <w:tc>
          <w:tcPr>
            <w:cnfStyle w:val="001000000000"/>
            <w:tcW w:w="796" w:type="pct"/>
            <w:tcBorders>
              <w:top w:val="nil"/>
              <w:right w:val="nil"/>
            </w:tcBorders>
            <w:noWrap/>
          </w:tcPr>
          <w:p w:rsidR="00981E07" w:rsidRPr="00E6107C" w:rsidRDefault="00981E07" w:rsidP="00F23769">
            <w:pPr>
              <w:rPr>
                <w:rFonts w:ascii="Times New Roman" w:eastAsiaTheme="minorEastAsia" w:hAnsi="Times New Roman"/>
                <w:i/>
                <w:sz w:val="17"/>
                <w:szCs w:val="17"/>
              </w:rPr>
            </w:pPr>
            <w:r w:rsidRPr="00E6107C">
              <w:rPr>
                <w:rFonts w:ascii="Times New Roman" w:eastAsiaTheme="minorEastAsia" w:hAnsi="Times New Roman"/>
                <w:i/>
                <w:sz w:val="17"/>
                <w:szCs w:val="17"/>
              </w:rPr>
              <w:t xml:space="preserve">0.08 </w:t>
            </w:r>
            <w:r w:rsidRPr="00E6107C">
              <w:rPr>
                <w:rFonts w:ascii="Times New Roman" w:eastAsiaTheme="minorEastAsia" w:hAnsi="Times New Roman"/>
                <w:i/>
                <w:sz w:val="17"/>
                <w:szCs w:val="17"/>
              </w:rPr>
              <w:sym w:font="Wingdings" w:char="F0E0"/>
            </w:r>
            <w:r w:rsidRPr="00E6107C">
              <w:rPr>
                <w:rFonts w:ascii="Times New Roman" w:eastAsiaTheme="minorEastAsia" w:hAnsi="Times New Roman"/>
                <w:i/>
                <w:sz w:val="17"/>
                <w:szCs w:val="17"/>
              </w:rPr>
              <w:t xml:space="preserve"> 0.16</w:t>
            </w:r>
          </w:p>
        </w:tc>
        <w:tc>
          <w:tcPr>
            <w:tcW w:w="639" w:type="pct"/>
            <w:tcBorders>
              <w:top w:val="nil"/>
              <w:left w:val="nil"/>
              <w:bottom w:val="nil"/>
              <w:right w:val="nil"/>
            </w:tcBorders>
            <w:shd w:val="clear" w:color="auto" w:fill="auto"/>
          </w:tcPr>
          <w:p w:rsidR="00981E07" w:rsidRPr="00E6107C" w:rsidRDefault="00981E07" w:rsidP="00F23769">
            <w:pPr>
              <w:jc w:val="center"/>
              <w:cnfStyle w:val="000000000000"/>
              <w:rPr>
                <w:rFonts w:ascii="Times New Roman" w:eastAsiaTheme="minorEastAsia" w:hAnsi="Times New Roman"/>
                <w:sz w:val="17"/>
                <w:szCs w:val="17"/>
              </w:rPr>
            </w:pPr>
            <w:r w:rsidRPr="00E6107C">
              <w:rPr>
                <w:rFonts w:ascii="Times New Roman" w:eastAsiaTheme="minorEastAsia" w:hAnsi="Times New Roman"/>
                <w:sz w:val="17"/>
                <w:szCs w:val="17"/>
              </w:rPr>
              <w:t>40</w:t>
            </w:r>
          </w:p>
        </w:tc>
        <w:tc>
          <w:tcPr>
            <w:tcW w:w="533" w:type="pct"/>
            <w:tcBorders>
              <w:top w:val="nil"/>
              <w:left w:val="nil"/>
              <w:bottom w:val="nil"/>
            </w:tcBorders>
            <w:shd w:val="clear" w:color="auto" w:fill="auto"/>
          </w:tcPr>
          <w:p w:rsidR="00981E07" w:rsidRPr="00E6107C" w:rsidRDefault="00981E07" w:rsidP="00F23769">
            <w:pPr>
              <w:jc w:val="center"/>
              <w:cnfStyle w:val="000000000000"/>
              <w:rPr>
                <w:rFonts w:ascii="Times New Roman" w:eastAsiaTheme="minorEastAsia" w:hAnsi="Times New Roman"/>
                <w:sz w:val="17"/>
                <w:szCs w:val="17"/>
              </w:rPr>
            </w:pPr>
            <w:r w:rsidRPr="00E6107C">
              <w:rPr>
                <w:rFonts w:ascii="Times New Roman" w:eastAsiaTheme="minorEastAsia" w:hAnsi="Times New Roman"/>
                <w:sz w:val="17"/>
                <w:szCs w:val="17"/>
              </w:rPr>
              <w:t>75</w:t>
            </w:r>
          </w:p>
        </w:tc>
        <w:tc>
          <w:tcPr>
            <w:tcW w:w="480" w:type="pct"/>
            <w:shd w:val="clear" w:color="auto" w:fill="auto"/>
          </w:tcPr>
          <w:p w:rsidR="00981E07" w:rsidRPr="00E6107C" w:rsidRDefault="00981E07" w:rsidP="00F23769">
            <w:pPr>
              <w:jc w:val="center"/>
              <w:cnfStyle w:val="000000000000"/>
              <w:rPr>
                <w:rFonts w:ascii="Times New Roman" w:eastAsiaTheme="minorEastAsia" w:hAnsi="Times New Roman"/>
                <w:sz w:val="17"/>
                <w:szCs w:val="17"/>
              </w:rPr>
            </w:pPr>
            <w:r w:rsidRPr="00E6107C">
              <w:rPr>
                <w:rFonts w:ascii="Times New Roman" w:eastAsiaTheme="minorEastAsia" w:hAnsi="Times New Roman"/>
                <w:sz w:val="17"/>
                <w:szCs w:val="17"/>
              </w:rPr>
              <w:t>50</w:t>
            </w:r>
          </w:p>
        </w:tc>
        <w:tc>
          <w:tcPr>
            <w:tcW w:w="747" w:type="pct"/>
            <w:gridSpan w:val="2"/>
            <w:shd w:val="clear" w:color="auto" w:fill="auto"/>
          </w:tcPr>
          <w:p w:rsidR="00981E07" w:rsidRPr="00E6107C" w:rsidRDefault="00981E07" w:rsidP="00F23769">
            <w:pPr>
              <w:jc w:val="center"/>
              <w:cnfStyle w:val="000000000000"/>
              <w:rPr>
                <w:rFonts w:ascii="Times New Roman" w:eastAsiaTheme="minorEastAsia" w:hAnsi="Times New Roman"/>
                <w:sz w:val="17"/>
                <w:szCs w:val="17"/>
              </w:rPr>
            </w:pPr>
            <w:r w:rsidRPr="00E6107C">
              <w:rPr>
                <w:rFonts w:ascii="Times New Roman" w:eastAsiaTheme="minorEastAsia" w:hAnsi="Times New Roman"/>
                <w:sz w:val="17"/>
                <w:szCs w:val="17"/>
              </w:rPr>
              <w:t>16</w:t>
            </w:r>
          </w:p>
        </w:tc>
        <w:tc>
          <w:tcPr>
            <w:tcW w:w="1805" w:type="pct"/>
            <w:shd w:val="clear" w:color="auto" w:fill="auto"/>
          </w:tcPr>
          <w:p w:rsidR="00981E07" w:rsidRPr="00E6107C" w:rsidRDefault="00981E07" w:rsidP="00F23769">
            <w:pPr>
              <w:cnfStyle w:val="000000000000"/>
              <w:rPr>
                <w:rFonts w:ascii="Times New Roman" w:eastAsiaTheme="minorEastAsia" w:hAnsi="Times New Roman"/>
                <w:sz w:val="17"/>
                <w:szCs w:val="17"/>
              </w:rPr>
            </w:pPr>
            <w:r w:rsidRPr="00E6107C">
              <w:rPr>
                <w:rFonts w:ascii="Times New Roman" w:eastAsiaTheme="minorEastAsia" w:hAnsi="Times New Roman"/>
                <w:sz w:val="17"/>
                <w:szCs w:val="17"/>
              </w:rPr>
              <w:t>25km_LAKE_LOW_</w:t>
            </w:r>
            <w:r w:rsidRPr="00E6107C">
              <w:rPr>
                <w:rFonts w:ascii="Times New Roman" w:eastAsiaTheme="minorEastAsia" w:hAnsi="Times New Roman"/>
                <w:i/>
                <w:sz w:val="17"/>
                <w:szCs w:val="17"/>
              </w:rPr>
              <w:t xml:space="preserve">H; </w:t>
            </w:r>
            <w:r>
              <w:rPr>
                <w:rFonts w:ascii="Times New Roman" w:eastAsiaTheme="minorEastAsia" w:hAnsi="Times New Roman"/>
                <w:sz w:val="17"/>
                <w:szCs w:val="17"/>
              </w:rPr>
              <w:t>25km_LAKE_CONTROL</w:t>
            </w:r>
          </w:p>
        </w:tc>
      </w:tr>
      <w:tr w:rsidR="00981E07" w:rsidTr="00F23769">
        <w:trPr>
          <w:cnfStyle w:val="000000100000"/>
        </w:trPr>
        <w:tc>
          <w:tcPr>
            <w:cnfStyle w:val="001000000000"/>
            <w:tcW w:w="796" w:type="pct"/>
            <w:tcBorders>
              <w:right w:val="nil"/>
            </w:tcBorders>
            <w:noWrap/>
          </w:tcPr>
          <w:p w:rsidR="00981E07" w:rsidRPr="00E6107C" w:rsidRDefault="00981E07" w:rsidP="00F23769">
            <w:pPr>
              <w:rPr>
                <w:rFonts w:ascii="Times New Roman" w:eastAsiaTheme="minorEastAsia" w:hAnsi="Times New Roman"/>
                <w:i/>
                <w:sz w:val="17"/>
                <w:szCs w:val="17"/>
              </w:rPr>
            </w:pPr>
            <w:r w:rsidRPr="00E6107C">
              <w:rPr>
                <w:rFonts w:ascii="Times New Roman" w:eastAsiaTheme="minorEastAsia" w:hAnsi="Times New Roman"/>
                <w:i/>
                <w:sz w:val="17"/>
                <w:szCs w:val="17"/>
              </w:rPr>
              <w:t xml:space="preserve">0.16 </w:t>
            </w:r>
            <w:r w:rsidRPr="00E6107C">
              <w:rPr>
                <w:rFonts w:ascii="Times New Roman" w:eastAsiaTheme="minorEastAsia" w:hAnsi="Times New Roman"/>
                <w:i/>
                <w:sz w:val="17"/>
                <w:szCs w:val="17"/>
              </w:rPr>
              <w:sym w:font="Wingdings" w:char="F0E0"/>
            </w:r>
            <w:r w:rsidRPr="00E6107C">
              <w:rPr>
                <w:rFonts w:ascii="Times New Roman" w:eastAsiaTheme="minorEastAsia" w:hAnsi="Times New Roman"/>
                <w:i/>
                <w:sz w:val="17"/>
                <w:szCs w:val="17"/>
              </w:rPr>
              <w:t xml:space="preserve"> 0.30</w:t>
            </w:r>
          </w:p>
        </w:tc>
        <w:tc>
          <w:tcPr>
            <w:tcW w:w="639" w:type="pct"/>
            <w:shd w:val="clear" w:color="auto" w:fill="auto"/>
          </w:tcPr>
          <w:p w:rsidR="00981E07" w:rsidRPr="00E6107C" w:rsidRDefault="00981E07" w:rsidP="00F23769">
            <w:pPr>
              <w:jc w:val="center"/>
              <w:cnfStyle w:val="000000100000"/>
              <w:rPr>
                <w:rFonts w:ascii="Times New Roman" w:eastAsiaTheme="minorEastAsia" w:hAnsi="Times New Roman"/>
                <w:sz w:val="17"/>
                <w:szCs w:val="17"/>
              </w:rPr>
            </w:pPr>
            <w:r w:rsidRPr="00E6107C">
              <w:rPr>
                <w:rFonts w:ascii="Times New Roman" w:eastAsiaTheme="minorEastAsia" w:hAnsi="Times New Roman"/>
                <w:sz w:val="17"/>
                <w:szCs w:val="17"/>
              </w:rPr>
              <w:t>30</w:t>
            </w:r>
          </w:p>
        </w:tc>
        <w:tc>
          <w:tcPr>
            <w:tcW w:w="533" w:type="pct"/>
            <w:shd w:val="clear" w:color="auto" w:fill="auto"/>
          </w:tcPr>
          <w:p w:rsidR="00981E07" w:rsidRPr="00E6107C" w:rsidRDefault="00981E07" w:rsidP="00F23769">
            <w:pPr>
              <w:jc w:val="center"/>
              <w:cnfStyle w:val="000000100000"/>
              <w:rPr>
                <w:rFonts w:ascii="Times New Roman" w:eastAsiaTheme="minorEastAsia" w:hAnsi="Times New Roman"/>
                <w:sz w:val="17"/>
                <w:szCs w:val="17"/>
              </w:rPr>
            </w:pPr>
            <w:r w:rsidRPr="00E6107C">
              <w:rPr>
                <w:rFonts w:ascii="Times New Roman" w:eastAsiaTheme="minorEastAsia" w:hAnsi="Times New Roman"/>
                <w:sz w:val="17"/>
                <w:szCs w:val="17"/>
              </w:rPr>
              <w:t>43</w:t>
            </w:r>
          </w:p>
        </w:tc>
        <w:tc>
          <w:tcPr>
            <w:tcW w:w="480" w:type="pct"/>
            <w:shd w:val="clear" w:color="auto" w:fill="auto"/>
          </w:tcPr>
          <w:p w:rsidR="00981E07" w:rsidRPr="00E6107C" w:rsidRDefault="00981E07" w:rsidP="00F23769">
            <w:pPr>
              <w:jc w:val="center"/>
              <w:cnfStyle w:val="000000100000"/>
              <w:rPr>
                <w:rFonts w:ascii="Times New Roman" w:eastAsiaTheme="minorEastAsia" w:hAnsi="Times New Roman"/>
                <w:sz w:val="17"/>
                <w:szCs w:val="17"/>
              </w:rPr>
            </w:pPr>
            <w:r w:rsidRPr="00E6107C">
              <w:rPr>
                <w:rFonts w:ascii="Times New Roman" w:eastAsiaTheme="minorEastAsia" w:hAnsi="Times New Roman"/>
                <w:sz w:val="17"/>
                <w:szCs w:val="17"/>
              </w:rPr>
              <w:t>40</w:t>
            </w:r>
          </w:p>
        </w:tc>
        <w:tc>
          <w:tcPr>
            <w:tcW w:w="747" w:type="pct"/>
            <w:gridSpan w:val="2"/>
            <w:shd w:val="clear" w:color="auto" w:fill="auto"/>
          </w:tcPr>
          <w:p w:rsidR="00981E07" w:rsidRPr="00E6107C" w:rsidRDefault="00981E07" w:rsidP="00F23769">
            <w:pPr>
              <w:jc w:val="center"/>
              <w:cnfStyle w:val="000000100000"/>
              <w:rPr>
                <w:rFonts w:ascii="Times New Roman" w:eastAsiaTheme="minorEastAsia" w:hAnsi="Times New Roman"/>
                <w:sz w:val="17"/>
                <w:szCs w:val="17"/>
              </w:rPr>
            </w:pPr>
            <w:r w:rsidRPr="00E6107C">
              <w:rPr>
                <w:rFonts w:ascii="Times New Roman" w:eastAsiaTheme="minorEastAsia" w:hAnsi="Times New Roman"/>
                <w:sz w:val="17"/>
                <w:szCs w:val="17"/>
              </w:rPr>
              <w:t>47</w:t>
            </w:r>
          </w:p>
        </w:tc>
        <w:tc>
          <w:tcPr>
            <w:tcW w:w="1805" w:type="pct"/>
            <w:shd w:val="clear" w:color="auto" w:fill="auto"/>
          </w:tcPr>
          <w:p w:rsidR="00981E07" w:rsidRPr="00E6107C" w:rsidRDefault="00981E07" w:rsidP="00F23769">
            <w:pPr>
              <w:cnfStyle w:val="000000100000"/>
              <w:rPr>
                <w:rFonts w:ascii="Times New Roman" w:eastAsiaTheme="minorEastAsia" w:hAnsi="Times New Roman"/>
                <w:sz w:val="17"/>
                <w:szCs w:val="17"/>
              </w:rPr>
            </w:pPr>
            <w:r>
              <w:rPr>
                <w:rFonts w:ascii="Times New Roman" w:eastAsiaTheme="minorEastAsia" w:hAnsi="Times New Roman"/>
                <w:sz w:val="17"/>
                <w:szCs w:val="17"/>
              </w:rPr>
              <w:t>25km_LAKE_CONTROL</w:t>
            </w:r>
            <w:r w:rsidRPr="00E6107C">
              <w:rPr>
                <w:rFonts w:ascii="Times New Roman" w:eastAsiaTheme="minorEastAsia" w:hAnsi="Times New Roman"/>
                <w:sz w:val="17"/>
                <w:szCs w:val="17"/>
              </w:rPr>
              <w:t>; 25km_LAKE_HIGH_</w:t>
            </w:r>
            <w:r w:rsidRPr="00E6107C">
              <w:rPr>
                <w:rFonts w:ascii="Times New Roman" w:eastAsiaTheme="minorEastAsia" w:hAnsi="Times New Roman"/>
                <w:i/>
                <w:sz w:val="17"/>
                <w:szCs w:val="17"/>
              </w:rPr>
              <w:t>H</w:t>
            </w:r>
          </w:p>
        </w:tc>
      </w:tr>
      <w:tr w:rsidR="00981E07" w:rsidTr="00F23769">
        <w:tc>
          <w:tcPr>
            <w:cnfStyle w:val="001000000000"/>
            <w:tcW w:w="796" w:type="pct"/>
            <w:tcBorders>
              <w:top w:val="nil"/>
              <w:right w:val="nil"/>
            </w:tcBorders>
            <w:noWrap/>
          </w:tcPr>
          <w:p w:rsidR="00981E07" w:rsidRPr="00E6107C" w:rsidRDefault="00981E07" w:rsidP="00F23769">
            <w:pPr>
              <w:rPr>
                <w:rFonts w:ascii="Times New Roman" w:eastAsiaTheme="minorEastAsia" w:hAnsi="Times New Roman"/>
                <w:i/>
                <w:sz w:val="17"/>
                <w:szCs w:val="17"/>
              </w:rPr>
            </w:pPr>
            <w:r w:rsidRPr="00E6107C">
              <w:rPr>
                <w:rFonts w:ascii="Times New Roman" w:eastAsiaTheme="minorEastAsia" w:hAnsi="Times New Roman"/>
                <w:i/>
                <w:sz w:val="17"/>
                <w:szCs w:val="17"/>
              </w:rPr>
              <w:t>H 10 km lake</w:t>
            </w:r>
          </w:p>
        </w:tc>
        <w:tc>
          <w:tcPr>
            <w:tcW w:w="639" w:type="pct"/>
            <w:tcBorders>
              <w:top w:val="nil"/>
              <w:left w:val="nil"/>
              <w:bottom w:val="nil"/>
              <w:right w:val="nil"/>
            </w:tcBorders>
            <w:shd w:val="clear" w:color="auto" w:fill="auto"/>
          </w:tcPr>
          <w:p w:rsidR="00981E07" w:rsidRPr="00E6107C" w:rsidRDefault="00981E07" w:rsidP="00F23769">
            <w:pPr>
              <w:jc w:val="center"/>
              <w:cnfStyle w:val="000000000000"/>
              <w:rPr>
                <w:rFonts w:ascii="Times New Roman" w:eastAsiaTheme="minorEastAsia" w:hAnsi="Times New Roman"/>
                <w:sz w:val="17"/>
                <w:szCs w:val="17"/>
              </w:rPr>
            </w:pPr>
          </w:p>
        </w:tc>
        <w:tc>
          <w:tcPr>
            <w:tcW w:w="533" w:type="pct"/>
            <w:tcBorders>
              <w:top w:val="nil"/>
              <w:left w:val="nil"/>
              <w:bottom w:val="nil"/>
            </w:tcBorders>
            <w:shd w:val="clear" w:color="auto" w:fill="auto"/>
          </w:tcPr>
          <w:p w:rsidR="00981E07" w:rsidRPr="00E6107C" w:rsidRDefault="00981E07" w:rsidP="00F23769">
            <w:pPr>
              <w:jc w:val="center"/>
              <w:cnfStyle w:val="000000000000"/>
              <w:rPr>
                <w:rFonts w:ascii="Times New Roman" w:eastAsiaTheme="minorEastAsia" w:hAnsi="Times New Roman"/>
                <w:sz w:val="17"/>
                <w:szCs w:val="17"/>
              </w:rPr>
            </w:pPr>
          </w:p>
        </w:tc>
        <w:tc>
          <w:tcPr>
            <w:tcW w:w="480" w:type="pct"/>
            <w:shd w:val="clear" w:color="auto" w:fill="auto"/>
          </w:tcPr>
          <w:p w:rsidR="00981E07" w:rsidRPr="00E6107C" w:rsidRDefault="00981E07" w:rsidP="00F23769">
            <w:pPr>
              <w:jc w:val="center"/>
              <w:cnfStyle w:val="000000000000"/>
              <w:rPr>
                <w:rFonts w:ascii="Times New Roman" w:eastAsiaTheme="minorEastAsia" w:hAnsi="Times New Roman"/>
                <w:sz w:val="17"/>
                <w:szCs w:val="17"/>
              </w:rPr>
            </w:pPr>
          </w:p>
        </w:tc>
        <w:tc>
          <w:tcPr>
            <w:tcW w:w="747" w:type="pct"/>
            <w:gridSpan w:val="2"/>
            <w:shd w:val="clear" w:color="auto" w:fill="auto"/>
          </w:tcPr>
          <w:p w:rsidR="00981E07" w:rsidRPr="00E6107C" w:rsidRDefault="00981E07" w:rsidP="00F23769">
            <w:pPr>
              <w:jc w:val="center"/>
              <w:cnfStyle w:val="000000000000"/>
              <w:rPr>
                <w:rFonts w:ascii="Times New Roman" w:eastAsiaTheme="minorEastAsia" w:hAnsi="Times New Roman"/>
                <w:sz w:val="17"/>
                <w:szCs w:val="17"/>
              </w:rPr>
            </w:pPr>
          </w:p>
        </w:tc>
        <w:tc>
          <w:tcPr>
            <w:tcW w:w="1805" w:type="pct"/>
            <w:shd w:val="clear" w:color="auto" w:fill="auto"/>
          </w:tcPr>
          <w:p w:rsidR="00981E07" w:rsidRPr="00E6107C" w:rsidRDefault="00981E07" w:rsidP="00F23769">
            <w:pPr>
              <w:cnfStyle w:val="000000000000"/>
              <w:rPr>
                <w:rFonts w:ascii="Times New Roman" w:eastAsiaTheme="minorEastAsia" w:hAnsi="Times New Roman"/>
                <w:sz w:val="17"/>
                <w:szCs w:val="17"/>
              </w:rPr>
            </w:pPr>
          </w:p>
        </w:tc>
      </w:tr>
      <w:tr w:rsidR="00981E07" w:rsidTr="00F23769">
        <w:trPr>
          <w:cnfStyle w:val="000000100000"/>
        </w:trPr>
        <w:tc>
          <w:tcPr>
            <w:cnfStyle w:val="001000000000"/>
            <w:tcW w:w="796" w:type="pct"/>
            <w:tcBorders>
              <w:right w:val="nil"/>
            </w:tcBorders>
            <w:noWrap/>
          </w:tcPr>
          <w:p w:rsidR="00981E07" w:rsidRPr="00E6107C" w:rsidRDefault="00981E07" w:rsidP="00F23769">
            <w:pPr>
              <w:rPr>
                <w:rFonts w:ascii="Times New Roman" w:eastAsiaTheme="minorEastAsia" w:hAnsi="Times New Roman"/>
                <w:i/>
                <w:sz w:val="17"/>
                <w:szCs w:val="17"/>
              </w:rPr>
            </w:pPr>
            <w:r w:rsidRPr="00E6107C">
              <w:rPr>
                <w:rFonts w:ascii="Times New Roman" w:eastAsiaTheme="minorEastAsia" w:hAnsi="Times New Roman"/>
                <w:i/>
                <w:sz w:val="17"/>
                <w:szCs w:val="17"/>
              </w:rPr>
              <w:t xml:space="preserve">0.08 </w:t>
            </w:r>
            <w:r w:rsidRPr="00E6107C">
              <w:rPr>
                <w:rFonts w:ascii="Times New Roman" w:eastAsiaTheme="minorEastAsia" w:hAnsi="Times New Roman"/>
                <w:i/>
                <w:sz w:val="17"/>
                <w:szCs w:val="17"/>
              </w:rPr>
              <w:sym w:font="Wingdings" w:char="F0E0"/>
            </w:r>
            <w:r w:rsidRPr="00E6107C">
              <w:rPr>
                <w:rFonts w:ascii="Times New Roman" w:eastAsiaTheme="minorEastAsia" w:hAnsi="Times New Roman"/>
                <w:i/>
                <w:sz w:val="17"/>
                <w:szCs w:val="17"/>
              </w:rPr>
              <w:t xml:space="preserve"> 0.16</w:t>
            </w:r>
          </w:p>
        </w:tc>
        <w:tc>
          <w:tcPr>
            <w:tcW w:w="639" w:type="pct"/>
            <w:shd w:val="clear" w:color="auto" w:fill="auto"/>
          </w:tcPr>
          <w:p w:rsidR="00981E07" w:rsidRPr="00E6107C" w:rsidRDefault="00981E07" w:rsidP="00F23769">
            <w:pPr>
              <w:jc w:val="center"/>
              <w:cnfStyle w:val="000000100000"/>
              <w:rPr>
                <w:rFonts w:ascii="Times New Roman" w:eastAsiaTheme="minorEastAsia" w:hAnsi="Times New Roman"/>
                <w:sz w:val="17"/>
                <w:szCs w:val="17"/>
              </w:rPr>
            </w:pPr>
            <w:r w:rsidRPr="00E6107C">
              <w:rPr>
                <w:rFonts w:ascii="Times New Roman" w:eastAsiaTheme="minorEastAsia" w:hAnsi="Times New Roman"/>
                <w:sz w:val="17"/>
                <w:szCs w:val="17"/>
              </w:rPr>
              <w:t>30</w:t>
            </w:r>
          </w:p>
        </w:tc>
        <w:tc>
          <w:tcPr>
            <w:tcW w:w="533" w:type="pct"/>
            <w:shd w:val="clear" w:color="auto" w:fill="auto"/>
          </w:tcPr>
          <w:p w:rsidR="00981E07" w:rsidRPr="00E6107C" w:rsidRDefault="00981E07" w:rsidP="00F23769">
            <w:pPr>
              <w:jc w:val="center"/>
              <w:cnfStyle w:val="000000100000"/>
              <w:rPr>
                <w:rFonts w:ascii="Times New Roman" w:eastAsiaTheme="minorEastAsia" w:hAnsi="Times New Roman"/>
                <w:sz w:val="17"/>
                <w:szCs w:val="17"/>
              </w:rPr>
            </w:pPr>
            <w:r w:rsidRPr="00E6107C">
              <w:rPr>
                <w:rFonts w:ascii="Times New Roman" w:eastAsiaTheme="minorEastAsia" w:hAnsi="Times New Roman"/>
                <w:sz w:val="17"/>
                <w:szCs w:val="17"/>
              </w:rPr>
              <w:t>25</w:t>
            </w:r>
          </w:p>
        </w:tc>
        <w:tc>
          <w:tcPr>
            <w:tcW w:w="480" w:type="pct"/>
            <w:shd w:val="clear" w:color="auto" w:fill="auto"/>
          </w:tcPr>
          <w:p w:rsidR="00981E07" w:rsidRPr="00E6107C" w:rsidRDefault="00981E07" w:rsidP="00F23769">
            <w:pPr>
              <w:jc w:val="center"/>
              <w:cnfStyle w:val="000000100000"/>
              <w:rPr>
                <w:rFonts w:ascii="Times New Roman" w:eastAsiaTheme="minorEastAsia" w:hAnsi="Times New Roman"/>
                <w:sz w:val="17"/>
                <w:szCs w:val="17"/>
              </w:rPr>
            </w:pPr>
            <w:r w:rsidRPr="00E6107C">
              <w:rPr>
                <w:rFonts w:ascii="Times New Roman" w:eastAsiaTheme="minorEastAsia" w:hAnsi="Times New Roman"/>
                <w:sz w:val="17"/>
                <w:szCs w:val="17"/>
              </w:rPr>
              <w:t>30</w:t>
            </w:r>
          </w:p>
        </w:tc>
        <w:tc>
          <w:tcPr>
            <w:tcW w:w="747" w:type="pct"/>
            <w:gridSpan w:val="2"/>
            <w:shd w:val="clear" w:color="auto" w:fill="auto"/>
          </w:tcPr>
          <w:p w:rsidR="00981E07" w:rsidRPr="00E6107C" w:rsidRDefault="00981E07" w:rsidP="00F23769">
            <w:pPr>
              <w:jc w:val="center"/>
              <w:cnfStyle w:val="000000100000"/>
              <w:rPr>
                <w:rFonts w:ascii="Times New Roman" w:eastAsiaTheme="minorEastAsia" w:hAnsi="Times New Roman"/>
                <w:sz w:val="17"/>
                <w:szCs w:val="17"/>
              </w:rPr>
            </w:pPr>
            <w:r w:rsidRPr="00E6107C">
              <w:rPr>
                <w:rFonts w:ascii="Times New Roman" w:eastAsiaTheme="minorEastAsia" w:hAnsi="Times New Roman"/>
                <w:sz w:val="17"/>
                <w:szCs w:val="17"/>
              </w:rPr>
              <w:t>0</w:t>
            </w:r>
          </w:p>
        </w:tc>
        <w:tc>
          <w:tcPr>
            <w:tcW w:w="1805" w:type="pct"/>
            <w:shd w:val="clear" w:color="auto" w:fill="auto"/>
          </w:tcPr>
          <w:p w:rsidR="00981E07" w:rsidRPr="00E6107C" w:rsidRDefault="00981E07" w:rsidP="00F23769">
            <w:pPr>
              <w:cnfStyle w:val="000000100000"/>
              <w:rPr>
                <w:rFonts w:ascii="Times New Roman" w:eastAsiaTheme="minorEastAsia" w:hAnsi="Times New Roman"/>
                <w:sz w:val="17"/>
                <w:szCs w:val="17"/>
              </w:rPr>
            </w:pPr>
            <w:r w:rsidRPr="00E6107C">
              <w:rPr>
                <w:rFonts w:ascii="Times New Roman" w:eastAsiaTheme="minorEastAsia" w:hAnsi="Times New Roman"/>
                <w:sz w:val="17"/>
                <w:szCs w:val="17"/>
              </w:rPr>
              <w:t>10km_LAKE_LOW_</w:t>
            </w:r>
            <w:r w:rsidRPr="00E6107C">
              <w:rPr>
                <w:rFonts w:ascii="Times New Roman" w:eastAsiaTheme="minorEastAsia" w:hAnsi="Times New Roman"/>
                <w:i/>
                <w:sz w:val="17"/>
                <w:szCs w:val="17"/>
              </w:rPr>
              <w:t xml:space="preserve">H; </w:t>
            </w:r>
            <w:r>
              <w:rPr>
                <w:rFonts w:ascii="Times New Roman" w:eastAsiaTheme="minorEastAsia" w:hAnsi="Times New Roman"/>
                <w:sz w:val="17"/>
                <w:szCs w:val="17"/>
              </w:rPr>
              <w:t>10km_LAKE_CONTROL</w:t>
            </w:r>
          </w:p>
        </w:tc>
      </w:tr>
      <w:tr w:rsidR="00981E07" w:rsidTr="00F23769">
        <w:tc>
          <w:tcPr>
            <w:cnfStyle w:val="001000000000"/>
            <w:tcW w:w="796" w:type="pct"/>
            <w:tcBorders>
              <w:top w:val="nil"/>
              <w:right w:val="nil"/>
            </w:tcBorders>
            <w:noWrap/>
          </w:tcPr>
          <w:p w:rsidR="00981E07" w:rsidRPr="00E6107C" w:rsidRDefault="00981E07" w:rsidP="00F23769">
            <w:pPr>
              <w:rPr>
                <w:rFonts w:ascii="Times New Roman" w:eastAsiaTheme="minorEastAsia" w:hAnsi="Times New Roman"/>
                <w:i/>
                <w:sz w:val="17"/>
                <w:szCs w:val="17"/>
              </w:rPr>
            </w:pPr>
            <w:r w:rsidRPr="00E6107C">
              <w:rPr>
                <w:rFonts w:ascii="Times New Roman" w:eastAsiaTheme="minorEastAsia" w:hAnsi="Times New Roman"/>
                <w:i/>
                <w:sz w:val="17"/>
                <w:szCs w:val="17"/>
              </w:rPr>
              <w:t xml:space="preserve">0.16 </w:t>
            </w:r>
            <w:r w:rsidRPr="00E6107C">
              <w:rPr>
                <w:rFonts w:ascii="Times New Roman" w:eastAsiaTheme="minorEastAsia" w:hAnsi="Times New Roman"/>
                <w:i/>
                <w:sz w:val="17"/>
                <w:szCs w:val="17"/>
              </w:rPr>
              <w:sym w:font="Wingdings" w:char="F0E0"/>
            </w:r>
            <w:r w:rsidRPr="00E6107C">
              <w:rPr>
                <w:rFonts w:ascii="Times New Roman" w:eastAsiaTheme="minorEastAsia" w:hAnsi="Times New Roman"/>
                <w:i/>
                <w:sz w:val="17"/>
                <w:szCs w:val="17"/>
              </w:rPr>
              <w:t xml:space="preserve"> 0.30</w:t>
            </w:r>
          </w:p>
        </w:tc>
        <w:tc>
          <w:tcPr>
            <w:tcW w:w="639" w:type="pct"/>
            <w:tcBorders>
              <w:top w:val="nil"/>
              <w:left w:val="nil"/>
              <w:bottom w:val="nil"/>
              <w:right w:val="nil"/>
            </w:tcBorders>
            <w:shd w:val="clear" w:color="auto" w:fill="auto"/>
          </w:tcPr>
          <w:p w:rsidR="00981E07" w:rsidRPr="00E6107C" w:rsidRDefault="00981E07" w:rsidP="00F23769">
            <w:pPr>
              <w:jc w:val="center"/>
              <w:cnfStyle w:val="000000000000"/>
              <w:rPr>
                <w:rFonts w:ascii="Times New Roman" w:eastAsiaTheme="minorEastAsia" w:hAnsi="Times New Roman"/>
                <w:sz w:val="17"/>
                <w:szCs w:val="17"/>
              </w:rPr>
            </w:pPr>
            <w:r w:rsidRPr="00E6107C">
              <w:rPr>
                <w:rFonts w:ascii="Times New Roman" w:eastAsiaTheme="minorEastAsia" w:hAnsi="Times New Roman"/>
                <w:sz w:val="17"/>
                <w:szCs w:val="17"/>
              </w:rPr>
              <w:t>25</w:t>
            </w:r>
          </w:p>
        </w:tc>
        <w:tc>
          <w:tcPr>
            <w:tcW w:w="533" w:type="pct"/>
            <w:tcBorders>
              <w:top w:val="nil"/>
              <w:left w:val="nil"/>
              <w:bottom w:val="nil"/>
            </w:tcBorders>
            <w:shd w:val="clear" w:color="auto" w:fill="auto"/>
          </w:tcPr>
          <w:p w:rsidR="00981E07" w:rsidRPr="00E6107C" w:rsidRDefault="00981E07" w:rsidP="00F23769">
            <w:pPr>
              <w:jc w:val="center"/>
              <w:cnfStyle w:val="000000000000"/>
              <w:rPr>
                <w:rFonts w:ascii="Times New Roman" w:eastAsiaTheme="minorEastAsia" w:hAnsi="Times New Roman"/>
                <w:sz w:val="17"/>
                <w:szCs w:val="17"/>
              </w:rPr>
            </w:pPr>
            <w:r w:rsidRPr="00E6107C">
              <w:rPr>
                <w:rFonts w:ascii="Times New Roman" w:eastAsiaTheme="minorEastAsia" w:hAnsi="Times New Roman"/>
                <w:sz w:val="17"/>
                <w:szCs w:val="17"/>
              </w:rPr>
              <w:t>40</w:t>
            </w:r>
          </w:p>
        </w:tc>
        <w:tc>
          <w:tcPr>
            <w:tcW w:w="480" w:type="pct"/>
            <w:shd w:val="clear" w:color="auto" w:fill="auto"/>
          </w:tcPr>
          <w:p w:rsidR="00981E07" w:rsidRPr="00E6107C" w:rsidRDefault="00981E07" w:rsidP="00F23769">
            <w:pPr>
              <w:cnfStyle w:val="000000000000"/>
              <w:rPr>
                <w:rFonts w:ascii="Times New Roman" w:eastAsiaTheme="minorEastAsia" w:hAnsi="Times New Roman"/>
                <w:sz w:val="17"/>
                <w:szCs w:val="17"/>
              </w:rPr>
            </w:pPr>
            <w:r>
              <w:rPr>
                <w:rFonts w:ascii="Times New Roman" w:eastAsiaTheme="minorEastAsia" w:hAnsi="Times New Roman"/>
                <w:sz w:val="17"/>
                <w:szCs w:val="17"/>
              </w:rPr>
              <w:t xml:space="preserve">     --</w:t>
            </w:r>
          </w:p>
        </w:tc>
        <w:tc>
          <w:tcPr>
            <w:tcW w:w="747" w:type="pct"/>
            <w:gridSpan w:val="2"/>
            <w:shd w:val="clear" w:color="auto" w:fill="auto"/>
          </w:tcPr>
          <w:p w:rsidR="00981E07" w:rsidRPr="00E6107C" w:rsidRDefault="00981E07" w:rsidP="00F23769">
            <w:pPr>
              <w:jc w:val="center"/>
              <w:cnfStyle w:val="000000000000"/>
              <w:rPr>
                <w:rFonts w:ascii="Times New Roman" w:eastAsiaTheme="minorEastAsia" w:hAnsi="Times New Roman"/>
                <w:sz w:val="17"/>
                <w:szCs w:val="17"/>
              </w:rPr>
            </w:pPr>
            <w:r w:rsidRPr="00E6107C">
              <w:rPr>
                <w:rFonts w:ascii="Times New Roman" w:eastAsiaTheme="minorEastAsia" w:hAnsi="Times New Roman"/>
                <w:sz w:val="17"/>
                <w:szCs w:val="17"/>
              </w:rPr>
              <w:t>44</w:t>
            </w:r>
          </w:p>
        </w:tc>
        <w:tc>
          <w:tcPr>
            <w:tcW w:w="1805" w:type="pct"/>
            <w:shd w:val="clear" w:color="auto" w:fill="auto"/>
          </w:tcPr>
          <w:p w:rsidR="00981E07" w:rsidRPr="00E6107C" w:rsidRDefault="00981E07" w:rsidP="00F23769">
            <w:pPr>
              <w:cnfStyle w:val="000000000000"/>
              <w:rPr>
                <w:rFonts w:ascii="Times New Roman" w:eastAsiaTheme="minorEastAsia" w:hAnsi="Times New Roman"/>
                <w:sz w:val="17"/>
                <w:szCs w:val="17"/>
              </w:rPr>
            </w:pPr>
            <w:r w:rsidRPr="00E6107C">
              <w:rPr>
                <w:rFonts w:ascii="Times New Roman" w:eastAsiaTheme="minorEastAsia" w:hAnsi="Times New Roman"/>
                <w:sz w:val="17"/>
                <w:szCs w:val="17"/>
              </w:rPr>
              <w:t>10km_LA</w:t>
            </w:r>
            <w:r>
              <w:rPr>
                <w:rFonts w:ascii="Times New Roman" w:eastAsiaTheme="minorEastAsia" w:hAnsi="Times New Roman"/>
                <w:sz w:val="17"/>
                <w:szCs w:val="17"/>
              </w:rPr>
              <w:t>KE_CONTROL</w:t>
            </w:r>
            <w:r w:rsidRPr="00E6107C">
              <w:rPr>
                <w:rFonts w:ascii="Times New Roman" w:eastAsiaTheme="minorEastAsia" w:hAnsi="Times New Roman"/>
                <w:sz w:val="17"/>
                <w:szCs w:val="17"/>
              </w:rPr>
              <w:t>; 10km_LAKE_HIGH_</w:t>
            </w:r>
            <w:r w:rsidRPr="00E6107C">
              <w:rPr>
                <w:rFonts w:ascii="Times New Roman" w:eastAsiaTheme="minorEastAsia" w:hAnsi="Times New Roman"/>
                <w:i/>
                <w:sz w:val="17"/>
                <w:szCs w:val="17"/>
              </w:rPr>
              <w:t>H</w:t>
            </w:r>
          </w:p>
        </w:tc>
      </w:tr>
      <w:tr w:rsidR="00981E07" w:rsidTr="00F23769">
        <w:trPr>
          <w:cnfStyle w:val="000000100000"/>
        </w:trPr>
        <w:tc>
          <w:tcPr>
            <w:cnfStyle w:val="001000000000"/>
            <w:tcW w:w="796" w:type="pct"/>
            <w:tcBorders>
              <w:right w:val="nil"/>
            </w:tcBorders>
            <w:noWrap/>
          </w:tcPr>
          <w:p w:rsidR="00981E07" w:rsidRPr="00E6107C" w:rsidRDefault="00981E07" w:rsidP="00F23769">
            <w:pPr>
              <w:rPr>
                <w:rFonts w:ascii="Times New Roman" w:eastAsiaTheme="minorEastAsia" w:hAnsi="Times New Roman"/>
                <w:i/>
                <w:sz w:val="17"/>
                <w:szCs w:val="17"/>
              </w:rPr>
            </w:pPr>
          </w:p>
        </w:tc>
        <w:tc>
          <w:tcPr>
            <w:tcW w:w="639" w:type="pct"/>
            <w:shd w:val="clear" w:color="auto" w:fill="auto"/>
          </w:tcPr>
          <w:p w:rsidR="00981E07" w:rsidRPr="00E6107C" w:rsidRDefault="00981E07" w:rsidP="00F23769">
            <w:pPr>
              <w:jc w:val="center"/>
              <w:cnfStyle w:val="000000100000"/>
              <w:rPr>
                <w:rFonts w:ascii="Times New Roman" w:eastAsiaTheme="minorEastAsia" w:hAnsi="Times New Roman"/>
                <w:sz w:val="17"/>
                <w:szCs w:val="17"/>
              </w:rPr>
            </w:pPr>
          </w:p>
        </w:tc>
        <w:tc>
          <w:tcPr>
            <w:tcW w:w="533" w:type="pct"/>
            <w:shd w:val="clear" w:color="auto" w:fill="auto"/>
          </w:tcPr>
          <w:p w:rsidR="00981E07" w:rsidRPr="00E6107C" w:rsidRDefault="00981E07" w:rsidP="00F23769">
            <w:pPr>
              <w:jc w:val="center"/>
              <w:cnfStyle w:val="000000100000"/>
              <w:rPr>
                <w:rFonts w:ascii="Times New Roman" w:eastAsiaTheme="minorEastAsia" w:hAnsi="Times New Roman"/>
                <w:sz w:val="17"/>
                <w:szCs w:val="17"/>
              </w:rPr>
            </w:pPr>
          </w:p>
        </w:tc>
        <w:tc>
          <w:tcPr>
            <w:tcW w:w="480" w:type="pct"/>
            <w:shd w:val="clear" w:color="auto" w:fill="auto"/>
          </w:tcPr>
          <w:p w:rsidR="00981E07" w:rsidRPr="00E6107C" w:rsidRDefault="00981E07" w:rsidP="00F23769">
            <w:pPr>
              <w:jc w:val="center"/>
              <w:cnfStyle w:val="000000100000"/>
              <w:rPr>
                <w:rFonts w:ascii="Times New Roman" w:eastAsiaTheme="minorEastAsia" w:hAnsi="Times New Roman"/>
                <w:sz w:val="17"/>
                <w:szCs w:val="17"/>
              </w:rPr>
            </w:pPr>
          </w:p>
        </w:tc>
        <w:tc>
          <w:tcPr>
            <w:tcW w:w="747" w:type="pct"/>
            <w:gridSpan w:val="2"/>
            <w:shd w:val="clear" w:color="auto" w:fill="auto"/>
          </w:tcPr>
          <w:p w:rsidR="00981E07" w:rsidRPr="00E6107C" w:rsidRDefault="00981E07" w:rsidP="00F23769">
            <w:pPr>
              <w:jc w:val="center"/>
              <w:cnfStyle w:val="000000100000"/>
              <w:rPr>
                <w:rFonts w:ascii="Times New Roman" w:eastAsiaTheme="minorEastAsia" w:hAnsi="Times New Roman"/>
                <w:sz w:val="17"/>
                <w:szCs w:val="17"/>
              </w:rPr>
            </w:pPr>
          </w:p>
        </w:tc>
        <w:tc>
          <w:tcPr>
            <w:tcW w:w="1805" w:type="pct"/>
            <w:shd w:val="clear" w:color="auto" w:fill="auto"/>
          </w:tcPr>
          <w:p w:rsidR="00981E07" w:rsidRPr="00E6107C" w:rsidRDefault="00981E07" w:rsidP="00F23769">
            <w:pPr>
              <w:cnfStyle w:val="000000100000"/>
              <w:rPr>
                <w:rFonts w:ascii="Times New Roman" w:eastAsiaTheme="minorEastAsia" w:hAnsi="Times New Roman"/>
                <w:sz w:val="17"/>
                <w:szCs w:val="17"/>
              </w:rPr>
            </w:pPr>
          </w:p>
        </w:tc>
      </w:tr>
      <w:tr w:rsidR="00981E07" w:rsidTr="00F23769">
        <w:tc>
          <w:tcPr>
            <w:cnfStyle w:val="001000000000"/>
            <w:tcW w:w="796" w:type="pct"/>
            <w:tcBorders>
              <w:top w:val="nil"/>
              <w:right w:val="nil"/>
            </w:tcBorders>
            <w:noWrap/>
          </w:tcPr>
          <w:p w:rsidR="00981E07" w:rsidRPr="00E6107C" w:rsidRDefault="00981E07" w:rsidP="00F23769">
            <w:pPr>
              <w:rPr>
                <w:rFonts w:ascii="Times New Roman" w:eastAsiaTheme="minorEastAsia" w:hAnsi="Times New Roman"/>
                <w:i/>
                <w:sz w:val="17"/>
                <w:szCs w:val="17"/>
              </w:rPr>
            </w:pPr>
            <w:r w:rsidRPr="00E6107C">
              <w:rPr>
                <w:rFonts w:ascii="Times New Roman" w:eastAsiaTheme="minorEastAsia" w:hAnsi="Times New Roman"/>
                <w:i/>
                <w:sz w:val="17"/>
                <w:szCs w:val="17"/>
              </w:rPr>
              <w:t>N Sea Breeze</w:t>
            </w:r>
          </w:p>
        </w:tc>
        <w:tc>
          <w:tcPr>
            <w:tcW w:w="639" w:type="pct"/>
            <w:tcBorders>
              <w:top w:val="nil"/>
              <w:left w:val="nil"/>
              <w:bottom w:val="nil"/>
              <w:right w:val="nil"/>
            </w:tcBorders>
            <w:shd w:val="clear" w:color="auto" w:fill="auto"/>
          </w:tcPr>
          <w:p w:rsidR="00981E07" w:rsidRPr="00E6107C" w:rsidRDefault="00981E07" w:rsidP="00F23769">
            <w:pPr>
              <w:jc w:val="center"/>
              <w:cnfStyle w:val="000000000000"/>
              <w:rPr>
                <w:rFonts w:ascii="Times New Roman" w:eastAsiaTheme="minorEastAsia" w:hAnsi="Times New Roman"/>
                <w:sz w:val="17"/>
                <w:szCs w:val="17"/>
              </w:rPr>
            </w:pPr>
          </w:p>
        </w:tc>
        <w:tc>
          <w:tcPr>
            <w:tcW w:w="533" w:type="pct"/>
            <w:tcBorders>
              <w:top w:val="nil"/>
              <w:left w:val="nil"/>
              <w:bottom w:val="nil"/>
            </w:tcBorders>
            <w:shd w:val="clear" w:color="auto" w:fill="auto"/>
          </w:tcPr>
          <w:p w:rsidR="00981E07" w:rsidRPr="00E6107C" w:rsidRDefault="00981E07" w:rsidP="00F23769">
            <w:pPr>
              <w:jc w:val="center"/>
              <w:cnfStyle w:val="000000000000"/>
              <w:rPr>
                <w:rFonts w:ascii="Times New Roman" w:eastAsiaTheme="minorEastAsia" w:hAnsi="Times New Roman"/>
                <w:sz w:val="17"/>
                <w:szCs w:val="17"/>
              </w:rPr>
            </w:pPr>
          </w:p>
        </w:tc>
        <w:tc>
          <w:tcPr>
            <w:tcW w:w="480" w:type="pct"/>
            <w:shd w:val="clear" w:color="auto" w:fill="auto"/>
          </w:tcPr>
          <w:p w:rsidR="00981E07" w:rsidRPr="00E6107C" w:rsidRDefault="00981E07" w:rsidP="00F23769">
            <w:pPr>
              <w:jc w:val="center"/>
              <w:cnfStyle w:val="000000000000"/>
              <w:rPr>
                <w:rFonts w:ascii="Times New Roman" w:eastAsiaTheme="minorEastAsia" w:hAnsi="Times New Roman"/>
                <w:sz w:val="17"/>
                <w:szCs w:val="17"/>
              </w:rPr>
            </w:pPr>
          </w:p>
        </w:tc>
        <w:tc>
          <w:tcPr>
            <w:tcW w:w="747" w:type="pct"/>
            <w:gridSpan w:val="2"/>
            <w:shd w:val="clear" w:color="auto" w:fill="auto"/>
          </w:tcPr>
          <w:p w:rsidR="00981E07" w:rsidRPr="00E6107C" w:rsidRDefault="00981E07" w:rsidP="00F23769">
            <w:pPr>
              <w:jc w:val="center"/>
              <w:cnfStyle w:val="000000000000"/>
              <w:rPr>
                <w:rFonts w:ascii="Times New Roman" w:eastAsiaTheme="minorEastAsia" w:hAnsi="Times New Roman"/>
                <w:sz w:val="17"/>
                <w:szCs w:val="17"/>
              </w:rPr>
            </w:pPr>
          </w:p>
        </w:tc>
        <w:tc>
          <w:tcPr>
            <w:tcW w:w="1805" w:type="pct"/>
            <w:shd w:val="clear" w:color="auto" w:fill="auto"/>
          </w:tcPr>
          <w:p w:rsidR="00981E07" w:rsidRPr="00E6107C" w:rsidRDefault="00981E07" w:rsidP="00F23769">
            <w:pPr>
              <w:cnfStyle w:val="000000000000"/>
              <w:rPr>
                <w:rFonts w:ascii="Times New Roman" w:eastAsiaTheme="minorEastAsia" w:hAnsi="Times New Roman"/>
                <w:sz w:val="17"/>
                <w:szCs w:val="17"/>
              </w:rPr>
            </w:pPr>
          </w:p>
        </w:tc>
      </w:tr>
      <w:tr w:rsidR="00981E07" w:rsidTr="00F23769">
        <w:trPr>
          <w:cnfStyle w:val="000000100000"/>
        </w:trPr>
        <w:tc>
          <w:tcPr>
            <w:cnfStyle w:val="001000000000"/>
            <w:tcW w:w="796" w:type="pct"/>
            <w:tcBorders>
              <w:right w:val="nil"/>
            </w:tcBorders>
            <w:noWrap/>
          </w:tcPr>
          <w:p w:rsidR="00981E07" w:rsidRPr="00E6107C" w:rsidRDefault="00981E07" w:rsidP="00F23769">
            <w:pPr>
              <w:rPr>
                <w:rFonts w:ascii="Times New Roman" w:eastAsiaTheme="minorEastAsia" w:hAnsi="Times New Roman"/>
                <w:i/>
                <w:sz w:val="17"/>
                <w:szCs w:val="17"/>
              </w:rPr>
            </w:pPr>
            <w:r w:rsidRPr="00E6107C">
              <w:rPr>
                <w:rFonts w:ascii="Times New Roman" w:eastAsiaTheme="minorEastAsia" w:hAnsi="Times New Roman"/>
                <w:i/>
                <w:sz w:val="17"/>
                <w:szCs w:val="17"/>
              </w:rPr>
              <w:t xml:space="preserve">0.005 </w:t>
            </w:r>
            <w:r w:rsidRPr="00E6107C">
              <w:rPr>
                <w:rFonts w:ascii="Times New Roman" w:eastAsiaTheme="minorEastAsia" w:hAnsi="Times New Roman"/>
                <w:i/>
                <w:sz w:val="17"/>
                <w:szCs w:val="17"/>
              </w:rPr>
              <w:sym w:font="Wingdings" w:char="F0E0"/>
            </w:r>
            <w:r w:rsidRPr="00E6107C">
              <w:rPr>
                <w:rFonts w:ascii="Times New Roman" w:eastAsiaTheme="minorEastAsia" w:hAnsi="Times New Roman"/>
                <w:i/>
                <w:sz w:val="17"/>
                <w:szCs w:val="17"/>
              </w:rPr>
              <w:t xml:space="preserve"> 0.01</w:t>
            </w:r>
          </w:p>
        </w:tc>
        <w:tc>
          <w:tcPr>
            <w:tcW w:w="639" w:type="pct"/>
            <w:shd w:val="clear" w:color="auto" w:fill="auto"/>
          </w:tcPr>
          <w:p w:rsidR="00981E07" w:rsidRPr="00E6107C" w:rsidRDefault="00981E07" w:rsidP="00F23769">
            <w:pPr>
              <w:jc w:val="center"/>
              <w:cnfStyle w:val="000000100000"/>
              <w:rPr>
                <w:rFonts w:ascii="Times New Roman" w:eastAsiaTheme="minorEastAsia" w:hAnsi="Times New Roman"/>
                <w:sz w:val="17"/>
                <w:szCs w:val="17"/>
              </w:rPr>
            </w:pPr>
            <w:r w:rsidRPr="00E6107C">
              <w:rPr>
                <w:rFonts w:ascii="Times New Roman" w:eastAsiaTheme="minorEastAsia" w:hAnsi="Times New Roman"/>
                <w:sz w:val="17"/>
                <w:szCs w:val="17"/>
              </w:rPr>
              <w:t>-2</w:t>
            </w:r>
          </w:p>
        </w:tc>
        <w:tc>
          <w:tcPr>
            <w:tcW w:w="533" w:type="pct"/>
            <w:shd w:val="clear" w:color="auto" w:fill="auto"/>
          </w:tcPr>
          <w:p w:rsidR="00981E07" w:rsidRPr="00E6107C" w:rsidRDefault="00981E07" w:rsidP="00F23769">
            <w:pPr>
              <w:jc w:val="center"/>
              <w:cnfStyle w:val="000000100000"/>
              <w:rPr>
                <w:rFonts w:ascii="Times New Roman" w:eastAsiaTheme="minorEastAsia" w:hAnsi="Times New Roman"/>
                <w:sz w:val="17"/>
                <w:szCs w:val="17"/>
              </w:rPr>
            </w:pPr>
            <w:r w:rsidRPr="00E6107C">
              <w:rPr>
                <w:rFonts w:ascii="Times New Roman" w:eastAsiaTheme="minorEastAsia" w:hAnsi="Times New Roman"/>
                <w:sz w:val="17"/>
                <w:szCs w:val="17"/>
              </w:rPr>
              <w:t>0</w:t>
            </w:r>
          </w:p>
        </w:tc>
        <w:tc>
          <w:tcPr>
            <w:tcW w:w="480" w:type="pct"/>
            <w:shd w:val="clear" w:color="auto" w:fill="auto"/>
          </w:tcPr>
          <w:p w:rsidR="00981E07" w:rsidRPr="00E6107C" w:rsidRDefault="00981E07" w:rsidP="00F23769">
            <w:pPr>
              <w:jc w:val="center"/>
              <w:cnfStyle w:val="000000100000"/>
              <w:rPr>
                <w:rFonts w:ascii="Times New Roman" w:eastAsiaTheme="minorEastAsia" w:hAnsi="Times New Roman"/>
                <w:sz w:val="17"/>
                <w:szCs w:val="17"/>
              </w:rPr>
            </w:pPr>
            <w:r w:rsidRPr="00E6107C">
              <w:rPr>
                <w:rFonts w:ascii="Times New Roman" w:eastAsiaTheme="minorEastAsia" w:hAnsi="Times New Roman"/>
                <w:sz w:val="17"/>
                <w:szCs w:val="17"/>
              </w:rPr>
              <w:t>-10</w:t>
            </w:r>
          </w:p>
        </w:tc>
        <w:tc>
          <w:tcPr>
            <w:tcW w:w="747" w:type="pct"/>
            <w:gridSpan w:val="2"/>
            <w:shd w:val="clear" w:color="auto" w:fill="auto"/>
          </w:tcPr>
          <w:p w:rsidR="00981E07" w:rsidRPr="00E6107C" w:rsidRDefault="00981E07" w:rsidP="00F23769">
            <w:pPr>
              <w:jc w:val="center"/>
              <w:cnfStyle w:val="000000100000"/>
              <w:rPr>
                <w:rFonts w:ascii="Times New Roman" w:eastAsiaTheme="minorEastAsia" w:hAnsi="Times New Roman"/>
                <w:sz w:val="17"/>
                <w:szCs w:val="17"/>
              </w:rPr>
            </w:pPr>
            <w:r w:rsidRPr="00E6107C">
              <w:rPr>
                <w:rFonts w:ascii="Times New Roman" w:eastAsiaTheme="minorEastAsia" w:hAnsi="Times New Roman"/>
                <w:sz w:val="17"/>
                <w:szCs w:val="17"/>
              </w:rPr>
              <w:t>0</w:t>
            </w:r>
          </w:p>
        </w:tc>
        <w:tc>
          <w:tcPr>
            <w:tcW w:w="1805" w:type="pct"/>
            <w:shd w:val="clear" w:color="auto" w:fill="auto"/>
          </w:tcPr>
          <w:p w:rsidR="00981E07" w:rsidRPr="00E6107C" w:rsidRDefault="00981E07" w:rsidP="00F23769">
            <w:pPr>
              <w:cnfStyle w:val="000000100000"/>
              <w:rPr>
                <w:rFonts w:ascii="Times New Roman" w:eastAsiaTheme="minorEastAsia" w:hAnsi="Times New Roman"/>
                <w:sz w:val="17"/>
                <w:szCs w:val="17"/>
              </w:rPr>
            </w:pPr>
            <w:r w:rsidRPr="00E6107C">
              <w:rPr>
                <w:rFonts w:ascii="Times New Roman" w:eastAsiaTheme="minorEastAsia" w:hAnsi="Times New Roman"/>
                <w:sz w:val="17"/>
                <w:szCs w:val="17"/>
              </w:rPr>
              <w:t>SEA_LOW_</w:t>
            </w:r>
            <w:r w:rsidRPr="00E6107C">
              <w:rPr>
                <w:rFonts w:ascii="Times New Roman" w:eastAsiaTheme="minorEastAsia" w:hAnsi="Times New Roman"/>
                <w:i/>
                <w:sz w:val="17"/>
                <w:szCs w:val="17"/>
              </w:rPr>
              <w:t xml:space="preserve">N; </w:t>
            </w:r>
            <w:r>
              <w:rPr>
                <w:rFonts w:ascii="Times New Roman" w:eastAsiaTheme="minorEastAsia" w:hAnsi="Times New Roman"/>
                <w:sz w:val="17"/>
                <w:szCs w:val="17"/>
              </w:rPr>
              <w:t xml:space="preserve"> SEA_CONTROL</w:t>
            </w:r>
          </w:p>
        </w:tc>
      </w:tr>
      <w:tr w:rsidR="00981E07" w:rsidTr="00F23769">
        <w:tc>
          <w:tcPr>
            <w:cnfStyle w:val="001000000000"/>
            <w:tcW w:w="796" w:type="pct"/>
            <w:tcBorders>
              <w:top w:val="nil"/>
              <w:right w:val="nil"/>
            </w:tcBorders>
            <w:noWrap/>
          </w:tcPr>
          <w:p w:rsidR="00981E07" w:rsidRPr="00E6107C" w:rsidRDefault="00981E07" w:rsidP="00F23769">
            <w:pPr>
              <w:rPr>
                <w:rFonts w:ascii="Times New Roman" w:eastAsiaTheme="minorEastAsia" w:hAnsi="Times New Roman"/>
                <w:i/>
                <w:sz w:val="17"/>
                <w:szCs w:val="17"/>
              </w:rPr>
            </w:pPr>
            <w:r w:rsidRPr="00E6107C">
              <w:rPr>
                <w:rFonts w:ascii="Times New Roman" w:eastAsiaTheme="minorEastAsia" w:hAnsi="Times New Roman"/>
                <w:i/>
                <w:sz w:val="17"/>
                <w:szCs w:val="17"/>
              </w:rPr>
              <w:t xml:space="preserve">0.02 </w:t>
            </w:r>
            <w:r w:rsidRPr="00E6107C">
              <w:rPr>
                <w:rFonts w:ascii="Times New Roman" w:eastAsiaTheme="minorEastAsia" w:hAnsi="Times New Roman"/>
                <w:i/>
                <w:sz w:val="17"/>
                <w:szCs w:val="17"/>
              </w:rPr>
              <w:sym w:font="Wingdings" w:char="F0E0"/>
            </w:r>
            <w:r w:rsidRPr="00E6107C">
              <w:rPr>
                <w:rFonts w:ascii="Times New Roman" w:eastAsiaTheme="minorEastAsia" w:hAnsi="Times New Roman"/>
                <w:i/>
                <w:sz w:val="17"/>
                <w:szCs w:val="17"/>
              </w:rPr>
              <w:t xml:space="preserve"> 0.02</w:t>
            </w:r>
          </w:p>
        </w:tc>
        <w:tc>
          <w:tcPr>
            <w:tcW w:w="639" w:type="pct"/>
            <w:tcBorders>
              <w:top w:val="nil"/>
              <w:left w:val="nil"/>
              <w:bottom w:val="nil"/>
              <w:right w:val="nil"/>
            </w:tcBorders>
            <w:shd w:val="clear" w:color="auto" w:fill="auto"/>
          </w:tcPr>
          <w:p w:rsidR="00981E07" w:rsidRPr="00E6107C" w:rsidRDefault="00981E07" w:rsidP="00F23769">
            <w:pPr>
              <w:jc w:val="center"/>
              <w:cnfStyle w:val="000000000000"/>
              <w:rPr>
                <w:rFonts w:ascii="Times New Roman" w:eastAsiaTheme="minorEastAsia" w:hAnsi="Times New Roman"/>
                <w:sz w:val="17"/>
                <w:szCs w:val="17"/>
              </w:rPr>
            </w:pPr>
            <w:r w:rsidRPr="00E6107C">
              <w:rPr>
                <w:rFonts w:ascii="Times New Roman" w:eastAsiaTheme="minorEastAsia" w:hAnsi="Times New Roman"/>
                <w:sz w:val="17"/>
                <w:szCs w:val="17"/>
              </w:rPr>
              <w:t>-2</w:t>
            </w:r>
          </w:p>
        </w:tc>
        <w:tc>
          <w:tcPr>
            <w:tcW w:w="533" w:type="pct"/>
            <w:tcBorders>
              <w:top w:val="nil"/>
              <w:left w:val="nil"/>
              <w:bottom w:val="nil"/>
            </w:tcBorders>
            <w:shd w:val="clear" w:color="auto" w:fill="auto"/>
          </w:tcPr>
          <w:p w:rsidR="00981E07" w:rsidRPr="00E6107C" w:rsidRDefault="00981E07" w:rsidP="00F23769">
            <w:pPr>
              <w:jc w:val="center"/>
              <w:cnfStyle w:val="000000000000"/>
              <w:rPr>
                <w:rFonts w:ascii="Times New Roman" w:eastAsiaTheme="minorEastAsia" w:hAnsi="Times New Roman"/>
                <w:sz w:val="17"/>
                <w:szCs w:val="17"/>
              </w:rPr>
            </w:pPr>
            <w:r w:rsidRPr="00E6107C">
              <w:rPr>
                <w:rFonts w:ascii="Times New Roman" w:eastAsiaTheme="minorEastAsia" w:hAnsi="Times New Roman"/>
                <w:sz w:val="17"/>
                <w:szCs w:val="17"/>
              </w:rPr>
              <w:t>-2</w:t>
            </w:r>
          </w:p>
        </w:tc>
        <w:tc>
          <w:tcPr>
            <w:tcW w:w="480" w:type="pct"/>
            <w:shd w:val="clear" w:color="auto" w:fill="auto"/>
          </w:tcPr>
          <w:p w:rsidR="00981E07" w:rsidRPr="00E6107C" w:rsidRDefault="00981E07" w:rsidP="00F23769">
            <w:pPr>
              <w:jc w:val="center"/>
              <w:cnfStyle w:val="000000000000"/>
              <w:rPr>
                <w:rFonts w:ascii="Times New Roman" w:eastAsiaTheme="minorEastAsia" w:hAnsi="Times New Roman"/>
                <w:sz w:val="17"/>
                <w:szCs w:val="17"/>
              </w:rPr>
            </w:pPr>
            <w:r w:rsidRPr="00E6107C">
              <w:rPr>
                <w:rFonts w:ascii="Times New Roman" w:eastAsiaTheme="minorEastAsia" w:hAnsi="Times New Roman"/>
                <w:sz w:val="17"/>
                <w:szCs w:val="17"/>
              </w:rPr>
              <w:t>-9</w:t>
            </w:r>
          </w:p>
        </w:tc>
        <w:tc>
          <w:tcPr>
            <w:tcW w:w="747" w:type="pct"/>
            <w:gridSpan w:val="2"/>
            <w:shd w:val="clear" w:color="auto" w:fill="auto"/>
          </w:tcPr>
          <w:p w:rsidR="00981E07" w:rsidRPr="00E6107C" w:rsidRDefault="00981E07" w:rsidP="00F23769">
            <w:pPr>
              <w:jc w:val="center"/>
              <w:cnfStyle w:val="000000000000"/>
              <w:rPr>
                <w:rFonts w:ascii="Times New Roman" w:eastAsiaTheme="minorEastAsia" w:hAnsi="Times New Roman"/>
                <w:sz w:val="17"/>
                <w:szCs w:val="17"/>
              </w:rPr>
            </w:pPr>
            <w:r w:rsidRPr="00E6107C">
              <w:rPr>
                <w:rFonts w:ascii="Times New Roman" w:eastAsiaTheme="minorEastAsia" w:hAnsi="Times New Roman"/>
                <w:sz w:val="17"/>
                <w:szCs w:val="17"/>
              </w:rPr>
              <w:t>0</w:t>
            </w:r>
          </w:p>
        </w:tc>
        <w:tc>
          <w:tcPr>
            <w:tcW w:w="1805" w:type="pct"/>
            <w:shd w:val="clear" w:color="auto" w:fill="auto"/>
          </w:tcPr>
          <w:p w:rsidR="00981E07" w:rsidRPr="00E6107C" w:rsidRDefault="00981E07" w:rsidP="00F23769">
            <w:pPr>
              <w:cnfStyle w:val="000000000000"/>
              <w:rPr>
                <w:rFonts w:ascii="Times New Roman" w:eastAsiaTheme="minorEastAsia" w:hAnsi="Times New Roman"/>
                <w:sz w:val="17"/>
                <w:szCs w:val="17"/>
              </w:rPr>
            </w:pPr>
            <w:r>
              <w:rPr>
                <w:rFonts w:ascii="Times New Roman" w:eastAsiaTheme="minorEastAsia" w:hAnsi="Times New Roman"/>
                <w:sz w:val="17"/>
                <w:szCs w:val="17"/>
              </w:rPr>
              <w:t>SEA_CONTROL</w:t>
            </w:r>
            <w:r w:rsidRPr="00E6107C">
              <w:rPr>
                <w:rFonts w:ascii="Times New Roman" w:eastAsiaTheme="minorEastAsia" w:hAnsi="Times New Roman"/>
                <w:sz w:val="17"/>
                <w:szCs w:val="17"/>
              </w:rPr>
              <w:t>; SEA_HIGH_</w:t>
            </w:r>
            <w:r w:rsidRPr="00E6107C">
              <w:rPr>
                <w:rFonts w:ascii="Times New Roman" w:eastAsiaTheme="minorEastAsia" w:hAnsi="Times New Roman"/>
                <w:i/>
                <w:sz w:val="17"/>
                <w:szCs w:val="17"/>
              </w:rPr>
              <w:t>N</w:t>
            </w:r>
          </w:p>
        </w:tc>
      </w:tr>
      <w:tr w:rsidR="00981E07" w:rsidTr="00F23769">
        <w:trPr>
          <w:cnfStyle w:val="000000100000"/>
        </w:trPr>
        <w:tc>
          <w:tcPr>
            <w:cnfStyle w:val="001000000000"/>
            <w:tcW w:w="796" w:type="pct"/>
            <w:tcBorders>
              <w:right w:val="nil"/>
            </w:tcBorders>
            <w:noWrap/>
          </w:tcPr>
          <w:p w:rsidR="00981E07" w:rsidRPr="00E6107C" w:rsidRDefault="00981E07" w:rsidP="00F23769">
            <w:pPr>
              <w:rPr>
                <w:rFonts w:ascii="Times New Roman" w:eastAsiaTheme="minorEastAsia" w:hAnsi="Times New Roman"/>
                <w:i/>
                <w:sz w:val="17"/>
                <w:szCs w:val="17"/>
              </w:rPr>
            </w:pPr>
            <w:r w:rsidRPr="00E6107C">
              <w:rPr>
                <w:rFonts w:ascii="Times New Roman" w:eastAsiaTheme="minorEastAsia" w:hAnsi="Times New Roman"/>
                <w:i/>
                <w:sz w:val="17"/>
                <w:szCs w:val="17"/>
              </w:rPr>
              <w:t>N 50 km lake</w:t>
            </w:r>
          </w:p>
        </w:tc>
        <w:tc>
          <w:tcPr>
            <w:tcW w:w="639" w:type="pct"/>
            <w:shd w:val="clear" w:color="auto" w:fill="auto"/>
          </w:tcPr>
          <w:p w:rsidR="00981E07" w:rsidRPr="00E6107C" w:rsidRDefault="00981E07" w:rsidP="00F23769">
            <w:pPr>
              <w:jc w:val="center"/>
              <w:cnfStyle w:val="000000100000"/>
              <w:rPr>
                <w:rFonts w:ascii="Times New Roman" w:eastAsiaTheme="minorEastAsia" w:hAnsi="Times New Roman"/>
                <w:sz w:val="17"/>
                <w:szCs w:val="17"/>
              </w:rPr>
            </w:pPr>
          </w:p>
        </w:tc>
        <w:tc>
          <w:tcPr>
            <w:tcW w:w="533" w:type="pct"/>
            <w:shd w:val="clear" w:color="auto" w:fill="auto"/>
          </w:tcPr>
          <w:p w:rsidR="00981E07" w:rsidRPr="00E6107C" w:rsidRDefault="00981E07" w:rsidP="00F23769">
            <w:pPr>
              <w:jc w:val="center"/>
              <w:cnfStyle w:val="000000100000"/>
              <w:rPr>
                <w:rFonts w:ascii="Times New Roman" w:eastAsiaTheme="minorEastAsia" w:hAnsi="Times New Roman"/>
                <w:sz w:val="17"/>
                <w:szCs w:val="17"/>
              </w:rPr>
            </w:pPr>
          </w:p>
        </w:tc>
        <w:tc>
          <w:tcPr>
            <w:tcW w:w="480" w:type="pct"/>
            <w:shd w:val="clear" w:color="auto" w:fill="auto"/>
          </w:tcPr>
          <w:p w:rsidR="00981E07" w:rsidRPr="00E6107C" w:rsidRDefault="00981E07" w:rsidP="00F23769">
            <w:pPr>
              <w:jc w:val="center"/>
              <w:cnfStyle w:val="000000100000"/>
              <w:rPr>
                <w:rFonts w:ascii="Times New Roman" w:eastAsiaTheme="minorEastAsia" w:hAnsi="Times New Roman"/>
                <w:sz w:val="17"/>
                <w:szCs w:val="17"/>
              </w:rPr>
            </w:pPr>
          </w:p>
        </w:tc>
        <w:tc>
          <w:tcPr>
            <w:tcW w:w="747" w:type="pct"/>
            <w:gridSpan w:val="2"/>
            <w:shd w:val="clear" w:color="auto" w:fill="auto"/>
          </w:tcPr>
          <w:p w:rsidR="00981E07" w:rsidRPr="00E6107C" w:rsidRDefault="00981E07" w:rsidP="00F23769">
            <w:pPr>
              <w:jc w:val="center"/>
              <w:cnfStyle w:val="000000100000"/>
              <w:rPr>
                <w:rFonts w:ascii="Times New Roman" w:eastAsiaTheme="minorEastAsia" w:hAnsi="Times New Roman"/>
                <w:sz w:val="17"/>
                <w:szCs w:val="17"/>
              </w:rPr>
            </w:pPr>
          </w:p>
        </w:tc>
        <w:tc>
          <w:tcPr>
            <w:tcW w:w="1805" w:type="pct"/>
            <w:shd w:val="clear" w:color="auto" w:fill="auto"/>
          </w:tcPr>
          <w:p w:rsidR="00981E07" w:rsidRPr="00E6107C" w:rsidRDefault="00981E07" w:rsidP="00F23769">
            <w:pPr>
              <w:cnfStyle w:val="000000100000"/>
              <w:rPr>
                <w:rFonts w:ascii="Times New Roman" w:eastAsiaTheme="minorEastAsia" w:hAnsi="Times New Roman"/>
                <w:sz w:val="17"/>
                <w:szCs w:val="17"/>
              </w:rPr>
            </w:pPr>
          </w:p>
        </w:tc>
      </w:tr>
      <w:tr w:rsidR="00981E07" w:rsidTr="00F23769">
        <w:tc>
          <w:tcPr>
            <w:cnfStyle w:val="001000000000"/>
            <w:tcW w:w="796" w:type="pct"/>
            <w:tcBorders>
              <w:top w:val="nil"/>
              <w:right w:val="nil"/>
            </w:tcBorders>
            <w:noWrap/>
          </w:tcPr>
          <w:p w:rsidR="00981E07" w:rsidRPr="00E6107C" w:rsidRDefault="00981E07" w:rsidP="00F23769">
            <w:pPr>
              <w:rPr>
                <w:rFonts w:ascii="Times New Roman" w:eastAsiaTheme="minorEastAsia" w:hAnsi="Times New Roman"/>
                <w:i/>
                <w:sz w:val="17"/>
                <w:szCs w:val="17"/>
              </w:rPr>
            </w:pPr>
            <w:r w:rsidRPr="00E6107C">
              <w:rPr>
                <w:rFonts w:ascii="Times New Roman" w:eastAsiaTheme="minorEastAsia" w:hAnsi="Times New Roman"/>
                <w:i/>
                <w:sz w:val="17"/>
                <w:szCs w:val="17"/>
              </w:rPr>
              <w:t xml:space="preserve">0.005 </w:t>
            </w:r>
            <w:r w:rsidRPr="00E6107C">
              <w:rPr>
                <w:rFonts w:ascii="Times New Roman" w:eastAsiaTheme="minorEastAsia" w:hAnsi="Times New Roman"/>
                <w:i/>
                <w:sz w:val="17"/>
                <w:szCs w:val="17"/>
              </w:rPr>
              <w:sym w:font="Wingdings" w:char="F0E0"/>
            </w:r>
            <w:r w:rsidRPr="00E6107C">
              <w:rPr>
                <w:rFonts w:ascii="Times New Roman" w:eastAsiaTheme="minorEastAsia" w:hAnsi="Times New Roman"/>
                <w:i/>
                <w:sz w:val="17"/>
                <w:szCs w:val="17"/>
              </w:rPr>
              <w:t xml:space="preserve"> 0.01</w:t>
            </w:r>
          </w:p>
        </w:tc>
        <w:tc>
          <w:tcPr>
            <w:tcW w:w="639" w:type="pct"/>
            <w:tcBorders>
              <w:top w:val="nil"/>
              <w:left w:val="nil"/>
              <w:bottom w:val="nil"/>
              <w:right w:val="nil"/>
            </w:tcBorders>
            <w:shd w:val="clear" w:color="auto" w:fill="auto"/>
          </w:tcPr>
          <w:p w:rsidR="00981E07" w:rsidRPr="00E6107C" w:rsidRDefault="00981E07" w:rsidP="00F23769">
            <w:pPr>
              <w:jc w:val="center"/>
              <w:cnfStyle w:val="000000000000"/>
              <w:rPr>
                <w:rFonts w:ascii="Times New Roman" w:eastAsiaTheme="minorEastAsia" w:hAnsi="Times New Roman"/>
                <w:sz w:val="17"/>
                <w:szCs w:val="17"/>
              </w:rPr>
            </w:pPr>
            <w:r w:rsidRPr="00E6107C">
              <w:rPr>
                <w:rFonts w:ascii="Times New Roman" w:eastAsiaTheme="minorEastAsia" w:hAnsi="Times New Roman"/>
                <w:sz w:val="17"/>
                <w:szCs w:val="17"/>
              </w:rPr>
              <w:t>0</w:t>
            </w:r>
          </w:p>
        </w:tc>
        <w:tc>
          <w:tcPr>
            <w:tcW w:w="533" w:type="pct"/>
            <w:tcBorders>
              <w:top w:val="nil"/>
              <w:left w:val="nil"/>
              <w:bottom w:val="nil"/>
            </w:tcBorders>
            <w:shd w:val="clear" w:color="auto" w:fill="auto"/>
          </w:tcPr>
          <w:p w:rsidR="00981E07" w:rsidRPr="00E6107C" w:rsidRDefault="00981E07" w:rsidP="00F23769">
            <w:pPr>
              <w:jc w:val="center"/>
              <w:cnfStyle w:val="000000000000"/>
              <w:rPr>
                <w:rFonts w:ascii="Times New Roman" w:eastAsiaTheme="minorEastAsia" w:hAnsi="Times New Roman"/>
                <w:sz w:val="17"/>
                <w:szCs w:val="17"/>
              </w:rPr>
            </w:pPr>
            <w:r w:rsidRPr="00E6107C">
              <w:rPr>
                <w:rFonts w:ascii="Times New Roman" w:eastAsiaTheme="minorEastAsia" w:hAnsi="Times New Roman"/>
                <w:sz w:val="17"/>
                <w:szCs w:val="17"/>
              </w:rPr>
              <w:t>0</w:t>
            </w:r>
          </w:p>
        </w:tc>
        <w:tc>
          <w:tcPr>
            <w:tcW w:w="480" w:type="pct"/>
            <w:shd w:val="clear" w:color="auto" w:fill="auto"/>
          </w:tcPr>
          <w:p w:rsidR="00981E07" w:rsidRPr="00E6107C" w:rsidRDefault="00981E07" w:rsidP="00F23769">
            <w:pPr>
              <w:jc w:val="center"/>
              <w:cnfStyle w:val="000000000000"/>
              <w:rPr>
                <w:rFonts w:ascii="Times New Roman" w:eastAsiaTheme="minorEastAsia" w:hAnsi="Times New Roman"/>
                <w:sz w:val="17"/>
                <w:szCs w:val="17"/>
              </w:rPr>
            </w:pPr>
            <w:r w:rsidRPr="00E6107C">
              <w:rPr>
                <w:rFonts w:ascii="Times New Roman" w:eastAsiaTheme="minorEastAsia" w:hAnsi="Times New Roman"/>
                <w:sz w:val="17"/>
                <w:szCs w:val="17"/>
              </w:rPr>
              <w:t>0</w:t>
            </w:r>
          </w:p>
        </w:tc>
        <w:tc>
          <w:tcPr>
            <w:tcW w:w="747" w:type="pct"/>
            <w:gridSpan w:val="2"/>
            <w:shd w:val="clear" w:color="auto" w:fill="auto"/>
          </w:tcPr>
          <w:p w:rsidR="00981E07" w:rsidRPr="00E6107C" w:rsidRDefault="00981E07" w:rsidP="00F23769">
            <w:pPr>
              <w:jc w:val="center"/>
              <w:cnfStyle w:val="000000000000"/>
              <w:rPr>
                <w:rFonts w:ascii="Times New Roman" w:eastAsiaTheme="minorEastAsia" w:hAnsi="Times New Roman"/>
                <w:sz w:val="17"/>
                <w:szCs w:val="17"/>
              </w:rPr>
            </w:pPr>
            <w:r w:rsidRPr="00E6107C">
              <w:rPr>
                <w:rFonts w:ascii="Times New Roman" w:eastAsiaTheme="minorEastAsia" w:hAnsi="Times New Roman"/>
                <w:sz w:val="17"/>
                <w:szCs w:val="17"/>
              </w:rPr>
              <w:t>-15</w:t>
            </w:r>
          </w:p>
        </w:tc>
        <w:tc>
          <w:tcPr>
            <w:tcW w:w="1805" w:type="pct"/>
            <w:shd w:val="clear" w:color="auto" w:fill="auto"/>
          </w:tcPr>
          <w:p w:rsidR="00981E07" w:rsidRPr="00E6107C" w:rsidRDefault="00981E07" w:rsidP="00F23769">
            <w:pPr>
              <w:cnfStyle w:val="000000000000"/>
              <w:rPr>
                <w:rFonts w:ascii="Times New Roman" w:eastAsiaTheme="minorEastAsia" w:hAnsi="Times New Roman"/>
                <w:sz w:val="17"/>
                <w:szCs w:val="17"/>
              </w:rPr>
            </w:pPr>
            <w:r w:rsidRPr="00E6107C">
              <w:rPr>
                <w:rFonts w:ascii="Times New Roman" w:eastAsiaTheme="minorEastAsia" w:hAnsi="Times New Roman"/>
                <w:sz w:val="17"/>
                <w:szCs w:val="17"/>
              </w:rPr>
              <w:t>50km_LAKE_LOW_</w:t>
            </w:r>
            <w:r w:rsidRPr="00E6107C">
              <w:rPr>
                <w:rFonts w:ascii="Times New Roman" w:eastAsiaTheme="minorEastAsia" w:hAnsi="Times New Roman"/>
                <w:i/>
                <w:sz w:val="17"/>
                <w:szCs w:val="17"/>
              </w:rPr>
              <w:t xml:space="preserve">N; </w:t>
            </w:r>
            <w:r>
              <w:rPr>
                <w:rFonts w:ascii="Times New Roman" w:eastAsiaTheme="minorEastAsia" w:hAnsi="Times New Roman"/>
                <w:sz w:val="17"/>
                <w:szCs w:val="17"/>
              </w:rPr>
              <w:t>50km_LAKE_CONTROL</w:t>
            </w:r>
          </w:p>
        </w:tc>
      </w:tr>
      <w:tr w:rsidR="00981E07" w:rsidTr="00F23769">
        <w:trPr>
          <w:cnfStyle w:val="000000100000"/>
        </w:trPr>
        <w:tc>
          <w:tcPr>
            <w:cnfStyle w:val="001000000000"/>
            <w:tcW w:w="796" w:type="pct"/>
            <w:tcBorders>
              <w:right w:val="nil"/>
            </w:tcBorders>
            <w:noWrap/>
          </w:tcPr>
          <w:p w:rsidR="00981E07" w:rsidRPr="00E6107C" w:rsidRDefault="00981E07" w:rsidP="00F23769">
            <w:pPr>
              <w:rPr>
                <w:rFonts w:ascii="Times New Roman" w:eastAsiaTheme="minorEastAsia" w:hAnsi="Times New Roman"/>
                <w:i/>
                <w:sz w:val="17"/>
                <w:szCs w:val="17"/>
              </w:rPr>
            </w:pPr>
            <w:r w:rsidRPr="00E6107C">
              <w:rPr>
                <w:rFonts w:ascii="Times New Roman" w:eastAsiaTheme="minorEastAsia" w:hAnsi="Times New Roman"/>
                <w:i/>
                <w:sz w:val="17"/>
                <w:szCs w:val="17"/>
              </w:rPr>
              <w:t xml:space="preserve">0.02 </w:t>
            </w:r>
            <w:r w:rsidRPr="00E6107C">
              <w:rPr>
                <w:rFonts w:ascii="Times New Roman" w:eastAsiaTheme="minorEastAsia" w:hAnsi="Times New Roman"/>
                <w:i/>
                <w:sz w:val="17"/>
                <w:szCs w:val="17"/>
              </w:rPr>
              <w:sym w:font="Wingdings" w:char="F0E0"/>
            </w:r>
            <w:r w:rsidRPr="00E6107C">
              <w:rPr>
                <w:rFonts w:ascii="Times New Roman" w:eastAsiaTheme="minorEastAsia" w:hAnsi="Times New Roman"/>
                <w:i/>
                <w:sz w:val="17"/>
                <w:szCs w:val="17"/>
              </w:rPr>
              <w:t xml:space="preserve"> 0.02</w:t>
            </w:r>
          </w:p>
        </w:tc>
        <w:tc>
          <w:tcPr>
            <w:tcW w:w="639" w:type="pct"/>
            <w:shd w:val="clear" w:color="auto" w:fill="auto"/>
          </w:tcPr>
          <w:p w:rsidR="00981E07" w:rsidRPr="00E6107C" w:rsidRDefault="00981E07" w:rsidP="00F23769">
            <w:pPr>
              <w:jc w:val="center"/>
              <w:cnfStyle w:val="000000100000"/>
              <w:rPr>
                <w:rFonts w:ascii="Times New Roman" w:eastAsiaTheme="minorEastAsia" w:hAnsi="Times New Roman"/>
                <w:sz w:val="17"/>
                <w:szCs w:val="17"/>
              </w:rPr>
            </w:pPr>
            <w:r w:rsidRPr="00E6107C">
              <w:rPr>
                <w:rFonts w:ascii="Times New Roman" w:eastAsiaTheme="minorEastAsia" w:hAnsi="Times New Roman"/>
                <w:sz w:val="17"/>
                <w:szCs w:val="17"/>
              </w:rPr>
              <w:t>-10</w:t>
            </w:r>
          </w:p>
        </w:tc>
        <w:tc>
          <w:tcPr>
            <w:tcW w:w="533" w:type="pct"/>
            <w:shd w:val="clear" w:color="auto" w:fill="auto"/>
          </w:tcPr>
          <w:p w:rsidR="00981E07" w:rsidRPr="00E6107C" w:rsidRDefault="00981E07" w:rsidP="00F23769">
            <w:pPr>
              <w:jc w:val="center"/>
              <w:cnfStyle w:val="000000100000"/>
              <w:rPr>
                <w:rFonts w:ascii="Times New Roman" w:eastAsiaTheme="minorEastAsia" w:hAnsi="Times New Roman"/>
                <w:sz w:val="17"/>
                <w:szCs w:val="17"/>
              </w:rPr>
            </w:pPr>
            <w:r w:rsidRPr="00E6107C">
              <w:rPr>
                <w:rFonts w:ascii="Times New Roman" w:eastAsiaTheme="minorEastAsia" w:hAnsi="Times New Roman"/>
                <w:sz w:val="17"/>
                <w:szCs w:val="17"/>
              </w:rPr>
              <w:t>0</w:t>
            </w:r>
          </w:p>
        </w:tc>
        <w:tc>
          <w:tcPr>
            <w:tcW w:w="480" w:type="pct"/>
            <w:shd w:val="clear" w:color="auto" w:fill="auto"/>
          </w:tcPr>
          <w:p w:rsidR="00981E07" w:rsidRPr="00E6107C" w:rsidRDefault="00981E07" w:rsidP="00F23769">
            <w:pPr>
              <w:jc w:val="center"/>
              <w:cnfStyle w:val="000000100000"/>
              <w:rPr>
                <w:rFonts w:ascii="Times New Roman" w:eastAsiaTheme="minorEastAsia" w:hAnsi="Times New Roman"/>
                <w:sz w:val="17"/>
                <w:szCs w:val="17"/>
              </w:rPr>
            </w:pPr>
            <w:r w:rsidRPr="00E6107C">
              <w:rPr>
                <w:rFonts w:ascii="Times New Roman" w:eastAsiaTheme="minorEastAsia" w:hAnsi="Times New Roman"/>
                <w:sz w:val="17"/>
                <w:szCs w:val="17"/>
              </w:rPr>
              <w:t>-14</w:t>
            </w:r>
          </w:p>
        </w:tc>
        <w:tc>
          <w:tcPr>
            <w:tcW w:w="747" w:type="pct"/>
            <w:gridSpan w:val="2"/>
            <w:shd w:val="clear" w:color="auto" w:fill="auto"/>
          </w:tcPr>
          <w:p w:rsidR="00981E07" w:rsidRPr="00E6107C" w:rsidRDefault="00981E07" w:rsidP="00F23769">
            <w:pPr>
              <w:jc w:val="center"/>
              <w:cnfStyle w:val="000000100000"/>
              <w:rPr>
                <w:rFonts w:ascii="Times New Roman" w:eastAsiaTheme="minorEastAsia" w:hAnsi="Times New Roman"/>
                <w:sz w:val="17"/>
                <w:szCs w:val="17"/>
              </w:rPr>
            </w:pPr>
            <w:r w:rsidRPr="00E6107C">
              <w:rPr>
                <w:rFonts w:ascii="Times New Roman" w:eastAsiaTheme="minorEastAsia" w:hAnsi="Times New Roman"/>
                <w:sz w:val="17"/>
                <w:szCs w:val="17"/>
              </w:rPr>
              <w:t>-7</w:t>
            </w:r>
          </w:p>
        </w:tc>
        <w:tc>
          <w:tcPr>
            <w:tcW w:w="1805" w:type="pct"/>
            <w:shd w:val="clear" w:color="auto" w:fill="auto"/>
          </w:tcPr>
          <w:p w:rsidR="00981E07" w:rsidRPr="00E6107C" w:rsidRDefault="00981E07" w:rsidP="00F23769">
            <w:pPr>
              <w:cnfStyle w:val="000000100000"/>
              <w:rPr>
                <w:rFonts w:ascii="Times New Roman" w:eastAsiaTheme="minorEastAsia" w:hAnsi="Times New Roman"/>
                <w:sz w:val="17"/>
                <w:szCs w:val="17"/>
              </w:rPr>
            </w:pPr>
            <w:r>
              <w:rPr>
                <w:rFonts w:ascii="Times New Roman" w:eastAsiaTheme="minorEastAsia" w:hAnsi="Times New Roman"/>
                <w:sz w:val="17"/>
                <w:szCs w:val="17"/>
              </w:rPr>
              <w:t>50km_LAKE_CONTROL</w:t>
            </w:r>
            <w:r w:rsidRPr="00E6107C">
              <w:rPr>
                <w:rFonts w:ascii="Times New Roman" w:eastAsiaTheme="minorEastAsia" w:hAnsi="Times New Roman"/>
                <w:sz w:val="17"/>
                <w:szCs w:val="17"/>
              </w:rPr>
              <w:t>; 50km_LAKE_HIGH_</w:t>
            </w:r>
            <w:r w:rsidRPr="00E6107C">
              <w:rPr>
                <w:rFonts w:ascii="Times New Roman" w:eastAsiaTheme="minorEastAsia" w:hAnsi="Times New Roman"/>
                <w:i/>
                <w:sz w:val="17"/>
                <w:szCs w:val="17"/>
              </w:rPr>
              <w:t>N</w:t>
            </w:r>
          </w:p>
        </w:tc>
      </w:tr>
      <w:tr w:rsidR="00981E07" w:rsidTr="00F23769">
        <w:tc>
          <w:tcPr>
            <w:cnfStyle w:val="001000000000"/>
            <w:tcW w:w="796" w:type="pct"/>
            <w:tcBorders>
              <w:top w:val="nil"/>
              <w:right w:val="nil"/>
            </w:tcBorders>
            <w:noWrap/>
          </w:tcPr>
          <w:p w:rsidR="00981E07" w:rsidRPr="00E6107C" w:rsidRDefault="00981E07" w:rsidP="00F23769">
            <w:pPr>
              <w:rPr>
                <w:rFonts w:ascii="Times New Roman" w:eastAsiaTheme="minorEastAsia" w:hAnsi="Times New Roman"/>
                <w:i/>
                <w:sz w:val="17"/>
                <w:szCs w:val="17"/>
              </w:rPr>
            </w:pPr>
            <w:r w:rsidRPr="00E6107C">
              <w:rPr>
                <w:rFonts w:ascii="Times New Roman" w:eastAsiaTheme="minorEastAsia" w:hAnsi="Times New Roman"/>
                <w:i/>
                <w:sz w:val="17"/>
                <w:szCs w:val="17"/>
              </w:rPr>
              <w:t>N 25 km lake</w:t>
            </w:r>
          </w:p>
        </w:tc>
        <w:tc>
          <w:tcPr>
            <w:tcW w:w="639" w:type="pct"/>
            <w:tcBorders>
              <w:top w:val="nil"/>
              <w:left w:val="nil"/>
              <w:bottom w:val="nil"/>
              <w:right w:val="nil"/>
            </w:tcBorders>
            <w:shd w:val="clear" w:color="auto" w:fill="auto"/>
          </w:tcPr>
          <w:p w:rsidR="00981E07" w:rsidRPr="00E6107C" w:rsidRDefault="00981E07" w:rsidP="00F23769">
            <w:pPr>
              <w:jc w:val="center"/>
              <w:cnfStyle w:val="000000000000"/>
              <w:rPr>
                <w:rFonts w:ascii="Times New Roman" w:eastAsiaTheme="minorEastAsia" w:hAnsi="Times New Roman"/>
                <w:sz w:val="17"/>
                <w:szCs w:val="17"/>
              </w:rPr>
            </w:pPr>
          </w:p>
        </w:tc>
        <w:tc>
          <w:tcPr>
            <w:tcW w:w="533" w:type="pct"/>
            <w:tcBorders>
              <w:top w:val="nil"/>
              <w:left w:val="nil"/>
              <w:bottom w:val="nil"/>
            </w:tcBorders>
            <w:shd w:val="clear" w:color="auto" w:fill="auto"/>
          </w:tcPr>
          <w:p w:rsidR="00981E07" w:rsidRPr="00E6107C" w:rsidRDefault="00981E07" w:rsidP="00F23769">
            <w:pPr>
              <w:jc w:val="center"/>
              <w:cnfStyle w:val="000000000000"/>
              <w:rPr>
                <w:rFonts w:ascii="Times New Roman" w:eastAsiaTheme="minorEastAsia" w:hAnsi="Times New Roman"/>
                <w:sz w:val="17"/>
                <w:szCs w:val="17"/>
              </w:rPr>
            </w:pPr>
          </w:p>
        </w:tc>
        <w:tc>
          <w:tcPr>
            <w:tcW w:w="480" w:type="pct"/>
            <w:shd w:val="clear" w:color="auto" w:fill="auto"/>
          </w:tcPr>
          <w:p w:rsidR="00981E07" w:rsidRPr="00E6107C" w:rsidRDefault="00981E07" w:rsidP="00F23769">
            <w:pPr>
              <w:jc w:val="center"/>
              <w:cnfStyle w:val="000000000000"/>
              <w:rPr>
                <w:rFonts w:ascii="Times New Roman" w:eastAsiaTheme="minorEastAsia" w:hAnsi="Times New Roman"/>
                <w:sz w:val="17"/>
                <w:szCs w:val="17"/>
              </w:rPr>
            </w:pPr>
          </w:p>
        </w:tc>
        <w:tc>
          <w:tcPr>
            <w:tcW w:w="747" w:type="pct"/>
            <w:gridSpan w:val="2"/>
            <w:shd w:val="clear" w:color="auto" w:fill="auto"/>
          </w:tcPr>
          <w:p w:rsidR="00981E07" w:rsidRPr="00E6107C" w:rsidRDefault="00981E07" w:rsidP="00F23769">
            <w:pPr>
              <w:jc w:val="center"/>
              <w:cnfStyle w:val="000000000000"/>
              <w:rPr>
                <w:rFonts w:ascii="Times New Roman" w:eastAsiaTheme="minorEastAsia" w:hAnsi="Times New Roman"/>
                <w:sz w:val="17"/>
                <w:szCs w:val="17"/>
              </w:rPr>
            </w:pPr>
          </w:p>
        </w:tc>
        <w:tc>
          <w:tcPr>
            <w:tcW w:w="1805" w:type="pct"/>
            <w:shd w:val="clear" w:color="auto" w:fill="auto"/>
          </w:tcPr>
          <w:p w:rsidR="00981E07" w:rsidRPr="00E6107C" w:rsidRDefault="00981E07" w:rsidP="00F23769">
            <w:pPr>
              <w:cnfStyle w:val="000000000000"/>
              <w:rPr>
                <w:rFonts w:ascii="Times New Roman" w:eastAsiaTheme="minorEastAsia" w:hAnsi="Times New Roman"/>
                <w:sz w:val="17"/>
                <w:szCs w:val="17"/>
              </w:rPr>
            </w:pPr>
          </w:p>
        </w:tc>
      </w:tr>
      <w:tr w:rsidR="00981E07" w:rsidTr="00F23769">
        <w:trPr>
          <w:cnfStyle w:val="000000100000"/>
        </w:trPr>
        <w:tc>
          <w:tcPr>
            <w:cnfStyle w:val="001000000000"/>
            <w:tcW w:w="796" w:type="pct"/>
            <w:tcBorders>
              <w:right w:val="nil"/>
            </w:tcBorders>
            <w:noWrap/>
          </w:tcPr>
          <w:p w:rsidR="00981E07" w:rsidRPr="00E6107C" w:rsidRDefault="00981E07" w:rsidP="00F23769">
            <w:pPr>
              <w:rPr>
                <w:rFonts w:ascii="Times New Roman" w:eastAsiaTheme="minorEastAsia" w:hAnsi="Times New Roman"/>
                <w:i/>
                <w:sz w:val="17"/>
                <w:szCs w:val="17"/>
              </w:rPr>
            </w:pPr>
            <w:r w:rsidRPr="00E6107C">
              <w:rPr>
                <w:rFonts w:ascii="Times New Roman" w:eastAsiaTheme="minorEastAsia" w:hAnsi="Times New Roman"/>
                <w:i/>
                <w:sz w:val="17"/>
                <w:szCs w:val="17"/>
              </w:rPr>
              <w:t xml:space="preserve">0.005 </w:t>
            </w:r>
            <w:r w:rsidRPr="00E6107C">
              <w:rPr>
                <w:rFonts w:ascii="Times New Roman" w:eastAsiaTheme="minorEastAsia" w:hAnsi="Times New Roman"/>
                <w:i/>
                <w:sz w:val="17"/>
                <w:szCs w:val="17"/>
              </w:rPr>
              <w:sym w:font="Wingdings" w:char="F0E0"/>
            </w:r>
            <w:r w:rsidRPr="00E6107C">
              <w:rPr>
                <w:rFonts w:ascii="Times New Roman" w:eastAsiaTheme="minorEastAsia" w:hAnsi="Times New Roman"/>
                <w:i/>
                <w:sz w:val="17"/>
                <w:szCs w:val="17"/>
              </w:rPr>
              <w:t xml:space="preserve"> 0.01</w:t>
            </w:r>
          </w:p>
        </w:tc>
        <w:tc>
          <w:tcPr>
            <w:tcW w:w="639" w:type="pct"/>
            <w:shd w:val="clear" w:color="auto" w:fill="auto"/>
          </w:tcPr>
          <w:p w:rsidR="00981E07" w:rsidRPr="00E6107C" w:rsidRDefault="00981E07" w:rsidP="00F23769">
            <w:pPr>
              <w:jc w:val="center"/>
              <w:cnfStyle w:val="000000100000"/>
              <w:rPr>
                <w:rFonts w:ascii="Times New Roman" w:eastAsiaTheme="minorEastAsia" w:hAnsi="Times New Roman"/>
                <w:sz w:val="17"/>
                <w:szCs w:val="17"/>
              </w:rPr>
            </w:pPr>
            <w:r w:rsidRPr="00E6107C">
              <w:rPr>
                <w:rFonts w:ascii="Times New Roman" w:eastAsiaTheme="minorEastAsia" w:hAnsi="Times New Roman"/>
                <w:sz w:val="17"/>
                <w:szCs w:val="17"/>
              </w:rPr>
              <w:t>-3</w:t>
            </w:r>
          </w:p>
        </w:tc>
        <w:tc>
          <w:tcPr>
            <w:tcW w:w="533" w:type="pct"/>
            <w:shd w:val="clear" w:color="auto" w:fill="auto"/>
          </w:tcPr>
          <w:p w:rsidR="00981E07" w:rsidRPr="00E6107C" w:rsidRDefault="00981E07" w:rsidP="00F23769">
            <w:pPr>
              <w:jc w:val="center"/>
              <w:cnfStyle w:val="000000100000"/>
              <w:rPr>
                <w:rFonts w:ascii="Times New Roman" w:eastAsiaTheme="minorEastAsia" w:hAnsi="Times New Roman"/>
                <w:sz w:val="17"/>
                <w:szCs w:val="17"/>
              </w:rPr>
            </w:pPr>
            <w:r w:rsidRPr="00E6107C">
              <w:rPr>
                <w:rFonts w:ascii="Times New Roman" w:eastAsiaTheme="minorEastAsia" w:hAnsi="Times New Roman"/>
                <w:sz w:val="17"/>
                <w:szCs w:val="17"/>
              </w:rPr>
              <w:t>0</w:t>
            </w:r>
          </w:p>
        </w:tc>
        <w:tc>
          <w:tcPr>
            <w:tcW w:w="480" w:type="pct"/>
            <w:shd w:val="clear" w:color="auto" w:fill="auto"/>
          </w:tcPr>
          <w:p w:rsidR="00981E07" w:rsidRPr="00E6107C" w:rsidRDefault="00981E07" w:rsidP="00F23769">
            <w:pPr>
              <w:jc w:val="center"/>
              <w:cnfStyle w:val="000000100000"/>
              <w:rPr>
                <w:rFonts w:ascii="Times New Roman" w:eastAsiaTheme="minorEastAsia" w:hAnsi="Times New Roman"/>
                <w:sz w:val="17"/>
                <w:szCs w:val="17"/>
              </w:rPr>
            </w:pPr>
            <w:r w:rsidRPr="00E6107C">
              <w:rPr>
                <w:rFonts w:ascii="Times New Roman" w:eastAsiaTheme="minorEastAsia" w:hAnsi="Times New Roman"/>
                <w:sz w:val="17"/>
                <w:szCs w:val="17"/>
              </w:rPr>
              <w:t>-7</w:t>
            </w:r>
          </w:p>
        </w:tc>
        <w:tc>
          <w:tcPr>
            <w:tcW w:w="747" w:type="pct"/>
            <w:gridSpan w:val="2"/>
            <w:shd w:val="clear" w:color="auto" w:fill="auto"/>
          </w:tcPr>
          <w:p w:rsidR="00981E07" w:rsidRPr="00E6107C" w:rsidRDefault="00981E07" w:rsidP="00F23769">
            <w:pPr>
              <w:jc w:val="center"/>
              <w:cnfStyle w:val="000000100000"/>
              <w:rPr>
                <w:rFonts w:ascii="Times New Roman" w:eastAsiaTheme="minorEastAsia" w:hAnsi="Times New Roman"/>
                <w:sz w:val="17"/>
                <w:szCs w:val="17"/>
              </w:rPr>
            </w:pPr>
            <w:r w:rsidRPr="00E6107C">
              <w:rPr>
                <w:rFonts w:ascii="Times New Roman" w:eastAsiaTheme="minorEastAsia" w:hAnsi="Times New Roman"/>
                <w:sz w:val="17"/>
                <w:szCs w:val="17"/>
              </w:rPr>
              <w:t>-20</w:t>
            </w:r>
          </w:p>
        </w:tc>
        <w:tc>
          <w:tcPr>
            <w:tcW w:w="1805" w:type="pct"/>
            <w:shd w:val="clear" w:color="auto" w:fill="auto"/>
          </w:tcPr>
          <w:p w:rsidR="00981E07" w:rsidRPr="00E6107C" w:rsidRDefault="00981E07" w:rsidP="00F23769">
            <w:pPr>
              <w:cnfStyle w:val="000000100000"/>
              <w:rPr>
                <w:rFonts w:ascii="Times New Roman" w:eastAsiaTheme="minorEastAsia" w:hAnsi="Times New Roman"/>
                <w:sz w:val="17"/>
                <w:szCs w:val="17"/>
              </w:rPr>
            </w:pPr>
            <w:r w:rsidRPr="00E6107C">
              <w:rPr>
                <w:rFonts w:ascii="Times New Roman" w:eastAsiaTheme="minorEastAsia" w:hAnsi="Times New Roman"/>
                <w:sz w:val="17"/>
                <w:szCs w:val="17"/>
              </w:rPr>
              <w:t>25km_LAKE_LOW_</w:t>
            </w:r>
            <w:r w:rsidRPr="00E6107C">
              <w:rPr>
                <w:rFonts w:ascii="Times New Roman" w:eastAsiaTheme="minorEastAsia" w:hAnsi="Times New Roman"/>
                <w:i/>
                <w:sz w:val="17"/>
                <w:szCs w:val="17"/>
              </w:rPr>
              <w:t xml:space="preserve">N; </w:t>
            </w:r>
            <w:r>
              <w:rPr>
                <w:rFonts w:ascii="Times New Roman" w:eastAsiaTheme="minorEastAsia" w:hAnsi="Times New Roman"/>
                <w:sz w:val="17"/>
                <w:szCs w:val="17"/>
              </w:rPr>
              <w:t>25km_LAKE_CONTROL</w:t>
            </w:r>
          </w:p>
        </w:tc>
      </w:tr>
      <w:tr w:rsidR="00981E07" w:rsidTr="00F23769">
        <w:tc>
          <w:tcPr>
            <w:cnfStyle w:val="001000000000"/>
            <w:tcW w:w="796" w:type="pct"/>
            <w:tcBorders>
              <w:top w:val="nil"/>
              <w:right w:val="nil"/>
            </w:tcBorders>
            <w:noWrap/>
          </w:tcPr>
          <w:p w:rsidR="00981E07" w:rsidRPr="00E6107C" w:rsidRDefault="00981E07" w:rsidP="00F23769">
            <w:pPr>
              <w:rPr>
                <w:rFonts w:ascii="Times New Roman" w:eastAsiaTheme="minorEastAsia" w:hAnsi="Times New Roman"/>
                <w:i/>
                <w:sz w:val="17"/>
                <w:szCs w:val="17"/>
              </w:rPr>
            </w:pPr>
            <w:r w:rsidRPr="00E6107C">
              <w:rPr>
                <w:rFonts w:ascii="Times New Roman" w:eastAsiaTheme="minorEastAsia" w:hAnsi="Times New Roman"/>
                <w:i/>
                <w:sz w:val="17"/>
                <w:szCs w:val="17"/>
              </w:rPr>
              <w:t xml:space="preserve">0.02 </w:t>
            </w:r>
            <w:r w:rsidRPr="00E6107C">
              <w:rPr>
                <w:rFonts w:ascii="Times New Roman" w:eastAsiaTheme="minorEastAsia" w:hAnsi="Times New Roman"/>
                <w:i/>
                <w:sz w:val="17"/>
                <w:szCs w:val="17"/>
              </w:rPr>
              <w:sym w:font="Wingdings" w:char="F0E0"/>
            </w:r>
            <w:r w:rsidRPr="00E6107C">
              <w:rPr>
                <w:rFonts w:ascii="Times New Roman" w:eastAsiaTheme="minorEastAsia" w:hAnsi="Times New Roman"/>
                <w:i/>
                <w:sz w:val="17"/>
                <w:szCs w:val="17"/>
              </w:rPr>
              <w:t xml:space="preserve"> 0.02</w:t>
            </w:r>
          </w:p>
        </w:tc>
        <w:tc>
          <w:tcPr>
            <w:tcW w:w="639" w:type="pct"/>
            <w:tcBorders>
              <w:top w:val="nil"/>
              <w:left w:val="nil"/>
              <w:bottom w:val="nil"/>
              <w:right w:val="nil"/>
            </w:tcBorders>
            <w:shd w:val="clear" w:color="auto" w:fill="auto"/>
          </w:tcPr>
          <w:p w:rsidR="00981E07" w:rsidRPr="00E6107C" w:rsidRDefault="00981E07" w:rsidP="00F23769">
            <w:pPr>
              <w:jc w:val="center"/>
              <w:cnfStyle w:val="000000000000"/>
              <w:rPr>
                <w:rFonts w:ascii="Times New Roman" w:eastAsiaTheme="minorEastAsia" w:hAnsi="Times New Roman"/>
                <w:sz w:val="17"/>
                <w:szCs w:val="17"/>
              </w:rPr>
            </w:pPr>
            <w:r w:rsidRPr="00E6107C">
              <w:rPr>
                <w:rFonts w:ascii="Times New Roman" w:eastAsiaTheme="minorEastAsia" w:hAnsi="Times New Roman"/>
                <w:sz w:val="17"/>
                <w:szCs w:val="17"/>
              </w:rPr>
              <w:t>-4</w:t>
            </w:r>
          </w:p>
        </w:tc>
        <w:tc>
          <w:tcPr>
            <w:tcW w:w="533" w:type="pct"/>
            <w:tcBorders>
              <w:top w:val="nil"/>
              <w:left w:val="nil"/>
              <w:bottom w:val="nil"/>
            </w:tcBorders>
            <w:shd w:val="clear" w:color="auto" w:fill="auto"/>
          </w:tcPr>
          <w:p w:rsidR="00981E07" w:rsidRPr="00E6107C" w:rsidRDefault="00981E07" w:rsidP="00F23769">
            <w:pPr>
              <w:jc w:val="center"/>
              <w:cnfStyle w:val="000000000000"/>
              <w:rPr>
                <w:rFonts w:ascii="Times New Roman" w:eastAsiaTheme="minorEastAsia" w:hAnsi="Times New Roman"/>
                <w:sz w:val="17"/>
                <w:szCs w:val="17"/>
              </w:rPr>
            </w:pPr>
            <w:r w:rsidRPr="00E6107C">
              <w:rPr>
                <w:rFonts w:ascii="Times New Roman" w:eastAsiaTheme="minorEastAsia" w:hAnsi="Times New Roman"/>
                <w:sz w:val="17"/>
                <w:szCs w:val="17"/>
              </w:rPr>
              <w:t>0</w:t>
            </w:r>
          </w:p>
        </w:tc>
        <w:tc>
          <w:tcPr>
            <w:tcW w:w="480" w:type="pct"/>
            <w:shd w:val="clear" w:color="auto" w:fill="auto"/>
          </w:tcPr>
          <w:p w:rsidR="00981E07" w:rsidRPr="00E6107C" w:rsidRDefault="00981E07" w:rsidP="00F23769">
            <w:pPr>
              <w:jc w:val="center"/>
              <w:cnfStyle w:val="000000000000"/>
              <w:rPr>
                <w:rFonts w:ascii="Times New Roman" w:eastAsiaTheme="minorEastAsia" w:hAnsi="Times New Roman"/>
                <w:sz w:val="17"/>
                <w:szCs w:val="17"/>
              </w:rPr>
            </w:pPr>
            <w:r w:rsidRPr="00E6107C">
              <w:rPr>
                <w:rFonts w:ascii="Times New Roman" w:eastAsiaTheme="minorEastAsia" w:hAnsi="Times New Roman"/>
                <w:sz w:val="17"/>
                <w:szCs w:val="17"/>
              </w:rPr>
              <w:t>-18</w:t>
            </w:r>
          </w:p>
        </w:tc>
        <w:tc>
          <w:tcPr>
            <w:tcW w:w="747" w:type="pct"/>
            <w:gridSpan w:val="2"/>
            <w:shd w:val="clear" w:color="auto" w:fill="auto"/>
          </w:tcPr>
          <w:p w:rsidR="00981E07" w:rsidRPr="00E6107C" w:rsidRDefault="00981E07" w:rsidP="00F23769">
            <w:pPr>
              <w:jc w:val="center"/>
              <w:cnfStyle w:val="000000000000"/>
              <w:rPr>
                <w:rFonts w:ascii="Times New Roman" w:eastAsiaTheme="minorEastAsia" w:hAnsi="Times New Roman"/>
                <w:sz w:val="17"/>
                <w:szCs w:val="17"/>
              </w:rPr>
            </w:pPr>
            <w:r w:rsidRPr="00E6107C">
              <w:rPr>
                <w:rFonts w:ascii="Times New Roman" w:eastAsiaTheme="minorEastAsia" w:hAnsi="Times New Roman"/>
                <w:sz w:val="17"/>
                <w:szCs w:val="17"/>
              </w:rPr>
              <w:t>0</w:t>
            </w:r>
          </w:p>
        </w:tc>
        <w:tc>
          <w:tcPr>
            <w:tcW w:w="1805" w:type="pct"/>
            <w:shd w:val="clear" w:color="auto" w:fill="auto"/>
          </w:tcPr>
          <w:p w:rsidR="00981E07" w:rsidRPr="00E6107C" w:rsidRDefault="00981E07" w:rsidP="00F23769">
            <w:pPr>
              <w:cnfStyle w:val="000000000000"/>
              <w:rPr>
                <w:rFonts w:ascii="Times New Roman" w:eastAsiaTheme="minorEastAsia" w:hAnsi="Times New Roman"/>
                <w:sz w:val="17"/>
                <w:szCs w:val="17"/>
              </w:rPr>
            </w:pPr>
            <w:r>
              <w:rPr>
                <w:rFonts w:ascii="Times New Roman" w:eastAsiaTheme="minorEastAsia" w:hAnsi="Times New Roman"/>
                <w:sz w:val="17"/>
                <w:szCs w:val="17"/>
              </w:rPr>
              <w:t>25km_LAKE_CONTROL</w:t>
            </w:r>
            <w:r w:rsidRPr="00E6107C">
              <w:rPr>
                <w:rFonts w:ascii="Times New Roman" w:eastAsiaTheme="minorEastAsia" w:hAnsi="Times New Roman"/>
                <w:sz w:val="17"/>
                <w:szCs w:val="17"/>
              </w:rPr>
              <w:t>; 25km_LAKE_HIGH_</w:t>
            </w:r>
            <w:r w:rsidRPr="00E6107C">
              <w:rPr>
                <w:rFonts w:ascii="Times New Roman" w:eastAsiaTheme="minorEastAsia" w:hAnsi="Times New Roman"/>
                <w:i/>
                <w:sz w:val="17"/>
                <w:szCs w:val="17"/>
              </w:rPr>
              <w:t>N</w:t>
            </w:r>
          </w:p>
        </w:tc>
      </w:tr>
      <w:tr w:rsidR="00981E07" w:rsidTr="00F23769">
        <w:trPr>
          <w:cnfStyle w:val="000000100000"/>
        </w:trPr>
        <w:tc>
          <w:tcPr>
            <w:cnfStyle w:val="001000000000"/>
            <w:tcW w:w="796" w:type="pct"/>
            <w:tcBorders>
              <w:right w:val="nil"/>
            </w:tcBorders>
            <w:noWrap/>
          </w:tcPr>
          <w:p w:rsidR="00981E07" w:rsidRPr="00E6107C" w:rsidRDefault="00981E07" w:rsidP="00F23769">
            <w:pPr>
              <w:rPr>
                <w:rFonts w:ascii="Times New Roman" w:eastAsiaTheme="minorEastAsia" w:hAnsi="Times New Roman"/>
                <w:i/>
                <w:sz w:val="17"/>
                <w:szCs w:val="17"/>
              </w:rPr>
            </w:pPr>
            <w:r w:rsidRPr="00E6107C">
              <w:rPr>
                <w:rFonts w:ascii="Times New Roman" w:eastAsiaTheme="minorEastAsia" w:hAnsi="Times New Roman"/>
                <w:i/>
                <w:sz w:val="17"/>
                <w:szCs w:val="17"/>
              </w:rPr>
              <w:t>N 10 km lake</w:t>
            </w:r>
          </w:p>
        </w:tc>
        <w:tc>
          <w:tcPr>
            <w:tcW w:w="639" w:type="pct"/>
            <w:shd w:val="clear" w:color="auto" w:fill="auto"/>
          </w:tcPr>
          <w:p w:rsidR="00981E07" w:rsidRPr="00E6107C" w:rsidRDefault="00981E07" w:rsidP="00F23769">
            <w:pPr>
              <w:jc w:val="center"/>
              <w:cnfStyle w:val="000000100000"/>
              <w:rPr>
                <w:rFonts w:ascii="Times New Roman" w:eastAsiaTheme="minorEastAsia" w:hAnsi="Times New Roman"/>
                <w:sz w:val="17"/>
                <w:szCs w:val="17"/>
              </w:rPr>
            </w:pPr>
          </w:p>
        </w:tc>
        <w:tc>
          <w:tcPr>
            <w:tcW w:w="533" w:type="pct"/>
            <w:shd w:val="clear" w:color="auto" w:fill="auto"/>
          </w:tcPr>
          <w:p w:rsidR="00981E07" w:rsidRPr="00E6107C" w:rsidRDefault="00981E07" w:rsidP="00F23769">
            <w:pPr>
              <w:jc w:val="center"/>
              <w:cnfStyle w:val="000000100000"/>
              <w:rPr>
                <w:rFonts w:ascii="Times New Roman" w:eastAsiaTheme="minorEastAsia" w:hAnsi="Times New Roman"/>
                <w:sz w:val="17"/>
                <w:szCs w:val="17"/>
              </w:rPr>
            </w:pPr>
          </w:p>
        </w:tc>
        <w:tc>
          <w:tcPr>
            <w:tcW w:w="480" w:type="pct"/>
            <w:shd w:val="clear" w:color="auto" w:fill="auto"/>
          </w:tcPr>
          <w:p w:rsidR="00981E07" w:rsidRPr="00E6107C" w:rsidRDefault="00981E07" w:rsidP="00F23769">
            <w:pPr>
              <w:jc w:val="center"/>
              <w:cnfStyle w:val="000000100000"/>
              <w:rPr>
                <w:rFonts w:ascii="Times New Roman" w:eastAsiaTheme="minorEastAsia" w:hAnsi="Times New Roman"/>
                <w:sz w:val="17"/>
                <w:szCs w:val="17"/>
              </w:rPr>
            </w:pPr>
          </w:p>
        </w:tc>
        <w:tc>
          <w:tcPr>
            <w:tcW w:w="747" w:type="pct"/>
            <w:gridSpan w:val="2"/>
            <w:shd w:val="clear" w:color="auto" w:fill="auto"/>
          </w:tcPr>
          <w:p w:rsidR="00981E07" w:rsidRPr="00E6107C" w:rsidRDefault="00981E07" w:rsidP="00F23769">
            <w:pPr>
              <w:jc w:val="center"/>
              <w:cnfStyle w:val="000000100000"/>
              <w:rPr>
                <w:rFonts w:ascii="Times New Roman" w:eastAsiaTheme="minorEastAsia" w:hAnsi="Times New Roman"/>
                <w:sz w:val="17"/>
                <w:szCs w:val="17"/>
              </w:rPr>
            </w:pPr>
          </w:p>
        </w:tc>
        <w:tc>
          <w:tcPr>
            <w:tcW w:w="1805" w:type="pct"/>
            <w:shd w:val="clear" w:color="auto" w:fill="auto"/>
          </w:tcPr>
          <w:p w:rsidR="00981E07" w:rsidRPr="00E6107C" w:rsidRDefault="00981E07" w:rsidP="00F23769">
            <w:pPr>
              <w:cnfStyle w:val="000000100000"/>
              <w:rPr>
                <w:rFonts w:ascii="Times New Roman" w:eastAsiaTheme="minorEastAsia" w:hAnsi="Times New Roman"/>
                <w:sz w:val="17"/>
                <w:szCs w:val="17"/>
              </w:rPr>
            </w:pPr>
          </w:p>
        </w:tc>
      </w:tr>
      <w:tr w:rsidR="00981E07" w:rsidTr="00F23769">
        <w:tc>
          <w:tcPr>
            <w:cnfStyle w:val="001000000000"/>
            <w:tcW w:w="796" w:type="pct"/>
            <w:tcBorders>
              <w:top w:val="nil"/>
              <w:right w:val="nil"/>
            </w:tcBorders>
            <w:noWrap/>
          </w:tcPr>
          <w:p w:rsidR="00981E07" w:rsidRPr="00E6107C" w:rsidRDefault="00981E07" w:rsidP="00F23769">
            <w:pPr>
              <w:rPr>
                <w:rFonts w:ascii="Times New Roman" w:eastAsiaTheme="minorEastAsia" w:hAnsi="Times New Roman"/>
                <w:i/>
                <w:sz w:val="17"/>
                <w:szCs w:val="17"/>
              </w:rPr>
            </w:pPr>
            <w:r w:rsidRPr="00E6107C">
              <w:rPr>
                <w:rFonts w:ascii="Times New Roman" w:eastAsiaTheme="minorEastAsia" w:hAnsi="Times New Roman"/>
                <w:i/>
                <w:sz w:val="17"/>
                <w:szCs w:val="17"/>
              </w:rPr>
              <w:t xml:space="preserve">0.005 </w:t>
            </w:r>
            <w:r w:rsidRPr="00E6107C">
              <w:rPr>
                <w:rFonts w:ascii="Times New Roman" w:eastAsiaTheme="minorEastAsia" w:hAnsi="Times New Roman"/>
                <w:i/>
                <w:sz w:val="17"/>
                <w:szCs w:val="17"/>
              </w:rPr>
              <w:sym w:font="Wingdings" w:char="F0E0"/>
            </w:r>
            <w:r w:rsidRPr="00E6107C">
              <w:rPr>
                <w:rFonts w:ascii="Times New Roman" w:eastAsiaTheme="minorEastAsia" w:hAnsi="Times New Roman"/>
                <w:i/>
                <w:sz w:val="17"/>
                <w:szCs w:val="17"/>
              </w:rPr>
              <w:t xml:space="preserve"> 0.01</w:t>
            </w:r>
          </w:p>
        </w:tc>
        <w:tc>
          <w:tcPr>
            <w:tcW w:w="639" w:type="pct"/>
            <w:tcBorders>
              <w:top w:val="nil"/>
              <w:left w:val="nil"/>
              <w:bottom w:val="nil"/>
              <w:right w:val="nil"/>
            </w:tcBorders>
            <w:shd w:val="clear" w:color="auto" w:fill="auto"/>
          </w:tcPr>
          <w:p w:rsidR="00981E07" w:rsidRPr="00E6107C" w:rsidRDefault="00981E07" w:rsidP="00F23769">
            <w:pPr>
              <w:jc w:val="center"/>
              <w:cnfStyle w:val="000000000000"/>
              <w:rPr>
                <w:rFonts w:ascii="Times New Roman" w:eastAsiaTheme="minorEastAsia" w:hAnsi="Times New Roman"/>
                <w:sz w:val="17"/>
                <w:szCs w:val="17"/>
              </w:rPr>
            </w:pPr>
            <w:r w:rsidRPr="00E6107C">
              <w:rPr>
                <w:rFonts w:ascii="Times New Roman" w:eastAsiaTheme="minorEastAsia" w:hAnsi="Times New Roman"/>
                <w:sz w:val="17"/>
                <w:szCs w:val="17"/>
              </w:rPr>
              <w:t>0</w:t>
            </w:r>
          </w:p>
        </w:tc>
        <w:tc>
          <w:tcPr>
            <w:tcW w:w="533" w:type="pct"/>
            <w:tcBorders>
              <w:top w:val="nil"/>
              <w:left w:val="nil"/>
              <w:bottom w:val="nil"/>
            </w:tcBorders>
            <w:shd w:val="clear" w:color="auto" w:fill="auto"/>
          </w:tcPr>
          <w:p w:rsidR="00981E07" w:rsidRPr="00E6107C" w:rsidRDefault="00981E07" w:rsidP="00F23769">
            <w:pPr>
              <w:jc w:val="center"/>
              <w:cnfStyle w:val="000000000000"/>
              <w:rPr>
                <w:rFonts w:ascii="Times New Roman" w:eastAsiaTheme="minorEastAsia" w:hAnsi="Times New Roman"/>
                <w:sz w:val="17"/>
                <w:szCs w:val="17"/>
              </w:rPr>
            </w:pPr>
            <w:r w:rsidRPr="00E6107C">
              <w:rPr>
                <w:rFonts w:ascii="Times New Roman" w:eastAsiaTheme="minorEastAsia" w:hAnsi="Times New Roman"/>
                <w:sz w:val="17"/>
                <w:szCs w:val="17"/>
              </w:rPr>
              <w:t>0</w:t>
            </w:r>
          </w:p>
        </w:tc>
        <w:tc>
          <w:tcPr>
            <w:tcW w:w="480" w:type="pct"/>
            <w:shd w:val="clear" w:color="auto" w:fill="auto"/>
          </w:tcPr>
          <w:p w:rsidR="00981E07" w:rsidRPr="00E6107C" w:rsidRDefault="00981E07" w:rsidP="00F23769">
            <w:pPr>
              <w:jc w:val="center"/>
              <w:cnfStyle w:val="000000000000"/>
              <w:rPr>
                <w:rFonts w:ascii="Times New Roman" w:eastAsiaTheme="minorEastAsia" w:hAnsi="Times New Roman"/>
                <w:sz w:val="17"/>
                <w:szCs w:val="17"/>
              </w:rPr>
            </w:pPr>
            <w:r w:rsidRPr="00E6107C">
              <w:rPr>
                <w:rFonts w:ascii="Times New Roman" w:eastAsiaTheme="minorEastAsia" w:hAnsi="Times New Roman"/>
                <w:sz w:val="17"/>
                <w:szCs w:val="17"/>
              </w:rPr>
              <w:t>0</w:t>
            </w:r>
          </w:p>
        </w:tc>
        <w:tc>
          <w:tcPr>
            <w:tcW w:w="747" w:type="pct"/>
            <w:gridSpan w:val="2"/>
            <w:shd w:val="clear" w:color="auto" w:fill="auto"/>
          </w:tcPr>
          <w:p w:rsidR="00981E07" w:rsidRPr="00E6107C" w:rsidRDefault="00981E07" w:rsidP="00F23769">
            <w:pPr>
              <w:jc w:val="center"/>
              <w:cnfStyle w:val="000000000000"/>
              <w:rPr>
                <w:rFonts w:ascii="Times New Roman" w:eastAsiaTheme="minorEastAsia" w:hAnsi="Times New Roman"/>
                <w:sz w:val="17"/>
                <w:szCs w:val="17"/>
              </w:rPr>
            </w:pPr>
            <w:r w:rsidRPr="00E6107C">
              <w:rPr>
                <w:rFonts w:ascii="Times New Roman" w:eastAsiaTheme="minorEastAsia" w:hAnsi="Times New Roman"/>
                <w:sz w:val="17"/>
                <w:szCs w:val="17"/>
              </w:rPr>
              <w:t>-25</w:t>
            </w:r>
          </w:p>
        </w:tc>
        <w:tc>
          <w:tcPr>
            <w:tcW w:w="1805" w:type="pct"/>
            <w:shd w:val="clear" w:color="auto" w:fill="auto"/>
          </w:tcPr>
          <w:p w:rsidR="00981E07" w:rsidRPr="00E6107C" w:rsidRDefault="00981E07" w:rsidP="00F23769">
            <w:pPr>
              <w:cnfStyle w:val="000000000000"/>
              <w:rPr>
                <w:rFonts w:ascii="Times New Roman" w:eastAsiaTheme="minorEastAsia" w:hAnsi="Times New Roman"/>
                <w:sz w:val="17"/>
                <w:szCs w:val="17"/>
              </w:rPr>
            </w:pPr>
            <w:r w:rsidRPr="00E6107C">
              <w:rPr>
                <w:rFonts w:ascii="Times New Roman" w:eastAsiaTheme="minorEastAsia" w:hAnsi="Times New Roman"/>
                <w:sz w:val="17"/>
                <w:szCs w:val="17"/>
              </w:rPr>
              <w:t>10km_LAKE_LOW_</w:t>
            </w:r>
            <w:r w:rsidRPr="00E6107C">
              <w:rPr>
                <w:rFonts w:ascii="Times New Roman" w:eastAsiaTheme="minorEastAsia" w:hAnsi="Times New Roman"/>
                <w:i/>
                <w:sz w:val="17"/>
                <w:szCs w:val="17"/>
              </w:rPr>
              <w:t xml:space="preserve">N; </w:t>
            </w:r>
            <w:r w:rsidRPr="00E6107C">
              <w:rPr>
                <w:rFonts w:ascii="Times New Roman" w:eastAsiaTheme="minorEastAsia" w:hAnsi="Times New Roman"/>
                <w:sz w:val="17"/>
                <w:szCs w:val="17"/>
              </w:rPr>
              <w:t>10km_LAKE_</w:t>
            </w:r>
            <w:r>
              <w:rPr>
                <w:rFonts w:ascii="Times New Roman" w:eastAsiaTheme="minorEastAsia" w:hAnsi="Times New Roman"/>
                <w:sz w:val="17"/>
                <w:szCs w:val="17"/>
              </w:rPr>
              <w:t>CONTROL</w:t>
            </w:r>
          </w:p>
        </w:tc>
      </w:tr>
      <w:tr w:rsidR="00981E07" w:rsidTr="00F23769">
        <w:trPr>
          <w:cnfStyle w:val="000000100000"/>
        </w:trPr>
        <w:tc>
          <w:tcPr>
            <w:cnfStyle w:val="001000000000"/>
            <w:tcW w:w="796" w:type="pct"/>
            <w:tcBorders>
              <w:right w:val="nil"/>
            </w:tcBorders>
            <w:noWrap/>
          </w:tcPr>
          <w:p w:rsidR="00981E07" w:rsidRPr="00E6107C" w:rsidRDefault="00981E07" w:rsidP="00F23769">
            <w:pPr>
              <w:rPr>
                <w:rFonts w:ascii="Times New Roman" w:eastAsiaTheme="minorEastAsia" w:hAnsi="Times New Roman"/>
                <w:i/>
                <w:sz w:val="17"/>
                <w:szCs w:val="17"/>
              </w:rPr>
            </w:pPr>
            <w:r w:rsidRPr="00E6107C">
              <w:rPr>
                <w:rFonts w:ascii="Times New Roman" w:eastAsiaTheme="minorEastAsia" w:hAnsi="Times New Roman"/>
                <w:i/>
                <w:sz w:val="17"/>
                <w:szCs w:val="17"/>
              </w:rPr>
              <w:t xml:space="preserve">0.02 </w:t>
            </w:r>
            <w:r w:rsidRPr="00E6107C">
              <w:rPr>
                <w:rFonts w:ascii="Times New Roman" w:eastAsiaTheme="minorEastAsia" w:hAnsi="Times New Roman"/>
                <w:i/>
                <w:sz w:val="17"/>
                <w:szCs w:val="17"/>
              </w:rPr>
              <w:sym w:font="Wingdings" w:char="F0E0"/>
            </w:r>
            <w:r w:rsidRPr="00E6107C">
              <w:rPr>
                <w:rFonts w:ascii="Times New Roman" w:eastAsiaTheme="minorEastAsia" w:hAnsi="Times New Roman"/>
                <w:i/>
                <w:sz w:val="17"/>
                <w:szCs w:val="17"/>
              </w:rPr>
              <w:t xml:space="preserve"> 0.02</w:t>
            </w:r>
          </w:p>
        </w:tc>
        <w:tc>
          <w:tcPr>
            <w:tcW w:w="639" w:type="pct"/>
            <w:shd w:val="clear" w:color="auto" w:fill="auto"/>
          </w:tcPr>
          <w:p w:rsidR="00981E07" w:rsidRPr="00E6107C" w:rsidRDefault="00981E07" w:rsidP="00F23769">
            <w:pPr>
              <w:jc w:val="center"/>
              <w:cnfStyle w:val="000000100000"/>
              <w:rPr>
                <w:rFonts w:ascii="Times New Roman" w:eastAsiaTheme="minorEastAsia" w:hAnsi="Times New Roman"/>
                <w:sz w:val="17"/>
                <w:szCs w:val="17"/>
              </w:rPr>
            </w:pPr>
            <w:r w:rsidRPr="00E6107C">
              <w:rPr>
                <w:rFonts w:ascii="Times New Roman" w:eastAsiaTheme="minorEastAsia" w:hAnsi="Times New Roman"/>
                <w:sz w:val="17"/>
                <w:szCs w:val="17"/>
              </w:rPr>
              <w:t>0</w:t>
            </w:r>
          </w:p>
        </w:tc>
        <w:tc>
          <w:tcPr>
            <w:tcW w:w="533" w:type="pct"/>
            <w:shd w:val="clear" w:color="auto" w:fill="auto"/>
          </w:tcPr>
          <w:p w:rsidR="00981E07" w:rsidRPr="00E6107C" w:rsidRDefault="00981E07" w:rsidP="00F23769">
            <w:pPr>
              <w:jc w:val="center"/>
              <w:cnfStyle w:val="000000100000"/>
              <w:rPr>
                <w:rFonts w:ascii="Times New Roman" w:eastAsiaTheme="minorEastAsia" w:hAnsi="Times New Roman"/>
                <w:sz w:val="17"/>
                <w:szCs w:val="17"/>
              </w:rPr>
            </w:pPr>
            <w:r w:rsidRPr="00E6107C">
              <w:rPr>
                <w:rFonts w:ascii="Times New Roman" w:eastAsiaTheme="minorEastAsia" w:hAnsi="Times New Roman"/>
                <w:sz w:val="17"/>
                <w:szCs w:val="17"/>
              </w:rPr>
              <w:t>0</w:t>
            </w:r>
          </w:p>
        </w:tc>
        <w:tc>
          <w:tcPr>
            <w:tcW w:w="480" w:type="pct"/>
            <w:shd w:val="clear" w:color="auto" w:fill="auto"/>
          </w:tcPr>
          <w:p w:rsidR="00981E07" w:rsidRPr="00E6107C" w:rsidRDefault="00981E07" w:rsidP="00F23769">
            <w:pPr>
              <w:jc w:val="center"/>
              <w:cnfStyle w:val="000000100000"/>
              <w:rPr>
                <w:rFonts w:ascii="Times New Roman" w:eastAsiaTheme="minorEastAsia" w:hAnsi="Times New Roman"/>
                <w:sz w:val="17"/>
                <w:szCs w:val="17"/>
              </w:rPr>
            </w:pPr>
            <w:r w:rsidRPr="00E6107C">
              <w:rPr>
                <w:rFonts w:ascii="Times New Roman" w:eastAsiaTheme="minorEastAsia" w:hAnsi="Times New Roman"/>
                <w:sz w:val="17"/>
                <w:szCs w:val="17"/>
              </w:rPr>
              <w:t>0</w:t>
            </w:r>
          </w:p>
        </w:tc>
        <w:tc>
          <w:tcPr>
            <w:tcW w:w="747" w:type="pct"/>
            <w:gridSpan w:val="2"/>
            <w:shd w:val="clear" w:color="auto" w:fill="auto"/>
          </w:tcPr>
          <w:p w:rsidR="00981E07" w:rsidRPr="00E6107C" w:rsidRDefault="00981E07" w:rsidP="00F23769">
            <w:pPr>
              <w:jc w:val="center"/>
              <w:cnfStyle w:val="000000100000"/>
              <w:rPr>
                <w:rFonts w:ascii="Times New Roman" w:eastAsiaTheme="minorEastAsia" w:hAnsi="Times New Roman"/>
                <w:sz w:val="17"/>
                <w:szCs w:val="17"/>
              </w:rPr>
            </w:pPr>
            <w:r w:rsidRPr="00E6107C">
              <w:rPr>
                <w:rFonts w:ascii="Times New Roman" w:eastAsiaTheme="minorEastAsia" w:hAnsi="Times New Roman"/>
                <w:sz w:val="17"/>
                <w:szCs w:val="17"/>
              </w:rPr>
              <w:t>13</w:t>
            </w:r>
          </w:p>
        </w:tc>
        <w:tc>
          <w:tcPr>
            <w:tcW w:w="1805" w:type="pct"/>
            <w:shd w:val="clear" w:color="auto" w:fill="auto"/>
          </w:tcPr>
          <w:p w:rsidR="00981E07" w:rsidRPr="00E6107C" w:rsidRDefault="00981E07" w:rsidP="00F23769">
            <w:pPr>
              <w:cnfStyle w:val="000000100000"/>
              <w:rPr>
                <w:rFonts w:ascii="Times New Roman" w:eastAsiaTheme="minorEastAsia" w:hAnsi="Times New Roman"/>
                <w:sz w:val="17"/>
                <w:szCs w:val="17"/>
              </w:rPr>
            </w:pPr>
            <w:r>
              <w:rPr>
                <w:rFonts w:ascii="Times New Roman" w:eastAsiaTheme="minorEastAsia" w:hAnsi="Times New Roman"/>
                <w:sz w:val="17"/>
                <w:szCs w:val="17"/>
              </w:rPr>
              <w:t>10km_LAKE_CONTROL</w:t>
            </w:r>
            <w:r w:rsidRPr="00E6107C">
              <w:rPr>
                <w:rFonts w:ascii="Times New Roman" w:eastAsiaTheme="minorEastAsia" w:hAnsi="Times New Roman"/>
                <w:sz w:val="17"/>
                <w:szCs w:val="17"/>
              </w:rPr>
              <w:t>; 10km_LAKE_HIGH_</w:t>
            </w:r>
            <w:r w:rsidRPr="00E6107C">
              <w:rPr>
                <w:rFonts w:ascii="Times New Roman" w:eastAsiaTheme="minorEastAsia" w:hAnsi="Times New Roman"/>
                <w:i/>
                <w:sz w:val="17"/>
                <w:szCs w:val="17"/>
              </w:rPr>
              <w:t>N</w:t>
            </w:r>
          </w:p>
        </w:tc>
      </w:tr>
      <w:tr w:rsidR="00981E07" w:rsidTr="00F23769">
        <w:tc>
          <w:tcPr>
            <w:cnfStyle w:val="001000000000"/>
            <w:tcW w:w="796" w:type="pct"/>
            <w:tcBorders>
              <w:top w:val="nil"/>
              <w:right w:val="nil"/>
            </w:tcBorders>
            <w:noWrap/>
          </w:tcPr>
          <w:p w:rsidR="00981E07" w:rsidRPr="00E6107C" w:rsidRDefault="00981E07" w:rsidP="00F23769">
            <w:pPr>
              <w:rPr>
                <w:rFonts w:ascii="Times New Roman" w:eastAsiaTheme="minorEastAsia" w:hAnsi="Times New Roman"/>
                <w:sz w:val="17"/>
                <w:szCs w:val="17"/>
              </w:rPr>
            </w:pPr>
          </w:p>
        </w:tc>
        <w:tc>
          <w:tcPr>
            <w:tcW w:w="639" w:type="pct"/>
            <w:tcBorders>
              <w:top w:val="nil"/>
              <w:left w:val="nil"/>
              <w:bottom w:val="nil"/>
              <w:right w:val="nil"/>
            </w:tcBorders>
            <w:shd w:val="clear" w:color="auto" w:fill="auto"/>
          </w:tcPr>
          <w:p w:rsidR="00981E07" w:rsidRPr="00E6107C" w:rsidRDefault="00981E07" w:rsidP="00F23769">
            <w:pPr>
              <w:jc w:val="center"/>
              <w:cnfStyle w:val="000000000000"/>
              <w:rPr>
                <w:rFonts w:ascii="Times New Roman" w:eastAsiaTheme="minorEastAsia" w:hAnsi="Times New Roman"/>
                <w:sz w:val="17"/>
                <w:szCs w:val="17"/>
              </w:rPr>
            </w:pPr>
          </w:p>
        </w:tc>
        <w:tc>
          <w:tcPr>
            <w:tcW w:w="533" w:type="pct"/>
            <w:tcBorders>
              <w:top w:val="nil"/>
              <w:left w:val="nil"/>
              <w:bottom w:val="nil"/>
            </w:tcBorders>
            <w:shd w:val="clear" w:color="auto" w:fill="auto"/>
          </w:tcPr>
          <w:p w:rsidR="00981E07" w:rsidRPr="00E6107C" w:rsidRDefault="00981E07" w:rsidP="00F23769">
            <w:pPr>
              <w:jc w:val="center"/>
              <w:cnfStyle w:val="000000000000"/>
              <w:rPr>
                <w:rFonts w:ascii="Times New Roman" w:eastAsiaTheme="minorEastAsia" w:hAnsi="Times New Roman"/>
                <w:sz w:val="17"/>
                <w:szCs w:val="17"/>
              </w:rPr>
            </w:pPr>
          </w:p>
        </w:tc>
        <w:tc>
          <w:tcPr>
            <w:tcW w:w="480" w:type="pct"/>
            <w:shd w:val="clear" w:color="auto" w:fill="auto"/>
          </w:tcPr>
          <w:p w:rsidR="00981E07" w:rsidRPr="00E6107C" w:rsidRDefault="00981E07" w:rsidP="00F23769">
            <w:pPr>
              <w:jc w:val="center"/>
              <w:cnfStyle w:val="000000000000"/>
              <w:rPr>
                <w:rFonts w:ascii="Times New Roman" w:eastAsiaTheme="minorEastAsia" w:hAnsi="Times New Roman"/>
                <w:sz w:val="17"/>
                <w:szCs w:val="17"/>
              </w:rPr>
            </w:pPr>
          </w:p>
        </w:tc>
        <w:tc>
          <w:tcPr>
            <w:tcW w:w="747" w:type="pct"/>
            <w:gridSpan w:val="2"/>
            <w:shd w:val="clear" w:color="auto" w:fill="auto"/>
          </w:tcPr>
          <w:p w:rsidR="00981E07" w:rsidRPr="00E6107C" w:rsidRDefault="00981E07" w:rsidP="00F23769">
            <w:pPr>
              <w:jc w:val="center"/>
              <w:cnfStyle w:val="000000000000"/>
              <w:rPr>
                <w:rFonts w:ascii="Times New Roman" w:eastAsiaTheme="minorEastAsia" w:hAnsi="Times New Roman"/>
                <w:sz w:val="17"/>
                <w:szCs w:val="17"/>
              </w:rPr>
            </w:pPr>
          </w:p>
        </w:tc>
        <w:tc>
          <w:tcPr>
            <w:tcW w:w="1805" w:type="pct"/>
            <w:shd w:val="clear" w:color="auto" w:fill="auto"/>
          </w:tcPr>
          <w:p w:rsidR="00981E07" w:rsidRPr="00E6107C" w:rsidRDefault="00981E07" w:rsidP="00F23769">
            <w:pPr>
              <w:cnfStyle w:val="000000000000"/>
              <w:rPr>
                <w:rFonts w:ascii="Times New Roman" w:eastAsiaTheme="minorEastAsia" w:hAnsi="Times New Roman"/>
                <w:sz w:val="17"/>
                <w:szCs w:val="17"/>
              </w:rPr>
            </w:pPr>
          </w:p>
        </w:tc>
      </w:tr>
      <w:tr w:rsidR="00981E07" w:rsidTr="00F23769">
        <w:trPr>
          <w:cnfStyle w:val="000000100000"/>
        </w:trPr>
        <w:tc>
          <w:tcPr>
            <w:cnfStyle w:val="001000000000"/>
            <w:tcW w:w="796" w:type="pct"/>
            <w:tcBorders>
              <w:right w:val="nil"/>
            </w:tcBorders>
            <w:noWrap/>
          </w:tcPr>
          <w:p w:rsidR="00981E07" w:rsidRPr="00E6107C" w:rsidRDefault="00981E07" w:rsidP="00F23769">
            <w:pPr>
              <w:rPr>
                <w:rFonts w:ascii="Times New Roman" w:eastAsiaTheme="minorEastAsia" w:hAnsi="Times New Roman"/>
                <w:i/>
                <w:sz w:val="17"/>
                <w:szCs w:val="17"/>
              </w:rPr>
            </w:pPr>
            <w:r w:rsidRPr="00E6107C">
              <w:rPr>
                <w:rFonts w:ascii="Times New Roman" w:eastAsiaTheme="minorEastAsia" w:hAnsi="Times New Roman"/>
                <w:i/>
                <w:sz w:val="17"/>
                <w:szCs w:val="17"/>
              </w:rPr>
              <w:t xml:space="preserve">d: </w:t>
            </w:r>
            <w:r w:rsidRPr="00E6107C">
              <w:rPr>
                <w:rFonts w:ascii="Times New Roman" w:eastAsiaTheme="minorEastAsia" w:hAnsi="Times New Roman"/>
                <w:sz w:val="17"/>
                <w:szCs w:val="17"/>
              </w:rPr>
              <w:t xml:space="preserve">10 </w:t>
            </w:r>
            <w:r w:rsidRPr="00E6107C">
              <w:rPr>
                <w:rFonts w:ascii="Times New Roman" w:eastAsiaTheme="minorEastAsia" w:hAnsi="Times New Roman"/>
                <w:sz w:val="17"/>
                <w:szCs w:val="17"/>
              </w:rPr>
              <w:sym w:font="Wingdings" w:char="F0E0"/>
            </w:r>
            <w:r w:rsidRPr="00E6107C">
              <w:rPr>
                <w:rFonts w:ascii="Times New Roman" w:eastAsiaTheme="minorEastAsia" w:hAnsi="Times New Roman"/>
                <w:sz w:val="17"/>
                <w:szCs w:val="17"/>
              </w:rPr>
              <w:t xml:space="preserve"> 25 km</w:t>
            </w:r>
          </w:p>
        </w:tc>
        <w:tc>
          <w:tcPr>
            <w:tcW w:w="639" w:type="pct"/>
            <w:shd w:val="clear" w:color="auto" w:fill="auto"/>
          </w:tcPr>
          <w:p w:rsidR="00981E07" w:rsidRPr="00E6107C" w:rsidRDefault="00981E07" w:rsidP="00F23769">
            <w:pPr>
              <w:jc w:val="center"/>
              <w:cnfStyle w:val="000000100000"/>
              <w:rPr>
                <w:rFonts w:ascii="Times New Roman" w:eastAsiaTheme="minorEastAsia" w:hAnsi="Times New Roman"/>
                <w:sz w:val="17"/>
                <w:szCs w:val="17"/>
              </w:rPr>
            </w:pPr>
            <w:r w:rsidRPr="00E6107C">
              <w:rPr>
                <w:rFonts w:ascii="Times New Roman" w:eastAsiaTheme="minorEastAsia" w:hAnsi="Times New Roman"/>
                <w:sz w:val="17"/>
                <w:szCs w:val="17"/>
              </w:rPr>
              <w:t>22</w:t>
            </w:r>
          </w:p>
        </w:tc>
        <w:tc>
          <w:tcPr>
            <w:tcW w:w="533" w:type="pct"/>
            <w:shd w:val="clear" w:color="auto" w:fill="auto"/>
          </w:tcPr>
          <w:p w:rsidR="00981E07" w:rsidRPr="00E6107C" w:rsidRDefault="00981E07" w:rsidP="00F23769">
            <w:pPr>
              <w:jc w:val="center"/>
              <w:cnfStyle w:val="000000100000"/>
              <w:rPr>
                <w:rFonts w:ascii="Times New Roman" w:eastAsiaTheme="minorEastAsia" w:hAnsi="Times New Roman"/>
                <w:sz w:val="17"/>
                <w:szCs w:val="17"/>
              </w:rPr>
            </w:pPr>
            <w:r w:rsidRPr="00E6107C">
              <w:rPr>
                <w:rFonts w:ascii="Times New Roman" w:eastAsiaTheme="minorEastAsia" w:hAnsi="Times New Roman"/>
                <w:sz w:val="17"/>
                <w:szCs w:val="17"/>
              </w:rPr>
              <w:t>50</w:t>
            </w:r>
          </w:p>
        </w:tc>
        <w:tc>
          <w:tcPr>
            <w:tcW w:w="480" w:type="pct"/>
            <w:shd w:val="clear" w:color="auto" w:fill="auto"/>
          </w:tcPr>
          <w:p w:rsidR="00981E07" w:rsidRPr="00E6107C" w:rsidRDefault="00981E07" w:rsidP="00F23769">
            <w:pPr>
              <w:jc w:val="center"/>
              <w:cnfStyle w:val="000000100000"/>
              <w:rPr>
                <w:rFonts w:ascii="Times New Roman" w:eastAsiaTheme="minorEastAsia" w:hAnsi="Times New Roman"/>
                <w:sz w:val="17"/>
                <w:szCs w:val="17"/>
              </w:rPr>
            </w:pPr>
            <w:r w:rsidRPr="00E6107C">
              <w:rPr>
                <w:rFonts w:ascii="Times New Roman" w:eastAsiaTheme="minorEastAsia" w:hAnsi="Times New Roman"/>
                <w:sz w:val="17"/>
                <w:szCs w:val="17"/>
              </w:rPr>
              <w:t>23</w:t>
            </w:r>
          </w:p>
        </w:tc>
        <w:tc>
          <w:tcPr>
            <w:tcW w:w="747" w:type="pct"/>
            <w:gridSpan w:val="2"/>
            <w:shd w:val="clear" w:color="auto" w:fill="auto"/>
          </w:tcPr>
          <w:p w:rsidR="00981E07" w:rsidRPr="00E6107C" w:rsidRDefault="00981E07" w:rsidP="00F23769">
            <w:pPr>
              <w:jc w:val="center"/>
              <w:cnfStyle w:val="000000100000"/>
              <w:rPr>
                <w:rFonts w:ascii="Times New Roman" w:eastAsiaTheme="minorEastAsia" w:hAnsi="Times New Roman"/>
                <w:sz w:val="17"/>
                <w:szCs w:val="17"/>
              </w:rPr>
            </w:pPr>
            <w:r w:rsidRPr="00E6107C">
              <w:rPr>
                <w:rFonts w:ascii="Times New Roman" w:eastAsiaTheme="minorEastAsia" w:hAnsi="Times New Roman"/>
                <w:sz w:val="17"/>
                <w:szCs w:val="17"/>
              </w:rPr>
              <w:t>65</w:t>
            </w:r>
          </w:p>
        </w:tc>
        <w:tc>
          <w:tcPr>
            <w:tcW w:w="1805" w:type="pct"/>
            <w:shd w:val="clear" w:color="auto" w:fill="auto"/>
          </w:tcPr>
          <w:p w:rsidR="00981E07" w:rsidRPr="00E6107C" w:rsidRDefault="00981E07" w:rsidP="00F23769">
            <w:pPr>
              <w:cnfStyle w:val="000000100000"/>
              <w:rPr>
                <w:rFonts w:ascii="Times New Roman" w:eastAsiaTheme="minorEastAsia" w:hAnsi="Times New Roman"/>
                <w:sz w:val="17"/>
                <w:szCs w:val="17"/>
              </w:rPr>
            </w:pPr>
            <w:r>
              <w:rPr>
                <w:rFonts w:ascii="Times New Roman" w:eastAsiaTheme="minorEastAsia" w:hAnsi="Times New Roman"/>
                <w:sz w:val="17"/>
                <w:szCs w:val="17"/>
              </w:rPr>
              <w:t>10km_LAKE_CONTROL; 25km_LAKE_CONTROL</w:t>
            </w:r>
          </w:p>
        </w:tc>
      </w:tr>
      <w:tr w:rsidR="00981E07" w:rsidTr="00F23769">
        <w:tc>
          <w:tcPr>
            <w:cnfStyle w:val="001000000000"/>
            <w:tcW w:w="796" w:type="pct"/>
            <w:tcBorders>
              <w:top w:val="nil"/>
              <w:right w:val="nil"/>
            </w:tcBorders>
            <w:noWrap/>
          </w:tcPr>
          <w:p w:rsidR="00981E07" w:rsidRPr="00E6107C" w:rsidRDefault="00981E07" w:rsidP="00F23769">
            <w:pPr>
              <w:rPr>
                <w:rFonts w:ascii="Times New Roman" w:eastAsiaTheme="minorEastAsia" w:hAnsi="Times New Roman"/>
                <w:i/>
                <w:sz w:val="17"/>
                <w:szCs w:val="17"/>
              </w:rPr>
            </w:pPr>
            <w:r w:rsidRPr="00E6107C">
              <w:rPr>
                <w:rFonts w:ascii="Times New Roman" w:eastAsiaTheme="minorEastAsia" w:hAnsi="Times New Roman"/>
                <w:i/>
                <w:sz w:val="17"/>
                <w:szCs w:val="17"/>
              </w:rPr>
              <w:t xml:space="preserve">d: </w:t>
            </w:r>
            <w:r w:rsidRPr="00E6107C">
              <w:rPr>
                <w:rFonts w:ascii="Times New Roman" w:eastAsiaTheme="minorEastAsia" w:hAnsi="Times New Roman"/>
                <w:sz w:val="17"/>
                <w:szCs w:val="17"/>
              </w:rPr>
              <w:t xml:space="preserve">25 </w:t>
            </w:r>
            <w:r w:rsidRPr="00E6107C">
              <w:rPr>
                <w:rFonts w:ascii="Times New Roman" w:eastAsiaTheme="minorEastAsia" w:hAnsi="Times New Roman"/>
                <w:sz w:val="17"/>
                <w:szCs w:val="17"/>
              </w:rPr>
              <w:sym w:font="Wingdings" w:char="F0E0"/>
            </w:r>
            <w:r w:rsidRPr="00E6107C">
              <w:rPr>
                <w:rFonts w:ascii="Times New Roman" w:eastAsiaTheme="minorEastAsia" w:hAnsi="Times New Roman"/>
                <w:sz w:val="17"/>
                <w:szCs w:val="17"/>
              </w:rPr>
              <w:t xml:space="preserve"> 50 km</w:t>
            </w:r>
          </w:p>
        </w:tc>
        <w:tc>
          <w:tcPr>
            <w:tcW w:w="639" w:type="pct"/>
            <w:tcBorders>
              <w:top w:val="nil"/>
              <w:left w:val="nil"/>
              <w:bottom w:val="nil"/>
              <w:right w:val="nil"/>
            </w:tcBorders>
            <w:shd w:val="clear" w:color="auto" w:fill="auto"/>
          </w:tcPr>
          <w:p w:rsidR="00981E07" w:rsidRPr="00E6107C" w:rsidRDefault="00981E07" w:rsidP="00F23769">
            <w:pPr>
              <w:jc w:val="center"/>
              <w:cnfStyle w:val="000000000000"/>
              <w:rPr>
                <w:rFonts w:ascii="Times New Roman" w:eastAsiaTheme="minorEastAsia" w:hAnsi="Times New Roman"/>
                <w:sz w:val="17"/>
                <w:szCs w:val="17"/>
              </w:rPr>
            </w:pPr>
            <w:r w:rsidRPr="00E6107C">
              <w:rPr>
                <w:rFonts w:ascii="Times New Roman" w:eastAsiaTheme="minorEastAsia" w:hAnsi="Times New Roman"/>
                <w:sz w:val="17"/>
                <w:szCs w:val="17"/>
              </w:rPr>
              <w:t>5</w:t>
            </w:r>
          </w:p>
        </w:tc>
        <w:tc>
          <w:tcPr>
            <w:tcW w:w="533" w:type="pct"/>
            <w:tcBorders>
              <w:top w:val="nil"/>
              <w:left w:val="nil"/>
              <w:bottom w:val="nil"/>
            </w:tcBorders>
            <w:shd w:val="clear" w:color="auto" w:fill="auto"/>
          </w:tcPr>
          <w:p w:rsidR="00981E07" w:rsidRPr="00E6107C" w:rsidRDefault="00981E07" w:rsidP="00F23769">
            <w:pPr>
              <w:jc w:val="center"/>
              <w:cnfStyle w:val="000000000000"/>
              <w:rPr>
                <w:rFonts w:ascii="Times New Roman" w:eastAsiaTheme="minorEastAsia" w:hAnsi="Times New Roman"/>
                <w:sz w:val="17"/>
                <w:szCs w:val="17"/>
              </w:rPr>
            </w:pPr>
            <w:r w:rsidRPr="00E6107C">
              <w:rPr>
                <w:rFonts w:ascii="Times New Roman" w:eastAsiaTheme="minorEastAsia" w:hAnsi="Times New Roman"/>
                <w:sz w:val="17"/>
                <w:szCs w:val="17"/>
              </w:rPr>
              <w:t>12</w:t>
            </w:r>
          </w:p>
        </w:tc>
        <w:tc>
          <w:tcPr>
            <w:tcW w:w="480" w:type="pct"/>
            <w:shd w:val="clear" w:color="auto" w:fill="auto"/>
          </w:tcPr>
          <w:p w:rsidR="00981E07" w:rsidRPr="00E6107C" w:rsidRDefault="00981E07" w:rsidP="00F23769">
            <w:pPr>
              <w:jc w:val="center"/>
              <w:cnfStyle w:val="000000000000"/>
              <w:rPr>
                <w:rFonts w:ascii="Times New Roman" w:eastAsiaTheme="minorEastAsia" w:hAnsi="Times New Roman"/>
                <w:sz w:val="17"/>
                <w:szCs w:val="17"/>
              </w:rPr>
            </w:pPr>
            <w:r w:rsidRPr="00E6107C">
              <w:rPr>
                <w:rFonts w:ascii="Times New Roman" w:eastAsiaTheme="minorEastAsia" w:hAnsi="Times New Roman"/>
                <w:sz w:val="17"/>
                <w:szCs w:val="17"/>
              </w:rPr>
              <w:t>30</w:t>
            </w:r>
          </w:p>
        </w:tc>
        <w:tc>
          <w:tcPr>
            <w:tcW w:w="747" w:type="pct"/>
            <w:gridSpan w:val="2"/>
            <w:shd w:val="clear" w:color="auto" w:fill="auto"/>
          </w:tcPr>
          <w:p w:rsidR="00981E07" w:rsidRPr="00E6107C" w:rsidRDefault="00981E07" w:rsidP="00F23769">
            <w:pPr>
              <w:jc w:val="center"/>
              <w:cnfStyle w:val="000000000000"/>
              <w:rPr>
                <w:rFonts w:ascii="Times New Roman" w:eastAsiaTheme="minorEastAsia" w:hAnsi="Times New Roman"/>
                <w:sz w:val="17"/>
                <w:szCs w:val="17"/>
              </w:rPr>
            </w:pPr>
            <w:r w:rsidRPr="00E6107C">
              <w:rPr>
                <w:rFonts w:ascii="Times New Roman" w:eastAsiaTheme="minorEastAsia" w:hAnsi="Times New Roman"/>
                <w:sz w:val="17"/>
                <w:szCs w:val="17"/>
              </w:rPr>
              <w:t>25</w:t>
            </w:r>
          </w:p>
        </w:tc>
        <w:tc>
          <w:tcPr>
            <w:tcW w:w="1805" w:type="pct"/>
            <w:shd w:val="clear" w:color="auto" w:fill="auto"/>
          </w:tcPr>
          <w:p w:rsidR="00981E07" w:rsidRPr="00E6107C" w:rsidRDefault="00981E07" w:rsidP="00F23769">
            <w:pPr>
              <w:cnfStyle w:val="000000000000"/>
              <w:rPr>
                <w:rFonts w:ascii="Times New Roman" w:eastAsiaTheme="minorEastAsia" w:hAnsi="Times New Roman"/>
                <w:sz w:val="17"/>
                <w:szCs w:val="17"/>
              </w:rPr>
            </w:pPr>
            <w:r>
              <w:rPr>
                <w:rFonts w:ascii="Times New Roman" w:eastAsiaTheme="minorEastAsia" w:hAnsi="Times New Roman"/>
                <w:sz w:val="17"/>
                <w:szCs w:val="17"/>
              </w:rPr>
              <w:t>25km_LAKE_CONTROL; 50km_LAKE_CONTROL</w:t>
            </w:r>
          </w:p>
        </w:tc>
      </w:tr>
      <w:tr w:rsidR="00981E07" w:rsidTr="00F23769">
        <w:trPr>
          <w:cnfStyle w:val="000000100000"/>
        </w:trPr>
        <w:tc>
          <w:tcPr>
            <w:cnfStyle w:val="001000000000"/>
            <w:tcW w:w="796" w:type="pct"/>
            <w:tcBorders>
              <w:right w:val="nil"/>
            </w:tcBorders>
            <w:noWrap/>
          </w:tcPr>
          <w:p w:rsidR="00981E07" w:rsidRPr="00E6107C" w:rsidRDefault="00981E07" w:rsidP="00F23769">
            <w:pPr>
              <w:rPr>
                <w:rFonts w:ascii="Times New Roman" w:eastAsiaTheme="minorEastAsia" w:hAnsi="Times New Roman"/>
                <w:sz w:val="17"/>
                <w:szCs w:val="17"/>
              </w:rPr>
            </w:pPr>
            <w:r w:rsidRPr="00E6107C">
              <w:rPr>
                <w:rFonts w:ascii="Times New Roman" w:eastAsiaTheme="minorEastAsia" w:hAnsi="Times New Roman"/>
                <w:i/>
                <w:sz w:val="17"/>
                <w:szCs w:val="17"/>
              </w:rPr>
              <w:t>d</w:t>
            </w:r>
            <w:r w:rsidRPr="00E6107C">
              <w:rPr>
                <w:rFonts w:ascii="Times New Roman" w:eastAsiaTheme="minorEastAsia" w:hAnsi="Times New Roman"/>
                <w:sz w:val="17"/>
                <w:szCs w:val="17"/>
              </w:rPr>
              <w:t xml:space="preserve"> : 50 </w:t>
            </w:r>
            <w:r w:rsidRPr="00E6107C">
              <w:rPr>
                <w:rFonts w:ascii="Times New Roman" w:eastAsiaTheme="minorEastAsia" w:hAnsi="Times New Roman"/>
                <w:sz w:val="17"/>
                <w:szCs w:val="17"/>
              </w:rPr>
              <w:sym w:font="Wingdings" w:char="F0E0"/>
            </w:r>
            <w:r w:rsidRPr="00E6107C">
              <w:rPr>
                <w:rFonts w:ascii="Times New Roman" w:eastAsiaTheme="minorEastAsia" w:hAnsi="Times New Roman"/>
                <w:sz w:val="17"/>
                <w:szCs w:val="17"/>
              </w:rPr>
              <w:t xml:space="preserve"> 100 km</w:t>
            </w:r>
          </w:p>
        </w:tc>
        <w:tc>
          <w:tcPr>
            <w:tcW w:w="639" w:type="pct"/>
            <w:shd w:val="clear" w:color="auto" w:fill="auto"/>
          </w:tcPr>
          <w:p w:rsidR="00981E07" w:rsidRPr="00E6107C" w:rsidRDefault="00981E07" w:rsidP="00F23769">
            <w:pPr>
              <w:jc w:val="center"/>
              <w:cnfStyle w:val="000000100000"/>
              <w:rPr>
                <w:rFonts w:ascii="Times New Roman" w:eastAsiaTheme="minorEastAsia" w:hAnsi="Times New Roman"/>
                <w:sz w:val="17"/>
                <w:szCs w:val="17"/>
              </w:rPr>
            </w:pPr>
            <w:r w:rsidRPr="00E6107C">
              <w:rPr>
                <w:rFonts w:ascii="Times New Roman" w:eastAsiaTheme="minorEastAsia" w:hAnsi="Times New Roman"/>
                <w:sz w:val="17"/>
                <w:szCs w:val="17"/>
              </w:rPr>
              <w:t>3</w:t>
            </w:r>
          </w:p>
        </w:tc>
        <w:tc>
          <w:tcPr>
            <w:tcW w:w="533" w:type="pct"/>
            <w:shd w:val="clear" w:color="auto" w:fill="auto"/>
          </w:tcPr>
          <w:p w:rsidR="00981E07" w:rsidRPr="00E6107C" w:rsidRDefault="00981E07" w:rsidP="00F23769">
            <w:pPr>
              <w:jc w:val="center"/>
              <w:cnfStyle w:val="000000100000"/>
              <w:rPr>
                <w:rFonts w:ascii="Times New Roman" w:eastAsiaTheme="minorEastAsia" w:hAnsi="Times New Roman"/>
                <w:sz w:val="17"/>
                <w:szCs w:val="17"/>
              </w:rPr>
            </w:pPr>
            <w:r w:rsidRPr="00E6107C">
              <w:rPr>
                <w:rFonts w:ascii="Times New Roman" w:eastAsiaTheme="minorEastAsia" w:hAnsi="Times New Roman"/>
                <w:sz w:val="17"/>
                <w:szCs w:val="17"/>
              </w:rPr>
              <w:t>-12</w:t>
            </w:r>
          </w:p>
        </w:tc>
        <w:tc>
          <w:tcPr>
            <w:tcW w:w="480" w:type="pct"/>
            <w:shd w:val="clear" w:color="auto" w:fill="auto"/>
          </w:tcPr>
          <w:p w:rsidR="00981E07" w:rsidRPr="00E6107C" w:rsidRDefault="00981E07" w:rsidP="00F23769">
            <w:pPr>
              <w:jc w:val="center"/>
              <w:cnfStyle w:val="000000100000"/>
              <w:rPr>
                <w:rFonts w:ascii="Times New Roman" w:eastAsiaTheme="minorEastAsia" w:hAnsi="Times New Roman"/>
                <w:sz w:val="17"/>
                <w:szCs w:val="17"/>
              </w:rPr>
            </w:pPr>
            <w:r w:rsidRPr="00E6107C">
              <w:rPr>
                <w:rFonts w:ascii="Times New Roman" w:eastAsiaTheme="minorEastAsia" w:hAnsi="Times New Roman"/>
                <w:sz w:val="17"/>
                <w:szCs w:val="17"/>
              </w:rPr>
              <w:t>20</w:t>
            </w:r>
          </w:p>
        </w:tc>
        <w:tc>
          <w:tcPr>
            <w:tcW w:w="747" w:type="pct"/>
            <w:gridSpan w:val="2"/>
            <w:shd w:val="clear" w:color="auto" w:fill="auto"/>
          </w:tcPr>
          <w:p w:rsidR="00981E07" w:rsidRPr="00E6107C" w:rsidRDefault="00981E07" w:rsidP="00F23769">
            <w:pPr>
              <w:jc w:val="center"/>
              <w:cnfStyle w:val="000000100000"/>
              <w:rPr>
                <w:rFonts w:ascii="Times New Roman" w:eastAsiaTheme="minorEastAsia" w:hAnsi="Times New Roman"/>
                <w:sz w:val="17"/>
                <w:szCs w:val="17"/>
              </w:rPr>
            </w:pPr>
            <w:r w:rsidRPr="00E6107C">
              <w:rPr>
                <w:rFonts w:ascii="Times New Roman" w:eastAsiaTheme="minorEastAsia" w:hAnsi="Times New Roman"/>
                <w:sz w:val="17"/>
                <w:szCs w:val="17"/>
              </w:rPr>
              <w:t>15</w:t>
            </w:r>
          </w:p>
        </w:tc>
        <w:tc>
          <w:tcPr>
            <w:tcW w:w="1805" w:type="pct"/>
            <w:shd w:val="clear" w:color="auto" w:fill="auto"/>
          </w:tcPr>
          <w:p w:rsidR="00981E07" w:rsidRPr="00E6107C" w:rsidRDefault="00981E07" w:rsidP="00F23769">
            <w:pPr>
              <w:cnfStyle w:val="000000100000"/>
              <w:rPr>
                <w:rFonts w:ascii="Times New Roman" w:eastAsiaTheme="minorEastAsia" w:hAnsi="Times New Roman"/>
                <w:sz w:val="17"/>
                <w:szCs w:val="17"/>
              </w:rPr>
            </w:pPr>
            <w:r>
              <w:rPr>
                <w:rFonts w:ascii="Times New Roman" w:eastAsiaTheme="minorEastAsia" w:hAnsi="Times New Roman"/>
                <w:sz w:val="17"/>
                <w:szCs w:val="17"/>
              </w:rPr>
              <w:t>50km_LAKE_CONTROL</w:t>
            </w:r>
            <w:r w:rsidRPr="00E6107C">
              <w:rPr>
                <w:rFonts w:ascii="Times New Roman" w:eastAsiaTheme="minorEastAsia" w:hAnsi="Times New Roman"/>
                <w:sz w:val="17"/>
                <w:szCs w:val="17"/>
              </w:rPr>
              <w:t>; 100k</w:t>
            </w:r>
            <w:r>
              <w:rPr>
                <w:rFonts w:ascii="Times New Roman" w:eastAsiaTheme="minorEastAsia" w:hAnsi="Times New Roman"/>
                <w:sz w:val="17"/>
                <w:szCs w:val="17"/>
              </w:rPr>
              <w:t>m_LAKE_CONTROL</w:t>
            </w:r>
          </w:p>
        </w:tc>
      </w:tr>
      <w:tr w:rsidR="00981E07" w:rsidTr="00F23769">
        <w:tc>
          <w:tcPr>
            <w:cnfStyle w:val="001000000000"/>
            <w:tcW w:w="796" w:type="pct"/>
            <w:tcBorders>
              <w:top w:val="nil"/>
              <w:right w:val="nil"/>
            </w:tcBorders>
            <w:noWrap/>
          </w:tcPr>
          <w:p w:rsidR="00981E07" w:rsidRPr="00E6107C" w:rsidRDefault="00981E07" w:rsidP="00F23769">
            <w:pPr>
              <w:rPr>
                <w:rFonts w:ascii="Times New Roman" w:eastAsiaTheme="minorEastAsia" w:hAnsi="Times New Roman"/>
                <w:i/>
                <w:sz w:val="17"/>
                <w:szCs w:val="17"/>
              </w:rPr>
            </w:pPr>
            <w:r w:rsidRPr="00E6107C">
              <w:rPr>
                <w:rFonts w:ascii="Times New Roman" w:eastAsiaTheme="minorEastAsia" w:hAnsi="Times New Roman"/>
                <w:i/>
                <w:sz w:val="17"/>
                <w:szCs w:val="17"/>
              </w:rPr>
              <w:t xml:space="preserve">d: 100 </w:t>
            </w:r>
            <w:r w:rsidRPr="00E6107C">
              <w:rPr>
                <w:rFonts w:ascii="Times New Roman" w:eastAsiaTheme="minorEastAsia" w:hAnsi="Times New Roman"/>
                <w:i/>
                <w:sz w:val="17"/>
                <w:szCs w:val="17"/>
              </w:rPr>
              <w:sym w:font="Wingdings" w:char="F0E0"/>
            </w:r>
            <w:r w:rsidRPr="00E6107C">
              <w:rPr>
                <w:rFonts w:ascii="Times New Roman" w:eastAsiaTheme="minorEastAsia" w:hAnsi="Times New Roman"/>
                <w:i/>
                <w:sz w:val="17"/>
                <w:szCs w:val="17"/>
              </w:rPr>
              <w:t xml:space="preserve"> sea</w:t>
            </w:r>
          </w:p>
        </w:tc>
        <w:tc>
          <w:tcPr>
            <w:tcW w:w="639" w:type="pct"/>
            <w:tcBorders>
              <w:top w:val="nil"/>
              <w:left w:val="nil"/>
              <w:bottom w:val="nil"/>
              <w:right w:val="nil"/>
            </w:tcBorders>
            <w:shd w:val="clear" w:color="auto" w:fill="auto"/>
          </w:tcPr>
          <w:p w:rsidR="00981E07" w:rsidRPr="00E6107C" w:rsidRDefault="00981E07" w:rsidP="00F23769">
            <w:pPr>
              <w:jc w:val="center"/>
              <w:cnfStyle w:val="000000000000"/>
              <w:rPr>
                <w:rFonts w:ascii="Times New Roman" w:eastAsiaTheme="minorEastAsia" w:hAnsi="Times New Roman"/>
                <w:sz w:val="17"/>
                <w:szCs w:val="17"/>
              </w:rPr>
            </w:pPr>
            <w:r w:rsidRPr="00E6107C">
              <w:rPr>
                <w:rFonts w:ascii="Times New Roman" w:eastAsiaTheme="minorEastAsia" w:hAnsi="Times New Roman"/>
                <w:sz w:val="17"/>
                <w:szCs w:val="17"/>
              </w:rPr>
              <w:t>2</w:t>
            </w:r>
          </w:p>
        </w:tc>
        <w:tc>
          <w:tcPr>
            <w:tcW w:w="533" w:type="pct"/>
            <w:tcBorders>
              <w:top w:val="nil"/>
              <w:left w:val="nil"/>
              <w:bottom w:val="nil"/>
              <w:right w:val="nil"/>
            </w:tcBorders>
            <w:shd w:val="clear" w:color="auto" w:fill="auto"/>
          </w:tcPr>
          <w:p w:rsidR="00981E07" w:rsidRPr="00E6107C" w:rsidRDefault="00981E07" w:rsidP="00F23769">
            <w:pPr>
              <w:jc w:val="center"/>
              <w:cnfStyle w:val="000000000000"/>
              <w:rPr>
                <w:rFonts w:ascii="Times New Roman" w:eastAsiaTheme="minorEastAsia" w:hAnsi="Times New Roman"/>
                <w:sz w:val="17"/>
                <w:szCs w:val="17"/>
              </w:rPr>
            </w:pPr>
            <w:r w:rsidRPr="00E6107C">
              <w:rPr>
                <w:rFonts w:ascii="Times New Roman" w:eastAsiaTheme="minorEastAsia" w:hAnsi="Times New Roman"/>
                <w:sz w:val="17"/>
                <w:szCs w:val="17"/>
              </w:rPr>
              <w:t>0</w:t>
            </w:r>
          </w:p>
        </w:tc>
        <w:tc>
          <w:tcPr>
            <w:tcW w:w="480" w:type="pct"/>
            <w:tcBorders>
              <w:top w:val="nil"/>
              <w:left w:val="nil"/>
              <w:bottom w:val="nil"/>
              <w:right w:val="nil"/>
            </w:tcBorders>
            <w:shd w:val="clear" w:color="auto" w:fill="auto"/>
          </w:tcPr>
          <w:p w:rsidR="00981E07" w:rsidRPr="00E6107C" w:rsidRDefault="00981E07" w:rsidP="00F23769">
            <w:pPr>
              <w:jc w:val="center"/>
              <w:cnfStyle w:val="000000000000"/>
              <w:rPr>
                <w:rFonts w:ascii="Times New Roman" w:eastAsiaTheme="minorEastAsia" w:hAnsi="Times New Roman"/>
                <w:sz w:val="17"/>
                <w:szCs w:val="17"/>
              </w:rPr>
            </w:pPr>
            <w:r w:rsidRPr="00E6107C">
              <w:rPr>
                <w:rFonts w:ascii="Times New Roman" w:eastAsiaTheme="minorEastAsia" w:hAnsi="Times New Roman"/>
                <w:sz w:val="17"/>
                <w:szCs w:val="17"/>
              </w:rPr>
              <w:t>2</w:t>
            </w:r>
          </w:p>
        </w:tc>
        <w:tc>
          <w:tcPr>
            <w:tcW w:w="747" w:type="pct"/>
            <w:gridSpan w:val="2"/>
            <w:tcBorders>
              <w:top w:val="nil"/>
              <w:left w:val="nil"/>
              <w:bottom w:val="nil"/>
              <w:right w:val="nil"/>
            </w:tcBorders>
            <w:shd w:val="clear" w:color="auto" w:fill="auto"/>
          </w:tcPr>
          <w:p w:rsidR="00981E07" w:rsidRPr="00E6107C" w:rsidRDefault="00981E07" w:rsidP="00F23769">
            <w:pPr>
              <w:jc w:val="center"/>
              <w:cnfStyle w:val="000000000000"/>
              <w:rPr>
                <w:rFonts w:ascii="Times New Roman" w:eastAsiaTheme="minorEastAsia" w:hAnsi="Times New Roman"/>
                <w:sz w:val="17"/>
                <w:szCs w:val="17"/>
              </w:rPr>
            </w:pPr>
            <w:r w:rsidRPr="00E6107C">
              <w:rPr>
                <w:rFonts w:ascii="Times New Roman" w:eastAsiaTheme="minorEastAsia" w:hAnsi="Times New Roman"/>
                <w:sz w:val="17"/>
                <w:szCs w:val="17"/>
              </w:rPr>
              <w:t>15</w:t>
            </w:r>
          </w:p>
        </w:tc>
        <w:tc>
          <w:tcPr>
            <w:tcW w:w="1805" w:type="pct"/>
            <w:tcBorders>
              <w:top w:val="nil"/>
              <w:left w:val="nil"/>
              <w:bottom w:val="nil"/>
            </w:tcBorders>
            <w:shd w:val="clear" w:color="auto" w:fill="auto"/>
          </w:tcPr>
          <w:p w:rsidR="00981E07" w:rsidRPr="00E6107C" w:rsidRDefault="00981E07" w:rsidP="00F23769">
            <w:pPr>
              <w:cnfStyle w:val="000000000000"/>
              <w:rPr>
                <w:rFonts w:ascii="Times New Roman" w:eastAsiaTheme="minorEastAsia" w:hAnsi="Times New Roman"/>
                <w:sz w:val="17"/>
                <w:szCs w:val="17"/>
              </w:rPr>
            </w:pPr>
            <w:r>
              <w:rPr>
                <w:rFonts w:ascii="Times New Roman" w:eastAsiaTheme="minorEastAsia" w:hAnsi="Times New Roman"/>
                <w:sz w:val="17"/>
                <w:szCs w:val="17"/>
              </w:rPr>
              <w:t>100km_LAKE_CONTROL; SEA_CONTROL</w:t>
            </w:r>
          </w:p>
        </w:tc>
      </w:tr>
      <w:tr w:rsidR="00981E07" w:rsidTr="00F23769">
        <w:trPr>
          <w:cnfStyle w:val="000000100000"/>
        </w:trPr>
        <w:tc>
          <w:tcPr>
            <w:cnfStyle w:val="001000000000"/>
            <w:tcW w:w="796" w:type="pct"/>
            <w:tcBorders>
              <w:right w:val="nil"/>
            </w:tcBorders>
            <w:noWrap/>
          </w:tcPr>
          <w:p w:rsidR="00981E07" w:rsidRPr="005452FA" w:rsidRDefault="00981E07" w:rsidP="00F23769">
            <w:pPr>
              <w:rPr>
                <w:rFonts w:ascii="Times New Roman" w:eastAsiaTheme="minorEastAsia" w:hAnsi="Times New Roman" w:cs="Times New Roman"/>
                <w:i/>
                <w:sz w:val="17"/>
                <w:szCs w:val="17"/>
              </w:rPr>
            </w:pPr>
            <w:r w:rsidRPr="005452FA">
              <w:rPr>
                <w:rFonts w:ascii="Times New Roman" w:eastAsiaTheme="minorEastAsia" w:hAnsi="Times New Roman" w:cs="Times New Roman"/>
                <w:i/>
                <w:sz w:val="17"/>
                <w:szCs w:val="17"/>
              </w:rPr>
              <w:t>Vg</w:t>
            </w:r>
          </w:p>
        </w:tc>
        <w:tc>
          <w:tcPr>
            <w:tcW w:w="639" w:type="pct"/>
            <w:shd w:val="clear" w:color="auto" w:fill="auto"/>
          </w:tcPr>
          <w:p w:rsidR="00981E07" w:rsidRPr="005452FA" w:rsidRDefault="00981E07" w:rsidP="00F23769">
            <w:pPr>
              <w:jc w:val="center"/>
              <w:cnfStyle w:val="000000100000"/>
              <w:rPr>
                <w:rFonts w:ascii="Times New Roman" w:eastAsiaTheme="minorEastAsia" w:hAnsi="Times New Roman" w:cs="Times New Roman"/>
                <w:sz w:val="17"/>
                <w:szCs w:val="17"/>
              </w:rPr>
            </w:pPr>
          </w:p>
        </w:tc>
        <w:tc>
          <w:tcPr>
            <w:tcW w:w="533" w:type="pct"/>
            <w:shd w:val="clear" w:color="auto" w:fill="auto"/>
          </w:tcPr>
          <w:p w:rsidR="00981E07" w:rsidRPr="005452FA" w:rsidRDefault="00981E07" w:rsidP="00F23769">
            <w:pPr>
              <w:jc w:val="center"/>
              <w:cnfStyle w:val="000000100000"/>
              <w:rPr>
                <w:rFonts w:ascii="Times New Roman" w:eastAsiaTheme="minorEastAsia" w:hAnsi="Times New Roman" w:cs="Times New Roman"/>
                <w:sz w:val="17"/>
                <w:szCs w:val="17"/>
              </w:rPr>
            </w:pPr>
          </w:p>
        </w:tc>
        <w:tc>
          <w:tcPr>
            <w:tcW w:w="480" w:type="pct"/>
            <w:shd w:val="clear" w:color="auto" w:fill="auto"/>
          </w:tcPr>
          <w:p w:rsidR="00981E07" w:rsidRPr="005452FA" w:rsidRDefault="00981E07" w:rsidP="00F23769">
            <w:pPr>
              <w:jc w:val="center"/>
              <w:cnfStyle w:val="000000100000"/>
              <w:rPr>
                <w:rFonts w:ascii="Times New Roman" w:hAnsi="Times New Roman" w:cs="Times New Roman"/>
                <w:sz w:val="17"/>
                <w:szCs w:val="17"/>
              </w:rPr>
            </w:pPr>
          </w:p>
        </w:tc>
        <w:tc>
          <w:tcPr>
            <w:tcW w:w="747" w:type="pct"/>
            <w:gridSpan w:val="2"/>
            <w:shd w:val="clear" w:color="auto" w:fill="auto"/>
          </w:tcPr>
          <w:p w:rsidR="00981E07" w:rsidRPr="005452FA" w:rsidRDefault="00981E07" w:rsidP="00F23769">
            <w:pPr>
              <w:jc w:val="center"/>
              <w:cnfStyle w:val="000000100000"/>
              <w:rPr>
                <w:rFonts w:ascii="Times New Roman" w:eastAsiaTheme="minorEastAsia" w:hAnsi="Times New Roman" w:cs="Times New Roman"/>
                <w:sz w:val="17"/>
                <w:szCs w:val="17"/>
              </w:rPr>
            </w:pPr>
          </w:p>
        </w:tc>
        <w:tc>
          <w:tcPr>
            <w:tcW w:w="1805" w:type="pct"/>
            <w:shd w:val="clear" w:color="auto" w:fill="auto"/>
          </w:tcPr>
          <w:p w:rsidR="00981E07" w:rsidRPr="005452FA" w:rsidRDefault="00981E07" w:rsidP="00F23769">
            <w:pPr>
              <w:cnfStyle w:val="000000100000"/>
              <w:rPr>
                <w:rFonts w:ascii="Times New Roman" w:eastAsiaTheme="minorEastAsia" w:hAnsi="Times New Roman" w:cs="Times New Roman"/>
                <w:sz w:val="17"/>
                <w:szCs w:val="17"/>
              </w:rPr>
            </w:pPr>
          </w:p>
        </w:tc>
      </w:tr>
      <w:tr w:rsidR="00981E07" w:rsidTr="00F23769">
        <w:tc>
          <w:tcPr>
            <w:cnfStyle w:val="001000000000"/>
            <w:tcW w:w="796" w:type="pct"/>
            <w:tcBorders>
              <w:top w:val="nil"/>
              <w:right w:val="nil"/>
            </w:tcBorders>
            <w:noWrap/>
          </w:tcPr>
          <w:p w:rsidR="00981E07" w:rsidRPr="005452FA" w:rsidRDefault="00981E07" w:rsidP="00F23769">
            <w:pPr>
              <w:rPr>
                <w:rFonts w:ascii="Times New Roman" w:eastAsiaTheme="minorEastAsia" w:hAnsi="Times New Roman" w:cs="Times New Roman"/>
                <w:i/>
                <w:sz w:val="17"/>
                <w:szCs w:val="17"/>
                <w:vertAlign w:val="superscript"/>
              </w:rPr>
            </w:pPr>
            <w:r w:rsidRPr="005452FA">
              <w:rPr>
                <w:rFonts w:ascii="Times New Roman" w:eastAsiaTheme="minorEastAsia" w:hAnsi="Times New Roman" w:cs="Times New Roman"/>
                <w:sz w:val="17"/>
                <w:szCs w:val="17"/>
              </w:rPr>
              <w:t>0</w:t>
            </w:r>
            <w:r w:rsidRPr="005452FA">
              <w:rPr>
                <w:rFonts w:ascii="Times New Roman" w:eastAsiaTheme="minorEastAsia" w:hAnsi="Times New Roman" w:cs="Times New Roman"/>
                <w:i/>
                <w:sz w:val="17"/>
                <w:szCs w:val="17"/>
              </w:rPr>
              <w:t xml:space="preserve">  </w:t>
            </w:r>
            <w:r w:rsidRPr="005452FA">
              <w:rPr>
                <w:rFonts w:ascii="Times New Roman" w:eastAsiaTheme="minorEastAsia" w:hAnsi="Times New Roman" w:cs="Times New Roman"/>
                <w:i/>
                <w:sz w:val="17"/>
                <w:szCs w:val="17"/>
              </w:rPr>
              <w:sym w:font="Wingdings" w:char="F0E0"/>
            </w:r>
            <w:r w:rsidRPr="005452FA">
              <w:rPr>
                <w:rFonts w:ascii="Times New Roman" w:eastAsiaTheme="minorEastAsia" w:hAnsi="Times New Roman" w:cs="Times New Roman"/>
                <w:i/>
                <w:sz w:val="17"/>
                <w:szCs w:val="17"/>
              </w:rPr>
              <w:t xml:space="preserve">  </w:t>
            </w:r>
            <w:r w:rsidRPr="005452FA">
              <w:rPr>
                <w:rFonts w:ascii="Times New Roman" w:eastAsiaTheme="minorEastAsia" w:hAnsi="Times New Roman" w:cs="Times New Roman"/>
                <w:sz w:val="17"/>
                <w:szCs w:val="17"/>
              </w:rPr>
              <w:t>1m s</w:t>
            </w:r>
            <w:r w:rsidRPr="005452FA">
              <w:rPr>
                <w:rFonts w:ascii="Times New Roman" w:eastAsiaTheme="minorEastAsia" w:hAnsi="Times New Roman" w:cs="Times New Roman"/>
                <w:sz w:val="17"/>
                <w:szCs w:val="17"/>
                <w:vertAlign w:val="superscript"/>
              </w:rPr>
              <w:t>-1</w:t>
            </w:r>
          </w:p>
        </w:tc>
        <w:tc>
          <w:tcPr>
            <w:tcW w:w="639" w:type="pct"/>
            <w:tcBorders>
              <w:top w:val="nil"/>
              <w:left w:val="nil"/>
              <w:bottom w:val="nil"/>
              <w:right w:val="nil"/>
            </w:tcBorders>
            <w:shd w:val="clear" w:color="auto" w:fill="auto"/>
          </w:tcPr>
          <w:p w:rsidR="00981E07" w:rsidRPr="005452FA" w:rsidRDefault="00981E07" w:rsidP="00F23769">
            <w:pPr>
              <w:jc w:val="center"/>
              <w:cnfStyle w:val="000000000000"/>
              <w:rPr>
                <w:rFonts w:ascii="Times New Roman" w:eastAsiaTheme="minorEastAsia" w:hAnsi="Times New Roman" w:cs="Times New Roman"/>
                <w:sz w:val="17"/>
                <w:szCs w:val="17"/>
              </w:rPr>
            </w:pPr>
            <w:r w:rsidRPr="005452FA">
              <w:rPr>
                <w:rFonts w:ascii="Times New Roman" w:eastAsiaTheme="minorEastAsia" w:hAnsi="Times New Roman" w:cs="Times New Roman"/>
                <w:sz w:val="17"/>
                <w:szCs w:val="17"/>
              </w:rPr>
              <w:t>0</w:t>
            </w:r>
          </w:p>
        </w:tc>
        <w:tc>
          <w:tcPr>
            <w:tcW w:w="533" w:type="pct"/>
            <w:tcBorders>
              <w:top w:val="nil"/>
              <w:left w:val="nil"/>
              <w:bottom w:val="nil"/>
              <w:right w:val="nil"/>
            </w:tcBorders>
            <w:shd w:val="clear" w:color="auto" w:fill="auto"/>
          </w:tcPr>
          <w:p w:rsidR="00981E07" w:rsidRPr="005452FA" w:rsidRDefault="00981E07" w:rsidP="00F23769">
            <w:pPr>
              <w:jc w:val="center"/>
              <w:cnfStyle w:val="000000000000"/>
              <w:rPr>
                <w:rFonts w:ascii="Times New Roman" w:eastAsiaTheme="minorEastAsia" w:hAnsi="Times New Roman" w:cs="Times New Roman"/>
                <w:sz w:val="17"/>
                <w:szCs w:val="17"/>
              </w:rPr>
            </w:pPr>
            <w:r w:rsidRPr="005452FA">
              <w:rPr>
                <w:rFonts w:ascii="Times New Roman" w:eastAsiaTheme="minorEastAsia" w:hAnsi="Times New Roman" w:cs="Times New Roman"/>
                <w:sz w:val="17"/>
                <w:szCs w:val="17"/>
              </w:rPr>
              <w:t>-30</w:t>
            </w:r>
          </w:p>
        </w:tc>
        <w:tc>
          <w:tcPr>
            <w:tcW w:w="480" w:type="pct"/>
            <w:tcBorders>
              <w:top w:val="nil"/>
              <w:left w:val="nil"/>
              <w:bottom w:val="nil"/>
              <w:right w:val="nil"/>
            </w:tcBorders>
            <w:shd w:val="clear" w:color="auto" w:fill="auto"/>
          </w:tcPr>
          <w:p w:rsidR="00981E07" w:rsidRPr="005452FA" w:rsidRDefault="00981E07" w:rsidP="00F23769">
            <w:pPr>
              <w:jc w:val="center"/>
              <w:cnfStyle w:val="000000000000"/>
              <w:rPr>
                <w:rFonts w:ascii="Times New Roman" w:hAnsi="Times New Roman" w:cs="Times New Roman"/>
                <w:sz w:val="17"/>
                <w:szCs w:val="17"/>
              </w:rPr>
            </w:pPr>
            <w:r w:rsidRPr="005452FA">
              <w:rPr>
                <w:rFonts w:ascii="Times New Roman" w:hAnsi="Times New Roman" w:cs="Times New Roman"/>
                <w:sz w:val="17"/>
                <w:szCs w:val="17"/>
              </w:rPr>
              <w:t>0</w:t>
            </w:r>
          </w:p>
        </w:tc>
        <w:tc>
          <w:tcPr>
            <w:tcW w:w="747" w:type="pct"/>
            <w:gridSpan w:val="2"/>
            <w:tcBorders>
              <w:top w:val="nil"/>
              <w:left w:val="nil"/>
              <w:bottom w:val="nil"/>
              <w:right w:val="nil"/>
            </w:tcBorders>
            <w:shd w:val="clear" w:color="auto" w:fill="auto"/>
          </w:tcPr>
          <w:p w:rsidR="00981E07" w:rsidRPr="005452FA" w:rsidRDefault="00981E07" w:rsidP="00F23769">
            <w:pPr>
              <w:jc w:val="center"/>
              <w:cnfStyle w:val="000000000000"/>
              <w:rPr>
                <w:rFonts w:ascii="Times New Roman" w:eastAsiaTheme="minorEastAsia" w:hAnsi="Times New Roman" w:cs="Times New Roman"/>
                <w:sz w:val="17"/>
                <w:szCs w:val="17"/>
              </w:rPr>
            </w:pPr>
            <w:r w:rsidRPr="005452FA">
              <w:rPr>
                <w:rFonts w:ascii="Times New Roman" w:eastAsiaTheme="minorEastAsia" w:hAnsi="Times New Roman" w:cs="Times New Roman"/>
                <w:sz w:val="17"/>
                <w:szCs w:val="17"/>
              </w:rPr>
              <w:t>-30</w:t>
            </w:r>
          </w:p>
        </w:tc>
        <w:tc>
          <w:tcPr>
            <w:tcW w:w="1805" w:type="pct"/>
            <w:tcBorders>
              <w:top w:val="nil"/>
              <w:left w:val="nil"/>
              <w:bottom w:val="nil"/>
            </w:tcBorders>
            <w:shd w:val="clear" w:color="auto" w:fill="auto"/>
          </w:tcPr>
          <w:p w:rsidR="00981E07" w:rsidRPr="005452FA" w:rsidRDefault="00981E07" w:rsidP="00F23769">
            <w:pPr>
              <w:cnfStyle w:val="000000000000"/>
              <w:rPr>
                <w:rFonts w:ascii="Times New Roman" w:eastAsiaTheme="minorEastAsia" w:hAnsi="Times New Roman" w:cs="Times New Roman"/>
                <w:sz w:val="17"/>
                <w:szCs w:val="17"/>
              </w:rPr>
            </w:pPr>
            <w:r w:rsidRPr="005452FA">
              <w:rPr>
                <w:rFonts w:ascii="Times New Roman" w:eastAsiaTheme="minorEastAsia" w:hAnsi="Times New Roman" w:cs="Times New Roman"/>
                <w:sz w:val="17"/>
                <w:szCs w:val="17"/>
              </w:rPr>
              <w:t xml:space="preserve">SEA_CONTROL; </w:t>
            </w:r>
            <w:r w:rsidRPr="005452FA">
              <w:rPr>
                <w:rFonts w:ascii="Times New Roman" w:hAnsi="Times New Roman" w:cs="Times New Roman"/>
                <w:sz w:val="17"/>
                <w:szCs w:val="17"/>
              </w:rPr>
              <w:t>SEA_1MS</w:t>
            </w:r>
          </w:p>
        </w:tc>
      </w:tr>
      <w:tr w:rsidR="00981E07" w:rsidTr="00F23769">
        <w:trPr>
          <w:cnfStyle w:val="000000100000"/>
        </w:trPr>
        <w:tc>
          <w:tcPr>
            <w:cnfStyle w:val="001000000000"/>
            <w:tcW w:w="796" w:type="pct"/>
            <w:tcBorders>
              <w:right w:val="nil"/>
            </w:tcBorders>
            <w:noWrap/>
          </w:tcPr>
          <w:p w:rsidR="00981E07" w:rsidRPr="005452FA" w:rsidRDefault="00981E07" w:rsidP="00F23769">
            <w:pPr>
              <w:rPr>
                <w:rFonts w:ascii="Times New Roman" w:eastAsiaTheme="minorEastAsia" w:hAnsi="Times New Roman" w:cs="Times New Roman"/>
                <w:i/>
                <w:sz w:val="17"/>
                <w:szCs w:val="17"/>
                <w:vertAlign w:val="superscript"/>
              </w:rPr>
            </w:pPr>
            <w:r w:rsidRPr="005452FA">
              <w:rPr>
                <w:rFonts w:ascii="Times New Roman" w:eastAsiaTheme="minorEastAsia" w:hAnsi="Times New Roman" w:cs="Times New Roman"/>
                <w:sz w:val="17"/>
                <w:szCs w:val="17"/>
              </w:rPr>
              <w:t>1</w:t>
            </w:r>
            <w:r w:rsidRPr="005452FA">
              <w:rPr>
                <w:rFonts w:ascii="Times New Roman" w:eastAsiaTheme="minorEastAsia" w:hAnsi="Times New Roman" w:cs="Times New Roman"/>
                <w:i/>
                <w:sz w:val="17"/>
                <w:szCs w:val="17"/>
              </w:rPr>
              <w:t xml:space="preserve">  </w:t>
            </w:r>
            <w:r w:rsidRPr="005452FA">
              <w:rPr>
                <w:rFonts w:ascii="Times New Roman" w:eastAsiaTheme="minorEastAsia" w:hAnsi="Times New Roman" w:cs="Times New Roman"/>
                <w:i/>
                <w:sz w:val="17"/>
                <w:szCs w:val="17"/>
              </w:rPr>
              <w:sym w:font="Wingdings" w:char="F0E0"/>
            </w:r>
            <w:r w:rsidRPr="005452FA">
              <w:rPr>
                <w:rFonts w:ascii="Times New Roman" w:eastAsiaTheme="minorEastAsia" w:hAnsi="Times New Roman" w:cs="Times New Roman"/>
                <w:i/>
                <w:sz w:val="17"/>
                <w:szCs w:val="17"/>
              </w:rPr>
              <w:t xml:space="preserve">  </w:t>
            </w:r>
            <w:r w:rsidRPr="005452FA">
              <w:rPr>
                <w:rFonts w:ascii="Times New Roman" w:eastAsiaTheme="minorEastAsia" w:hAnsi="Times New Roman" w:cs="Times New Roman"/>
                <w:sz w:val="17"/>
                <w:szCs w:val="17"/>
              </w:rPr>
              <w:t>2m s</w:t>
            </w:r>
            <w:r w:rsidRPr="005452FA">
              <w:rPr>
                <w:rFonts w:ascii="Times New Roman" w:eastAsiaTheme="minorEastAsia" w:hAnsi="Times New Roman" w:cs="Times New Roman"/>
                <w:sz w:val="17"/>
                <w:szCs w:val="17"/>
                <w:vertAlign w:val="superscript"/>
              </w:rPr>
              <w:t>-1</w:t>
            </w:r>
          </w:p>
        </w:tc>
        <w:tc>
          <w:tcPr>
            <w:tcW w:w="639" w:type="pct"/>
            <w:shd w:val="clear" w:color="auto" w:fill="auto"/>
          </w:tcPr>
          <w:p w:rsidR="00981E07" w:rsidRPr="005452FA" w:rsidRDefault="00981E07" w:rsidP="00F23769">
            <w:pPr>
              <w:jc w:val="center"/>
              <w:cnfStyle w:val="000000100000"/>
              <w:rPr>
                <w:rFonts w:ascii="Times New Roman" w:eastAsiaTheme="minorEastAsia" w:hAnsi="Times New Roman" w:cs="Times New Roman"/>
                <w:sz w:val="17"/>
                <w:szCs w:val="17"/>
              </w:rPr>
            </w:pPr>
            <w:r w:rsidRPr="005452FA">
              <w:rPr>
                <w:rFonts w:ascii="Times New Roman" w:eastAsiaTheme="minorEastAsia" w:hAnsi="Times New Roman" w:cs="Times New Roman"/>
                <w:sz w:val="17"/>
                <w:szCs w:val="17"/>
              </w:rPr>
              <w:t>0</w:t>
            </w:r>
          </w:p>
        </w:tc>
        <w:tc>
          <w:tcPr>
            <w:tcW w:w="533" w:type="pct"/>
            <w:shd w:val="clear" w:color="auto" w:fill="auto"/>
          </w:tcPr>
          <w:p w:rsidR="00981E07" w:rsidRPr="005452FA" w:rsidRDefault="00981E07" w:rsidP="00F23769">
            <w:pPr>
              <w:jc w:val="center"/>
              <w:cnfStyle w:val="000000100000"/>
              <w:rPr>
                <w:rFonts w:ascii="Times New Roman" w:eastAsiaTheme="minorEastAsia" w:hAnsi="Times New Roman" w:cs="Times New Roman"/>
                <w:sz w:val="17"/>
                <w:szCs w:val="17"/>
              </w:rPr>
            </w:pPr>
            <w:r w:rsidRPr="005452FA">
              <w:rPr>
                <w:rFonts w:ascii="Times New Roman" w:eastAsiaTheme="minorEastAsia" w:hAnsi="Times New Roman" w:cs="Times New Roman"/>
                <w:sz w:val="17"/>
                <w:szCs w:val="17"/>
              </w:rPr>
              <w:t>-50</w:t>
            </w:r>
          </w:p>
        </w:tc>
        <w:tc>
          <w:tcPr>
            <w:tcW w:w="480" w:type="pct"/>
            <w:shd w:val="clear" w:color="auto" w:fill="auto"/>
          </w:tcPr>
          <w:p w:rsidR="00981E07" w:rsidRPr="005452FA" w:rsidRDefault="00981E07" w:rsidP="00F23769">
            <w:pPr>
              <w:jc w:val="center"/>
              <w:cnfStyle w:val="000000100000"/>
              <w:rPr>
                <w:rFonts w:ascii="Times New Roman" w:hAnsi="Times New Roman" w:cs="Times New Roman"/>
                <w:sz w:val="17"/>
                <w:szCs w:val="17"/>
              </w:rPr>
            </w:pPr>
            <w:r w:rsidRPr="005452FA">
              <w:rPr>
                <w:rFonts w:ascii="Times New Roman" w:hAnsi="Times New Roman" w:cs="Times New Roman"/>
                <w:sz w:val="17"/>
                <w:szCs w:val="17"/>
              </w:rPr>
              <w:t>-10</w:t>
            </w:r>
          </w:p>
        </w:tc>
        <w:tc>
          <w:tcPr>
            <w:tcW w:w="747" w:type="pct"/>
            <w:gridSpan w:val="2"/>
            <w:shd w:val="clear" w:color="auto" w:fill="auto"/>
          </w:tcPr>
          <w:p w:rsidR="00981E07" w:rsidRPr="005452FA" w:rsidRDefault="00981E07" w:rsidP="00F23769">
            <w:pPr>
              <w:jc w:val="center"/>
              <w:cnfStyle w:val="000000100000"/>
              <w:rPr>
                <w:rFonts w:ascii="Times New Roman" w:eastAsiaTheme="minorEastAsia" w:hAnsi="Times New Roman" w:cs="Times New Roman"/>
                <w:sz w:val="17"/>
                <w:szCs w:val="17"/>
              </w:rPr>
            </w:pPr>
            <w:r w:rsidRPr="005452FA">
              <w:rPr>
                <w:rFonts w:ascii="Times New Roman" w:eastAsiaTheme="minorEastAsia" w:hAnsi="Times New Roman" w:cs="Times New Roman"/>
                <w:sz w:val="17"/>
                <w:szCs w:val="17"/>
              </w:rPr>
              <w:t>-25</w:t>
            </w:r>
          </w:p>
        </w:tc>
        <w:tc>
          <w:tcPr>
            <w:tcW w:w="1805" w:type="pct"/>
            <w:shd w:val="clear" w:color="auto" w:fill="auto"/>
          </w:tcPr>
          <w:p w:rsidR="00981E07" w:rsidRPr="005452FA" w:rsidRDefault="00981E07" w:rsidP="00F23769">
            <w:pPr>
              <w:cnfStyle w:val="000000100000"/>
              <w:rPr>
                <w:rFonts w:ascii="Times New Roman" w:eastAsiaTheme="minorEastAsia" w:hAnsi="Times New Roman" w:cs="Times New Roman"/>
                <w:sz w:val="17"/>
                <w:szCs w:val="17"/>
              </w:rPr>
            </w:pPr>
            <w:r w:rsidRPr="005452FA">
              <w:rPr>
                <w:rFonts w:ascii="Times New Roman" w:hAnsi="Times New Roman" w:cs="Times New Roman"/>
                <w:sz w:val="17"/>
                <w:szCs w:val="17"/>
              </w:rPr>
              <w:t>SEA_1MS; SEA_2MS</w:t>
            </w:r>
          </w:p>
        </w:tc>
      </w:tr>
      <w:tr w:rsidR="00981E07" w:rsidTr="00F23769">
        <w:tc>
          <w:tcPr>
            <w:cnfStyle w:val="001000000000"/>
            <w:tcW w:w="796" w:type="pct"/>
            <w:tcBorders>
              <w:top w:val="nil"/>
              <w:right w:val="nil"/>
            </w:tcBorders>
            <w:noWrap/>
          </w:tcPr>
          <w:p w:rsidR="00981E07" w:rsidRPr="005452FA" w:rsidRDefault="00981E07" w:rsidP="00F23769">
            <w:pPr>
              <w:rPr>
                <w:rFonts w:ascii="Times New Roman" w:eastAsiaTheme="minorEastAsia" w:hAnsi="Times New Roman" w:cs="Times New Roman"/>
                <w:i/>
                <w:sz w:val="17"/>
                <w:szCs w:val="17"/>
                <w:vertAlign w:val="superscript"/>
              </w:rPr>
            </w:pPr>
            <w:r w:rsidRPr="005452FA">
              <w:rPr>
                <w:rFonts w:ascii="Times New Roman" w:eastAsiaTheme="minorEastAsia" w:hAnsi="Times New Roman" w:cs="Times New Roman"/>
                <w:sz w:val="17"/>
                <w:szCs w:val="17"/>
              </w:rPr>
              <w:t>2</w:t>
            </w:r>
            <w:r w:rsidRPr="005452FA">
              <w:rPr>
                <w:rFonts w:ascii="Times New Roman" w:eastAsiaTheme="minorEastAsia" w:hAnsi="Times New Roman" w:cs="Times New Roman"/>
                <w:i/>
                <w:sz w:val="17"/>
                <w:szCs w:val="17"/>
              </w:rPr>
              <w:t xml:space="preserve">  </w:t>
            </w:r>
            <w:r w:rsidRPr="005452FA">
              <w:rPr>
                <w:rFonts w:ascii="Times New Roman" w:eastAsiaTheme="minorEastAsia" w:hAnsi="Times New Roman" w:cs="Times New Roman"/>
                <w:i/>
                <w:sz w:val="17"/>
                <w:szCs w:val="17"/>
              </w:rPr>
              <w:sym w:font="Wingdings" w:char="F0E0"/>
            </w:r>
            <w:r w:rsidRPr="005452FA">
              <w:rPr>
                <w:rFonts w:ascii="Times New Roman" w:eastAsiaTheme="minorEastAsia" w:hAnsi="Times New Roman" w:cs="Times New Roman"/>
                <w:i/>
                <w:sz w:val="17"/>
                <w:szCs w:val="17"/>
              </w:rPr>
              <w:t xml:space="preserve">  </w:t>
            </w:r>
            <w:r w:rsidRPr="005452FA">
              <w:rPr>
                <w:rFonts w:ascii="Times New Roman" w:eastAsiaTheme="minorEastAsia" w:hAnsi="Times New Roman" w:cs="Times New Roman"/>
                <w:sz w:val="17"/>
                <w:szCs w:val="17"/>
              </w:rPr>
              <w:t>4m s</w:t>
            </w:r>
            <w:r w:rsidRPr="005452FA">
              <w:rPr>
                <w:rFonts w:ascii="Times New Roman" w:eastAsiaTheme="minorEastAsia" w:hAnsi="Times New Roman" w:cs="Times New Roman"/>
                <w:sz w:val="17"/>
                <w:szCs w:val="17"/>
                <w:vertAlign w:val="superscript"/>
              </w:rPr>
              <w:t>-1</w:t>
            </w:r>
          </w:p>
        </w:tc>
        <w:tc>
          <w:tcPr>
            <w:tcW w:w="639" w:type="pct"/>
            <w:tcBorders>
              <w:top w:val="nil"/>
              <w:left w:val="nil"/>
              <w:bottom w:val="nil"/>
              <w:right w:val="nil"/>
            </w:tcBorders>
            <w:shd w:val="clear" w:color="auto" w:fill="auto"/>
          </w:tcPr>
          <w:p w:rsidR="00981E07" w:rsidRPr="005452FA" w:rsidRDefault="00981E07" w:rsidP="00F23769">
            <w:pPr>
              <w:jc w:val="center"/>
              <w:cnfStyle w:val="000000000000"/>
              <w:rPr>
                <w:rFonts w:ascii="Times New Roman" w:eastAsiaTheme="minorEastAsia" w:hAnsi="Times New Roman" w:cs="Times New Roman"/>
                <w:sz w:val="17"/>
                <w:szCs w:val="17"/>
              </w:rPr>
            </w:pPr>
            <w:r w:rsidRPr="005452FA">
              <w:rPr>
                <w:rFonts w:ascii="Times New Roman" w:eastAsiaTheme="minorEastAsia" w:hAnsi="Times New Roman" w:cs="Times New Roman"/>
                <w:sz w:val="17"/>
                <w:szCs w:val="17"/>
              </w:rPr>
              <w:t>--</w:t>
            </w:r>
          </w:p>
        </w:tc>
        <w:tc>
          <w:tcPr>
            <w:tcW w:w="533" w:type="pct"/>
            <w:tcBorders>
              <w:top w:val="nil"/>
              <w:left w:val="nil"/>
              <w:bottom w:val="nil"/>
              <w:right w:val="nil"/>
            </w:tcBorders>
            <w:shd w:val="clear" w:color="auto" w:fill="auto"/>
          </w:tcPr>
          <w:p w:rsidR="00981E07" w:rsidRPr="005452FA" w:rsidRDefault="00981E07" w:rsidP="00F23769">
            <w:pPr>
              <w:jc w:val="center"/>
              <w:cnfStyle w:val="000000000000"/>
              <w:rPr>
                <w:rFonts w:ascii="Times New Roman" w:eastAsiaTheme="minorEastAsia" w:hAnsi="Times New Roman" w:cs="Times New Roman"/>
                <w:sz w:val="17"/>
                <w:szCs w:val="17"/>
              </w:rPr>
            </w:pPr>
            <w:r w:rsidRPr="005452FA">
              <w:rPr>
                <w:rFonts w:ascii="Times New Roman" w:eastAsiaTheme="minorEastAsia" w:hAnsi="Times New Roman" w:cs="Times New Roman"/>
                <w:sz w:val="17"/>
                <w:szCs w:val="17"/>
              </w:rPr>
              <w:t>-100</w:t>
            </w:r>
          </w:p>
        </w:tc>
        <w:tc>
          <w:tcPr>
            <w:tcW w:w="480" w:type="pct"/>
            <w:tcBorders>
              <w:top w:val="nil"/>
              <w:left w:val="nil"/>
              <w:bottom w:val="nil"/>
              <w:right w:val="nil"/>
            </w:tcBorders>
            <w:shd w:val="clear" w:color="auto" w:fill="auto"/>
          </w:tcPr>
          <w:p w:rsidR="00981E07" w:rsidRPr="005452FA" w:rsidRDefault="00981E07" w:rsidP="00F23769">
            <w:pPr>
              <w:jc w:val="center"/>
              <w:cnfStyle w:val="000000000000"/>
              <w:rPr>
                <w:rFonts w:ascii="Times New Roman" w:hAnsi="Times New Roman" w:cs="Times New Roman"/>
                <w:sz w:val="17"/>
                <w:szCs w:val="17"/>
              </w:rPr>
            </w:pPr>
            <w:r w:rsidRPr="005452FA">
              <w:rPr>
                <w:rFonts w:ascii="Times New Roman" w:hAnsi="Times New Roman" w:cs="Times New Roman"/>
                <w:sz w:val="17"/>
                <w:szCs w:val="17"/>
              </w:rPr>
              <w:t>-20</w:t>
            </w:r>
          </w:p>
        </w:tc>
        <w:tc>
          <w:tcPr>
            <w:tcW w:w="747" w:type="pct"/>
            <w:gridSpan w:val="2"/>
            <w:tcBorders>
              <w:top w:val="nil"/>
              <w:left w:val="nil"/>
              <w:bottom w:val="nil"/>
              <w:right w:val="nil"/>
            </w:tcBorders>
            <w:shd w:val="clear" w:color="auto" w:fill="auto"/>
          </w:tcPr>
          <w:p w:rsidR="00981E07" w:rsidRPr="005452FA" w:rsidRDefault="00981E07" w:rsidP="00F23769">
            <w:pPr>
              <w:jc w:val="center"/>
              <w:cnfStyle w:val="000000000000"/>
              <w:rPr>
                <w:rFonts w:ascii="Times New Roman" w:eastAsiaTheme="minorEastAsia" w:hAnsi="Times New Roman" w:cs="Times New Roman"/>
                <w:sz w:val="17"/>
                <w:szCs w:val="17"/>
              </w:rPr>
            </w:pPr>
            <w:r w:rsidRPr="005452FA">
              <w:rPr>
                <w:rFonts w:ascii="Times New Roman" w:eastAsiaTheme="minorEastAsia" w:hAnsi="Times New Roman" w:cs="Times New Roman"/>
                <w:sz w:val="17"/>
                <w:szCs w:val="17"/>
              </w:rPr>
              <w:t>-75</w:t>
            </w:r>
          </w:p>
        </w:tc>
        <w:tc>
          <w:tcPr>
            <w:tcW w:w="1805" w:type="pct"/>
            <w:tcBorders>
              <w:top w:val="nil"/>
              <w:left w:val="nil"/>
              <w:bottom w:val="nil"/>
            </w:tcBorders>
            <w:shd w:val="clear" w:color="auto" w:fill="auto"/>
          </w:tcPr>
          <w:p w:rsidR="00981E07" w:rsidRPr="005452FA" w:rsidRDefault="00981E07" w:rsidP="00F23769">
            <w:pPr>
              <w:cnfStyle w:val="000000000000"/>
              <w:rPr>
                <w:rFonts w:ascii="Times New Roman" w:eastAsiaTheme="minorEastAsia" w:hAnsi="Times New Roman" w:cs="Times New Roman"/>
                <w:sz w:val="17"/>
                <w:szCs w:val="17"/>
              </w:rPr>
            </w:pPr>
            <w:r w:rsidRPr="005452FA">
              <w:rPr>
                <w:rFonts w:ascii="Times New Roman" w:eastAsiaTheme="minorEastAsia" w:hAnsi="Times New Roman" w:cs="Times New Roman"/>
                <w:sz w:val="17"/>
                <w:szCs w:val="17"/>
              </w:rPr>
              <w:t>SEA_2MS</w:t>
            </w:r>
            <w:r w:rsidRPr="005452FA">
              <w:rPr>
                <w:rFonts w:ascii="Times New Roman" w:eastAsiaTheme="minorEastAsia" w:hAnsi="Times New Roman" w:cs="Times New Roman"/>
                <w:i/>
                <w:sz w:val="17"/>
                <w:szCs w:val="17"/>
              </w:rPr>
              <w:t xml:space="preserve">; </w:t>
            </w:r>
            <w:r w:rsidRPr="005452FA">
              <w:rPr>
                <w:rFonts w:ascii="Times New Roman" w:eastAsiaTheme="minorEastAsia" w:hAnsi="Times New Roman" w:cs="Times New Roman"/>
                <w:sz w:val="17"/>
                <w:szCs w:val="17"/>
              </w:rPr>
              <w:t xml:space="preserve"> SEA_4MS</w:t>
            </w:r>
          </w:p>
        </w:tc>
      </w:tr>
      <w:tr w:rsidR="00981E07" w:rsidTr="00F23769">
        <w:trPr>
          <w:cnfStyle w:val="000000100000"/>
        </w:trPr>
        <w:tc>
          <w:tcPr>
            <w:cnfStyle w:val="001000000000"/>
            <w:tcW w:w="796" w:type="pct"/>
            <w:tcBorders>
              <w:bottom w:val="single" w:sz="4" w:space="0" w:color="auto"/>
              <w:right w:val="nil"/>
            </w:tcBorders>
            <w:noWrap/>
          </w:tcPr>
          <w:p w:rsidR="00981E07" w:rsidRPr="005452FA" w:rsidRDefault="00981E07" w:rsidP="00F23769">
            <w:pPr>
              <w:rPr>
                <w:rFonts w:ascii="Times New Roman" w:eastAsiaTheme="minorEastAsia" w:hAnsi="Times New Roman" w:cs="Times New Roman"/>
                <w:i/>
                <w:sz w:val="17"/>
                <w:szCs w:val="17"/>
              </w:rPr>
            </w:pPr>
          </w:p>
        </w:tc>
        <w:tc>
          <w:tcPr>
            <w:tcW w:w="639" w:type="pct"/>
            <w:tcBorders>
              <w:bottom w:val="single" w:sz="4" w:space="0" w:color="auto"/>
            </w:tcBorders>
            <w:shd w:val="clear" w:color="auto" w:fill="auto"/>
          </w:tcPr>
          <w:p w:rsidR="00981E07" w:rsidRPr="005452FA" w:rsidRDefault="00981E07" w:rsidP="00F23769">
            <w:pPr>
              <w:jc w:val="center"/>
              <w:cnfStyle w:val="000000100000"/>
              <w:rPr>
                <w:rFonts w:ascii="Times New Roman" w:eastAsiaTheme="minorEastAsia" w:hAnsi="Times New Roman" w:cs="Times New Roman"/>
                <w:sz w:val="17"/>
                <w:szCs w:val="17"/>
              </w:rPr>
            </w:pPr>
          </w:p>
        </w:tc>
        <w:tc>
          <w:tcPr>
            <w:tcW w:w="533" w:type="pct"/>
            <w:tcBorders>
              <w:bottom w:val="single" w:sz="4" w:space="0" w:color="auto"/>
            </w:tcBorders>
            <w:shd w:val="clear" w:color="auto" w:fill="auto"/>
          </w:tcPr>
          <w:p w:rsidR="00981E07" w:rsidRPr="005452FA" w:rsidRDefault="00981E07" w:rsidP="00F23769">
            <w:pPr>
              <w:jc w:val="center"/>
              <w:cnfStyle w:val="000000100000"/>
              <w:rPr>
                <w:rFonts w:ascii="Times New Roman" w:eastAsiaTheme="minorEastAsia" w:hAnsi="Times New Roman" w:cs="Times New Roman"/>
                <w:sz w:val="17"/>
                <w:szCs w:val="17"/>
              </w:rPr>
            </w:pPr>
          </w:p>
        </w:tc>
        <w:tc>
          <w:tcPr>
            <w:tcW w:w="480" w:type="pct"/>
            <w:tcBorders>
              <w:bottom w:val="single" w:sz="4" w:space="0" w:color="auto"/>
            </w:tcBorders>
            <w:shd w:val="clear" w:color="auto" w:fill="auto"/>
          </w:tcPr>
          <w:p w:rsidR="00981E07" w:rsidRPr="005452FA" w:rsidRDefault="00981E07" w:rsidP="00F23769">
            <w:pPr>
              <w:jc w:val="center"/>
              <w:cnfStyle w:val="000000100000"/>
              <w:rPr>
                <w:rFonts w:ascii="Times New Roman" w:hAnsi="Times New Roman" w:cs="Times New Roman"/>
                <w:sz w:val="17"/>
                <w:szCs w:val="17"/>
              </w:rPr>
            </w:pPr>
          </w:p>
        </w:tc>
        <w:tc>
          <w:tcPr>
            <w:tcW w:w="747" w:type="pct"/>
            <w:gridSpan w:val="2"/>
            <w:tcBorders>
              <w:bottom w:val="single" w:sz="4" w:space="0" w:color="auto"/>
            </w:tcBorders>
            <w:shd w:val="clear" w:color="auto" w:fill="auto"/>
          </w:tcPr>
          <w:p w:rsidR="00981E07" w:rsidRPr="005452FA" w:rsidRDefault="00981E07" w:rsidP="00F23769">
            <w:pPr>
              <w:jc w:val="center"/>
              <w:cnfStyle w:val="000000100000"/>
              <w:rPr>
                <w:rFonts w:ascii="Times New Roman" w:eastAsiaTheme="minorEastAsia" w:hAnsi="Times New Roman" w:cs="Times New Roman"/>
                <w:sz w:val="17"/>
                <w:szCs w:val="17"/>
              </w:rPr>
            </w:pPr>
          </w:p>
        </w:tc>
        <w:tc>
          <w:tcPr>
            <w:tcW w:w="1805" w:type="pct"/>
            <w:tcBorders>
              <w:bottom w:val="single" w:sz="4" w:space="0" w:color="auto"/>
            </w:tcBorders>
            <w:shd w:val="clear" w:color="auto" w:fill="auto"/>
          </w:tcPr>
          <w:p w:rsidR="00981E07" w:rsidRPr="005452FA" w:rsidRDefault="00981E07" w:rsidP="00F23769">
            <w:pPr>
              <w:cnfStyle w:val="000000100000"/>
              <w:rPr>
                <w:rFonts w:ascii="Times New Roman" w:eastAsiaTheme="minorEastAsia" w:hAnsi="Times New Roman" w:cs="Times New Roman"/>
                <w:sz w:val="17"/>
                <w:szCs w:val="17"/>
              </w:rPr>
            </w:pPr>
          </w:p>
        </w:tc>
      </w:tr>
    </w:tbl>
    <w:p w:rsidR="00850094" w:rsidRPr="00D011B1" w:rsidRDefault="00D011B1" w:rsidP="00850094">
      <w:pPr>
        <w:spacing w:line="480" w:lineRule="auto"/>
        <w:jc w:val="both"/>
      </w:pPr>
      <w:proofErr w:type="gramStart"/>
      <w:r>
        <w:rPr>
          <w:rFonts w:ascii="Times New Roman" w:hAnsi="Times New Roman"/>
        </w:rPr>
        <w:lastRenderedPageBreak/>
        <w:t>horizontal</w:t>
      </w:r>
      <w:proofErr w:type="gramEnd"/>
      <w:r>
        <w:rPr>
          <w:rFonts w:ascii="Times New Roman" w:hAnsi="Times New Roman"/>
        </w:rPr>
        <w:t xml:space="preserve"> length and velocity scales of lake and sea breezes to 100% increases in the magnitudes of the geophysical variables at simulation hr 4 and 8. </w:t>
      </w:r>
      <w:r>
        <w:t xml:space="preserve"> </w:t>
      </w:r>
      <w:r w:rsidR="00CF40F0">
        <w:rPr>
          <w:rFonts w:ascii="Times New Roman" w:hAnsi="Times New Roman"/>
        </w:rPr>
        <w:t>In most cases</w:t>
      </w:r>
      <w:r w:rsidR="00616548">
        <w:rPr>
          <w:rFonts w:ascii="Times New Roman" w:hAnsi="Times New Roman"/>
        </w:rPr>
        <w:t>,</w:t>
      </w:r>
      <w:r w:rsidR="00CF40F0">
        <w:rPr>
          <w:rFonts w:ascii="Times New Roman" w:hAnsi="Times New Roman"/>
        </w:rPr>
        <w:t xml:space="preserve"> the results </w:t>
      </w:r>
      <w:r w:rsidR="00981E07">
        <w:rPr>
          <w:rFonts w:ascii="Times New Roman" w:hAnsi="Times New Roman"/>
        </w:rPr>
        <w:t xml:space="preserve">agree with previous </w:t>
      </w:r>
      <w:r w:rsidR="00FE2CC4">
        <w:rPr>
          <w:rFonts w:ascii="Times New Roman" w:hAnsi="Times New Roman"/>
        </w:rPr>
        <w:t>numerical and observational scaling studies on the magnitude of the sensitivity of sea breezes to variations in the geophysical variables during the mature phase of the sea breeze (Table 2.8). However, no previous study has summarized the temporally-varying</w:t>
      </w:r>
      <w:r w:rsidR="00357F31">
        <w:rPr>
          <w:rFonts w:ascii="Times New Roman" w:hAnsi="Times New Roman"/>
        </w:rPr>
        <w:t xml:space="preserve"> </w:t>
      </w:r>
      <w:r w:rsidR="006A5F5C">
        <w:rPr>
          <w:rFonts w:ascii="Times New Roman" w:hAnsi="Times New Roman"/>
        </w:rPr>
        <w:t xml:space="preserve">impacts </w:t>
      </w:r>
      <w:r w:rsidR="00A32BAF">
        <w:rPr>
          <w:rFonts w:ascii="Times New Roman" w:hAnsi="Times New Roman"/>
        </w:rPr>
        <w:t>of these variables over the daytime breeze life</w:t>
      </w:r>
      <w:r w:rsidR="00616548">
        <w:rPr>
          <w:rFonts w:ascii="Times New Roman" w:hAnsi="Times New Roman"/>
        </w:rPr>
        <w:t xml:space="preserve"> </w:t>
      </w:r>
      <w:r w:rsidR="00A32BAF">
        <w:rPr>
          <w:rFonts w:ascii="Times New Roman" w:hAnsi="Times New Roman"/>
        </w:rPr>
        <w:t>cycle</w:t>
      </w:r>
      <w:r w:rsidR="00CF40F0">
        <w:rPr>
          <w:rFonts w:ascii="Times New Roman" w:hAnsi="Times New Roman"/>
        </w:rPr>
        <w:t>,</w:t>
      </w:r>
      <w:r w:rsidR="006B2243">
        <w:rPr>
          <w:rFonts w:ascii="Times New Roman" w:hAnsi="Times New Roman"/>
        </w:rPr>
        <w:t xml:space="preserve"> so comparisons cannot </w:t>
      </w:r>
      <w:r w:rsidR="00F735C2">
        <w:rPr>
          <w:rFonts w:ascii="Times New Roman" w:hAnsi="Times New Roman"/>
        </w:rPr>
        <w:t xml:space="preserve">typically </w:t>
      </w:r>
      <w:r w:rsidR="006B2243">
        <w:rPr>
          <w:rFonts w:ascii="Times New Roman" w:hAnsi="Times New Roman"/>
        </w:rPr>
        <w:t xml:space="preserve">be made </w:t>
      </w:r>
      <w:r w:rsidR="00850094">
        <w:rPr>
          <w:rFonts w:ascii="Times New Roman" w:hAnsi="Times New Roman"/>
        </w:rPr>
        <w:t>at other times</w:t>
      </w:r>
      <w:r w:rsidR="00A32BAF">
        <w:rPr>
          <w:rFonts w:ascii="Times New Roman" w:hAnsi="Times New Roman"/>
        </w:rPr>
        <w:t>.</w:t>
      </w:r>
    </w:p>
    <w:p w:rsidR="004031CA" w:rsidRDefault="004031CA" w:rsidP="004031CA">
      <w:pPr>
        <w:widowControl w:val="0"/>
        <w:suppressAutoHyphens/>
        <w:jc w:val="both"/>
        <w:rPr>
          <w:rFonts w:ascii="Times New Roman" w:hAnsi="Times New Roman"/>
          <w:u w:val="single"/>
        </w:rPr>
      </w:pPr>
    </w:p>
    <w:p w:rsidR="00616548" w:rsidRDefault="00131634" w:rsidP="004031CA">
      <w:pPr>
        <w:widowControl w:val="0"/>
        <w:suppressAutoHyphens/>
        <w:jc w:val="center"/>
        <w:rPr>
          <w:rFonts w:ascii="Times New Roman" w:hAnsi="Times New Roman"/>
        </w:rPr>
      </w:pPr>
      <w:r w:rsidRPr="004031CA">
        <w:rPr>
          <w:rFonts w:ascii="Times New Roman" w:hAnsi="Times New Roman"/>
        </w:rPr>
        <w:t>Sensitivity to Land-Surface Sensible Heat Flux</w:t>
      </w:r>
      <w:r w:rsidR="00E64DA1" w:rsidRPr="004031CA">
        <w:rPr>
          <w:rFonts w:ascii="Times New Roman" w:hAnsi="Times New Roman"/>
        </w:rPr>
        <w:t xml:space="preserve"> and Initial </w:t>
      </w:r>
    </w:p>
    <w:p w:rsidR="00217DD8" w:rsidRPr="004031CA" w:rsidRDefault="00E64DA1" w:rsidP="004031CA">
      <w:pPr>
        <w:widowControl w:val="0"/>
        <w:suppressAutoHyphens/>
        <w:jc w:val="center"/>
        <w:rPr>
          <w:rFonts w:ascii="Times New Roman" w:hAnsi="Times New Roman"/>
        </w:rPr>
      </w:pPr>
      <w:r w:rsidRPr="004031CA">
        <w:rPr>
          <w:rFonts w:ascii="Times New Roman" w:hAnsi="Times New Roman"/>
        </w:rPr>
        <w:t>Atmospheric Stability</w:t>
      </w:r>
    </w:p>
    <w:p w:rsidR="004031CA" w:rsidRPr="004031CA" w:rsidRDefault="004031CA" w:rsidP="004031CA">
      <w:pPr>
        <w:widowControl w:val="0"/>
        <w:suppressAutoHyphens/>
        <w:jc w:val="center"/>
        <w:rPr>
          <w:rFonts w:ascii="Times New Roman" w:hAnsi="Times New Roman"/>
        </w:rPr>
      </w:pPr>
    </w:p>
    <w:p w:rsidR="007D3618" w:rsidRPr="00F735C2" w:rsidRDefault="006D2782" w:rsidP="002E5DD4">
      <w:pPr>
        <w:widowControl w:val="0"/>
        <w:suppressAutoHyphens/>
        <w:spacing w:line="480" w:lineRule="auto"/>
        <w:jc w:val="both"/>
        <w:rPr>
          <w:rFonts w:ascii="Times New Roman" w:hAnsi="Times New Roman"/>
        </w:rPr>
      </w:pPr>
      <w:r>
        <w:rPr>
          <w:rFonts w:ascii="Times New Roman" w:hAnsi="Times New Roman"/>
        </w:rPr>
        <w:t xml:space="preserve">      </w:t>
      </w:r>
      <w:r w:rsidR="000114DE">
        <w:rPr>
          <w:rFonts w:ascii="Times New Roman" w:hAnsi="Times New Roman"/>
        </w:rPr>
        <w:t xml:space="preserve"> </w:t>
      </w:r>
      <w:r>
        <w:rPr>
          <w:rFonts w:ascii="Times New Roman" w:hAnsi="Times New Roman"/>
        </w:rPr>
        <w:t>A 100% increase in</w:t>
      </w:r>
      <w:r w:rsidRPr="007C6B3B">
        <w:rPr>
          <w:rFonts w:ascii="Times New Roman" w:hAnsi="Times New Roman"/>
        </w:rPr>
        <w:t xml:space="preserve"> the land-surface se</w:t>
      </w:r>
      <w:r w:rsidR="00FD04A2">
        <w:rPr>
          <w:rFonts w:ascii="Times New Roman" w:hAnsi="Times New Roman"/>
        </w:rPr>
        <w:t>nsible heat flux results in a 35</w:t>
      </w:r>
      <w:r w:rsidRPr="007C6B3B">
        <w:rPr>
          <w:rFonts w:ascii="Times New Roman" w:hAnsi="Times New Roman"/>
        </w:rPr>
        <w:t xml:space="preserve">-50% increase in the </w:t>
      </w:r>
      <w:r>
        <w:rPr>
          <w:rFonts w:ascii="Times New Roman" w:hAnsi="Times New Roman"/>
        </w:rPr>
        <w:t>sea</w:t>
      </w:r>
      <w:r w:rsidR="00616548">
        <w:rPr>
          <w:rFonts w:ascii="Times New Roman" w:hAnsi="Times New Roman"/>
        </w:rPr>
        <w:t>-</w:t>
      </w:r>
      <w:r>
        <w:rPr>
          <w:rFonts w:ascii="Times New Roman" w:hAnsi="Times New Roman"/>
        </w:rPr>
        <w:t xml:space="preserve">breeze horizontal winds and a  </w:t>
      </w:r>
      <w:r w:rsidR="00FD04A2">
        <w:rPr>
          <w:rFonts w:ascii="Times New Roman" w:hAnsi="Times New Roman"/>
        </w:rPr>
        <w:t>40-6</w:t>
      </w:r>
      <w:r w:rsidRPr="007C6B3B">
        <w:rPr>
          <w:rFonts w:ascii="Times New Roman" w:hAnsi="Times New Roman"/>
        </w:rPr>
        <w:t>0% increase in the i</w:t>
      </w:r>
      <w:r w:rsidR="00CF0E0A">
        <w:rPr>
          <w:rFonts w:ascii="Times New Roman" w:hAnsi="Times New Roman"/>
        </w:rPr>
        <w:t>nland extent of the sea</w:t>
      </w:r>
      <w:r w:rsidR="00616548">
        <w:rPr>
          <w:rFonts w:ascii="Times New Roman" w:hAnsi="Times New Roman"/>
        </w:rPr>
        <w:t>-</w:t>
      </w:r>
      <w:r w:rsidR="00CF0E0A">
        <w:rPr>
          <w:rFonts w:ascii="Times New Roman" w:hAnsi="Times New Roman"/>
        </w:rPr>
        <w:t xml:space="preserve"> </w:t>
      </w:r>
      <w:r w:rsidRPr="007C6B3B">
        <w:rPr>
          <w:rFonts w:ascii="Times New Roman" w:hAnsi="Times New Roman"/>
        </w:rPr>
        <w:t>breeze front</w:t>
      </w:r>
      <w:r>
        <w:rPr>
          <w:rFonts w:ascii="Times New Roman" w:hAnsi="Times New Roman"/>
        </w:rPr>
        <w:t xml:space="preserve"> (Table 5.1). </w:t>
      </w:r>
      <w:r w:rsidRPr="007C6B3B">
        <w:rPr>
          <w:rFonts w:ascii="Times New Roman" w:hAnsi="Times New Roman"/>
        </w:rPr>
        <w:t xml:space="preserve"> </w:t>
      </w:r>
      <w:r w:rsidR="007774B7">
        <w:rPr>
          <w:rFonts w:ascii="Times New Roman" w:hAnsi="Times New Roman"/>
        </w:rPr>
        <w:t>For smaller lakes, a</w:t>
      </w:r>
      <w:r w:rsidR="00CF0E0A">
        <w:rPr>
          <w:rFonts w:ascii="Times New Roman" w:hAnsi="Times New Roman"/>
        </w:rPr>
        <w:t xml:space="preserve"> 100% increase in</w:t>
      </w:r>
      <w:r w:rsidR="00CF0E0A" w:rsidRPr="007C6B3B">
        <w:rPr>
          <w:rFonts w:ascii="Times New Roman" w:hAnsi="Times New Roman"/>
        </w:rPr>
        <w:t xml:space="preserve"> the land-surface se</w:t>
      </w:r>
      <w:r w:rsidR="00CF0E0A">
        <w:rPr>
          <w:rFonts w:ascii="Times New Roman" w:hAnsi="Times New Roman"/>
        </w:rPr>
        <w:t>nsible heat flux results in</w:t>
      </w:r>
      <w:r w:rsidR="007774B7">
        <w:rPr>
          <w:rFonts w:ascii="Times New Roman" w:hAnsi="Times New Roman"/>
        </w:rPr>
        <w:t xml:space="preserve"> a </w:t>
      </w:r>
      <w:r w:rsidR="00F663BD">
        <w:rPr>
          <w:rFonts w:ascii="Times New Roman" w:hAnsi="Times New Roman"/>
        </w:rPr>
        <w:t>generally smaller</w:t>
      </w:r>
      <w:r w:rsidR="00CF0E0A">
        <w:rPr>
          <w:rFonts w:ascii="Times New Roman" w:hAnsi="Times New Roman"/>
        </w:rPr>
        <w:t xml:space="preserve"> </w:t>
      </w:r>
      <w:r w:rsidR="00CF0E0A" w:rsidRPr="007C6B3B">
        <w:rPr>
          <w:rFonts w:ascii="Times New Roman" w:hAnsi="Times New Roman"/>
        </w:rPr>
        <w:t xml:space="preserve">increase in the </w:t>
      </w:r>
      <w:r w:rsidR="00CF0E0A">
        <w:rPr>
          <w:rFonts w:ascii="Times New Roman" w:hAnsi="Times New Roman"/>
        </w:rPr>
        <w:t>lake</w:t>
      </w:r>
      <w:r w:rsidR="008458F7">
        <w:rPr>
          <w:rFonts w:ascii="Times New Roman" w:hAnsi="Times New Roman"/>
        </w:rPr>
        <w:t>-</w:t>
      </w:r>
      <w:r w:rsidR="00CF0E0A">
        <w:rPr>
          <w:rFonts w:ascii="Times New Roman" w:hAnsi="Times New Roman"/>
        </w:rPr>
        <w:t xml:space="preserve">breeze </w:t>
      </w:r>
      <w:r w:rsidR="00CF0E0A" w:rsidRPr="007C6B3B">
        <w:rPr>
          <w:rFonts w:ascii="Times New Roman" w:hAnsi="Times New Roman"/>
        </w:rPr>
        <w:t>i</w:t>
      </w:r>
      <w:r w:rsidR="00CF0E0A">
        <w:rPr>
          <w:rFonts w:ascii="Times New Roman" w:hAnsi="Times New Roman"/>
        </w:rPr>
        <w:t>nland extent</w:t>
      </w:r>
      <w:r w:rsidR="00485A8F">
        <w:rPr>
          <w:rFonts w:ascii="Times New Roman" w:hAnsi="Times New Roman"/>
        </w:rPr>
        <w:t xml:space="preserve"> due to interactions between </w:t>
      </w:r>
      <w:proofErr w:type="gramStart"/>
      <w:r w:rsidR="00485A8F">
        <w:rPr>
          <w:rFonts w:ascii="Times New Roman" w:hAnsi="Times New Roman"/>
        </w:rPr>
        <w:t>lake diameter</w:t>
      </w:r>
      <w:proofErr w:type="gramEnd"/>
      <w:r w:rsidR="00F735C2">
        <w:rPr>
          <w:rFonts w:ascii="Times New Roman" w:hAnsi="Times New Roman"/>
        </w:rPr>
        <w:t xml:space="preserve"> (available cool air)</w:t>
      </w:r>
      <w:r w:rsidR="00485A8F">
        <w:rPr>
          <w:rFonts w:ascii="Times New Roman" w:hAnsi="Times New Roman"/>
        </w:rPr>
        <w:t xml:space="preserve"> and the land-surface sensible heat flux </w:t>
      </w:r>
      <w:r w:rsidR="00CF0E0A">
        <w:rPr>
          <w:rFonts w:ascii="Times New Roman" w:hAnsi="Times New Roman"/>
        </w:rPr>
        <w:t>(Table 5.1).</w:t>
      </w:r>
      <w:r w:rsidR="00F735C2">
        <w:rPr>
          <w:rFonts w:ascii="Times New Roman" w:hAnsi="Times New Roman"/>
        </w:rPr>
        <w:t xml:space="preserve"> </w:t>
      </w:r>
      <w:r w:rsidR="007D3618">
        <w:rPr>
          <w:rFonts w:ascii="Times New Roman" w:hAnsi="Times New Roman"/>
        </w:rPr>
        <w:t xml:space="preserve">The </w:t>
      </w:r>
      <w:r w:rsidR="00F735C2">
        <w:rPr>
          <w:rFonts w:ascii="Times New Roman" w:hAnsi="Times New Roman"/>
        </w:rPr>
        <w:t xml:space="preserve">modeled </w:t>
      </w:r>
      <w:r w:rsidR="007D3618">
        <w:rPr>
          <w:rFonts w:ascii="Times New Roman" w:hAnsi="Times New Roman"/>
        </w:rPr>
        <w:t>sensitivity of sea</w:t>
      </w:r>
      <w:r w:rsidR="00616548">
        <w:rPr>
          <w:rFonts w:ascii="Times New Roman" w:hAnsi="Times New Roman"/>
        </w:rPr>
        <w:t>-</w:t>
      </w:r>
      <w:r w:rsidR="007D3618">
        <w:rPr>
          <w:rFonts w:ascii="Times New Roman" w:hAnsi="Times New Roman"/>
        </w:rPr>
        <w:t>b</w:t>
      </w:r>
      <w:r w:rsidR="00F735C2">
        <w:rPr>
          <w:rFonts w:ascii="Times New Roman" w:hAnsi="Times New Roman"/>
        </w:rPr>
        <w:t xml:space="preserve">reeze horizontal winds </w:t>
      </w:r>
      <w:r w:rsidR="007D3618">
        <w:rPr>
          <w:rFonts w:ascii="Times New Roman" w:hAnsi="Times New Roman"/>
        </w:rPr>
        <w:t>to the land-surface sensible heat flux (Fig. 4.</w:t>
      </w:r>
      <w:r w:rsidR="004031CA">
        <w:rPr>
          <w:rFonts w:ascii="Times New Roman" w:hAnsi="Times New Roman"/>
        </w:rPr>
        <w:t>2</w:t>
      </w:r>
      <w:r w:rsidR="00A10E15">
        <w:rPr>
          <w:rFonts w:ascii="Times New Roman" w:hAnsi="Times New Roman"/>
        </w:rPr>
        <w:t>; Table 5.1</w:t>
      </w:r>
      <w:r w:rsidR="007D3618">
        <w:rPr>
          <w:rFonts w:ascii="Times New Roman" w:hAnsi="Times New Roman"/>
        </w:rPr>
        <w:t>) is consistent with existing scaling analyses</w:t>
      </w:r>
      <w:r w:rsidR="00A10E15">
        <w:rPr>
          <w:rFonts w:ascii="Times New Roman" w:hAnsi="Times New Roman"/>
        </w:rPr>
        <w:t xml:space="preserve"> and several numerical studies</w:t>
      </w:r>
      <w:r w:rsidR="007D3618">
        <w:rPr>
          <w:rFonts w:ascii="Times New Roman" w:hAnsi="Times New Roman"/>
        </w:rPr>
        <w:t xml:space="preserve"> that predict horizontal sea-breeze wind speeds to vary according to √</w:t>
      </w:r>
      <w:r w:rsidR="007D3618" w:rsidRPr="00FF0DB3">
        <w:rPr>
          <w:rFonts w:ascii="Times New Roman" w:hAnsi="Times New Roman"/>
          <w:i/>
        </w:rPr>
        <w:t>H</w:t>
      </w:r>
      <w:r w:rsidR="007D3618">
        <w:rPr>
          <w:rFonts w:ascii="Times New Roman" w:hAnsi="Times New Roman"/>
          <w:i/>
        </w:rPr>
        <w:t xml:space="preserve"> </w:t>
      </w:r>
      <w:r w:rsidR="00A10E15">
        <w:rPr>
          <w:rFonts w:ascii="Times New Roman" w:hAnsi="Times New Roman"/>
        </w:rPr>
        <w:t>(Table</w:t>
      </w:r>
      <w:r w:rsidR="009F7E53">
        <w:rPr>
          <w:rFonts w:ascii="Times New Roman" w:hAnsi="Times New Roman"/>
        </w:rPr>
        <w:t>s</w:t>
      </w:r>
      <w:r w:rsidR="00A10E15">
        <w:rPr>
          <w:rFonts w:ascii="Times New Roman" w:hAnsi="Times New Roman"/>
        </w:rPr>
        <w:t xml:space="preserve"> 2.2 and 2.8</w:t>
      </w:r>
      <w:r w:rsidR="007D3618">
        <w:rPr>
          <w:rFonts w:ascii="Times New Roman" w:hAnsi="Times New Roman"/>
        </w:rPr>
        <w:t xml:space="preserve">). However, the detailed </w:t>
      </w:r>
      <w:r w:rsidR="00D44D38">
        <w:rPr>
          <w:rFonts w:ascii="Times New Roman" w:hAnsi="Times New Roman"/>
        </w:rPr>
        <w:t xml:space="preserve">temporal </w:t>
      </w:r>
      <w:r w:rsidR="007D3618">
        <w:rPr>
          <w:rFonts w:ascii="Times New Roman" w:hAnsi="Times New Roman"/>
        </w:rPr>
        <w:t xml:space="preserve">evolution of the </w:t>
      </w:r>
      <w:r w:rsidR="00D44D38">
        <w:rPr>
          <w:rFonts w:ascii="Times New Roman" w:hAnsi="Times New Roman"/>
        </w:rPr>
        <w:t>horizontal wind intensity as a function of heat flux (e.g., no afternoon increase in wind intensity for low heat flux cases but substantial increases for high heat flux case) is not captured by current scaling relations.</w:t>
      </w:r>
    </w:p>
    <w:p w:rsidR="005A154E" w:rsidRDefault="007F2339" w:rsidP="005A154E">
      <w:pPr>
        <w:spacing w:line="480" w:lineRule="auto"/>
        <w:jc w:val="both"/>
        <w:rPr>
          <w:rFonts w:ascii="Times New Roman" w:hAnsi="Times New Roman"/>
        </w:rPr>
      </w:pPr>
      <w:r w:rsidRPr="007F2339">
        <w:rPr>
          <w:rFonts w:ascii="Times New Roman" w:hAnsi="Times New Roman"/>
        </w:rPr>
        <w:t xml:space="preserve">       The a</w:t>
      </w:r>
      <w:r>
        <w:rPr>
          <w:rFonts w:ascii="Times New Roman" w:hAnsi="Times New Roman"/>
        </w:rPr>
        <w:t xml:space="preserve">fternoon acceleration of </w:t>
      </w:r>
      <w:r w:rsidR="00A10E15">
        <w:rPr>
          <w:rFonts w:ascii="Times New Roman" w:hAnsi="Times New Roman"/>
        </w:rPr>
        <w:t xml:space="preserve">the </w:t>
      </w:r>
      <w:r>
        <w:rPr>
          <w:rFonts w:ascii="Times New Roman" w:hAnsi="Times New Roman"/>
        </w:rPr>
        <w:t>sea</w:t>
      </w:r>
      <w:r w:rsidR="00616548">
        <w:rPr>
          <w:rFonts w:ascii="Times New Roman" w:hAnsi="Times New Roman"/>
        </w:rPr>
        <w:t>-</w:t>
      </w:r>
      <w:r>
        <w:rPr>
          <w:rFonts w:ascii="Times New Roman" w:hAnsi="Times New Roman"/>
        </w:rPr>
        <w:t>breeze front inland</w:t>
      </w:r>
      <w:r w:rsidR="00A10E15">
        <w:rPr>
          <w:rFonts w:ascii="Times New Roman" w:hAnsi="Times New Roman"/>
        </w:rPr>
        <w:t xml:space="preserve"> </w:t>
      </w:r>
      <w:r w:rsidR="004B59B8">
        <w:rPr>
          <w:rFonts w:ascii="Times New Roman" w:hAnsi="Times New Roman"/>
        </w:rPr>
        <w:t>noted</w:t>
      </w:r>
      <w:r w:rsidR="00A10E15">
        <w:rPr>
          <w:rFonts w:ascii="Times New Roman" w:hAnsi="Times New Roman"/>
        </w:rPr>
        <w:t xml:space="preserve"> in observations and</w:t>
      </w:r>
      <w:r w:rsidRPr="007F2339">
        <w:rPr>
          <w:rFonts w:ascii="Times New Roman" w:hAnsi="Times New Roman"/>
        </w:rPr>
        <w:t xml:space="preserve"> </w:t>
      </w:r>
      <w:r>
        <w:rPr>
          <w:rFonts w:ascii="Times New Roman" w:hAnsi="Times New Roman"/>
        </w:rPr>
        <w:t>in these LES</w:t>
      </w:r>
      <w:r w:rsidR="00A10E15">
        <w:rPr>
          <w:rFonts w:ascii="Times New Roman" w:hAnsi="Times New Roman"/>
        </w:rPr>
        <w:t xml:space="preserve"> (Fig. 4.</w:t>
      </w:r>
      <w:r w:rsidR="004031CA">
        <w:rPr>
          <w:rFonts w:ascii="Times New Roman" w:hAnsi="Times New Roman"/>
        </w:rPr>
        <w:t>2</w:t>
      </w:r>
      <w:r w:rsidR="00A10E15">
        <w:rPr>
          <w:rFonts w:ascii="Times New Roman" w:hAnsi="Times New Roman"/>
        </w:rPr>
        <w:t>) is not</w:t>
      </w:r>
      <w:r w:rsidRPr="007F2339">
        <w:rPr>
          <w:rFonts w:ascii="Times New Roman" w:hAnsi="Times New Roman"/>
        </w:rPr>
        <w:t xml:space="preserve"> observed in </w:t>
      </w:r>
      <w:r w:rsidR="00A10E15">
        <w:rPr>
          <w:rFonts w:ascii="Times New Roman" w:hAnsi="Times New Roman"/>
        </w:rPr>
        <w:t xml:space="preserve">several </w:t>
      </w:r>
      <w:r w:rsidRPr="007F2339">
        <w:rPr>
          <w:rFonts w:ascii="Times New Roman" w:hAnsi="Times New Roman"/>
        </w:rPr>
        <w:t xml:space="preserve">previous course-resolution </w:t>
      </w:r>
      <w:r>
        <w:rPr>
          <w:rFonts w:ascii="Times New Roman" w:hAnsi="Times New Roman"/>
        </w:rPr>
        <w:t xml:space="preserve">modeling </w:t>
      </w:r>
      <w:r w:rsidRPr="007F2339">
        <w:rPr>
          <w:rFonts w:ascii="Times New Roman" w:hAnsi="Times New Roman"/>
        </w:rPr>
        <w:lastRenderedPageBreak/>
        <w:t>studies (Fig.</w:t>
      </w:r>
      <w:r w:rsidR="00A10E15">
        <w:rPr>
          <w:rFonts w:ascii="Times New Roman" w:hAnsi="Times New Roman"/>
        </w:rPr>
        <w:t xml:space="preserve"> 2.4)</w:t>
      </w:r>
      <w:r w:rsidRPr="007F2339">
        <w:rPr>
          <w:rFonts w:ascii="Times New Roman" w:hAnsi="Times New Roman"/>
        </w:rPr>
        <w:t>.  Scaling analyses such as that of Steyn (1998) which give inland extent as a linear function of the land-surface sen</w:t>
      </w:r>
      <w:r w:rsidR="00F735C2">
        <w:rPr>
          <w:rFonts w:ascii="Times New Roman" w:hAnsi="Times New Roman"/>
        </w:rPr>
        <w:t xml:space="preserve">sible heat flux do not </w:t>
      </w:r>
      <w:r w:rsidR="00B8670A">
        <w:rPr>
          <w:rFonts w:ascii="Times New Roman" w:hAnsi="Times New Roman"/>
        </w:rPr>
        <w:t>include</w:t>
      </w:r>
      <w:r w:rsidR="00F735C2">
        <w:rPr>
          <w:rFonts w:ascii="Times New Roman" w:hAnsi="Times New Roman"/>
        </w:rPr>
        <w:t xml:space="preserve"> this afternoon acceleration of the sea</w:t>
      </w:r>
      <w:r w:rsidR="00616548">
        <w:rPr>
          <w:rFonts w:ascii="Times New Roman" w:hAnsi="Times New Roman"/>
        </w:rPr>
        <w:t>-</w:t>
      </w:r>
      <w:r w:rsidR="00F735C2">
        <w:rPr>
          <w:rFonts w:ascii="Times New Roman" w:hAnsi="Times New Roman"/>
        </w:rPr>
        <w:t>breeze front.</w:t>
      </w:r>
      <w:r w:rsidR="00131634" w:rsidRPr="007F2339">
        <w:rPr>
          <w:rFonts w:ascii="Times New Roman" w:hAnsi="Times New Roman"/>
        </w:rPr>
        <w:t xml:space="preserve"> </w:t>
      </w:r>
      <w:r w:rsidR="005A154E">
        <w:rPr>
          <w:rFonts w:ascii="Times New Roman" w:hAnsi="Times New Roman"/>
        </w:rPr>
        <w:t>While there is some indication of slowing of the inland movement of the sea</w:t>
      </w:r>
      <w:r w:rsidR="00414752">
        <w:rPr>
          <w:rFonts w:ascii="Times New Roman" w:hAnsi="Times New Roman"/>
        </w:rPr>
        <w:t>-</w:t>
      </w:r>
      <w:r w:rsidR="005A154E">
        <w:rPr>
          <w:rFonts w:ascii="Times New Roman" w:hAnsi="Times New Roman"/>
        </w:rPr>
        <w:t>breeze</w:t>
      </w:r>
      <w:r w:rsidR="00B8670A">
        <w:rPr>
          <w:rFonts w:ascii="Times New Roman" w:hAnsi="Times New Roman"/>
        </w:rPr>
        <w:t xml:space="preserve"> front</w:t>
      </w:r>
      <w:r w:rsidR="005A154E">
        <w:rPr>
          <w:rFonts w:ascii="Times New Roman" w:hAnsi="Times New Roman"/>
        </w:rPr>
        <w:t xml:space="preserve"> near peak </w:t>
      </w:r>
      <w:r w:rsidR="00414793">
        <w:rPr>
          <w:rFonts w:ascii="Times New Roman" w:hAnsi="Times New Roman"/>
        </w:rPr>
        <w:t xml:space="preserve">daytime </w:t>
      </w:r>
      <w:r w:rsidR="005A154E">
        <w:rPr>
          <w:rFonts w:ascii="Times New Roman" w:hAnsi="Times New Roman"/>
        </w:rPr>
        <w:t>heating due to turbulent frontolysis effects (Chapter 2; Fig. 4.</w:t>
      </w:r>
      <w:r w:rsidR="004031CA">
        <w:rPr>
          <w:rFonts w:ascii="Times New Roman" w:hAnsi="Times New Roman"/>
        </w:rPr>
        <w:t>2</w:t>
      </w:r>
      <w:r w:rsidR="005A154E">
        <w:rPr>
          <w:rFonts w:ascii="Times New Roman" w:hAnsi="Times New Roman"/>
        </w:rPr>
        <w:t>)</w:t>
      </w:r>
      <w:r w:rsidR="00414793">
        <w:rPr>
          <w:rFonts w:ascii="Times New Roman" w:hAnsi="Times New Roman"/>
        </w:rPr>
        <w:t>,</w:t>
      </w:r>
      <w:r w:rsidR="005A154E">
        <w:rPr>
          <w:rFonts w:ascii="Times New Roman" w:hAnsi="Times New Roman"/>
        </w:rPr>
        <w:t xml:space="preserve"> the LES indicate that the pronounced slowing of the sea</w:t>
      </w:r>
      <w:r w:rsidR="00616548">
        <w:rPr>
          <w:rFonts w:ascii="Times New Roman" w:hAnsi="Times New Roman"/>
        </w:rPr>
        <w:t>-</w:t>
      </w:r>
      <w:r w:rsidR="005A154E">
        <w:rPr>
          <w:rFonts w:ascii="Times New Roman" w:hAnsi="Times New Roman"/>
        </w:rPr>
        <w:t xml:space="preserve">breeze front noted in a few </w:t>
      </w:r>
      <w:r w:rsidR="00414793">
        <w:rPr>
          <w:rFonts w:ascii="Times New Roman" w:hAnsi="Times New Roman"/>
        </w:rPr>
        <w:t xml:space="preserve">earlier </w:t>
      </w:r>
      <w:r w:rsidR="005A154E">
        <w:rPr>
          <w:rFonts w:ascii="Times New Roman" w:hAnsi="Times New Roman"/>
        </w:rPr>
        <w:t xml:space="preserve">numerical studies may be </w:t>
      </w:r>
      <w:r w:rsidR="00B8670A">
        <w:rPr>
          <w:rFonts w:ascii="Times New Roman" w:hAnsi="Times New Roman"/>
        </w:rPr>
        <w:t>un</w:t>
      </w:r>
      <w:r w:rsidR="005A154E">
        <w:rPr>
          <w:rFonts w:ascii="Times New Roman" w:hAnsi="Times New Roman"/>
        </w:rPr>
        <w:t>realistic. However, the effect of turbulent frontolysis on slowing the rate of inland acceleration of the sea</w:t>
      </w:r>
      <w:r w:rsidR="00616548">
        <w:rPr>
          <w:rFonts w:ascii="Times New Roman" w:hAnsi="Times New Roman"/>
        </w:rPr>
        <w:t>-</w:t>
      </w:r>
      <w:r w:rsidR="005A154E">
        <w:rPr>
          <w:rFonts w:ascii="Times New Roman" w:hAnsi="Times New Roman"/>
        </w:rPr>
        <w:t xml:space="preserve"> breeze front is inherent in these results: a doubling of the land-surface sensible heat flux from 0.16 to 0.30 </w:t>
      </w:r>
      <w:r w:rsidR="005A154E" w:rsidRPr="00BF22AF">
        <w:rPr>
          <w:rFonts w:ascii="Times New Roman" w:hAnsi="Times New Roman"/>
        </w:rPr>
        <w:t>K m</w:t>
      </w:r>
      <w:r w:rsidR="00A92560">
        <w:rPr>
          <w:rFonts w:ascii="Times New Roman" w:hAnsi="Times New Roman"/>
        </w:rPr>
        <w:t xml:space="preserve"> </w:t>
      </w:r>
      <w:r w:rsidR="005A154E" w:rsidRPr="00BF22AF">
        <w:rPr>
          <w:rFonts w:ascii="Times New Roman" w:hAnsi="Times New Roman"/>
        </w:rPr>
        <w:t>s</w:t>
      </w:r>
      <w:r w:rsidR="005A154E" w:rsidRPr="00BF22AF">
        <w:rPr>
          <w:rFonts w:ascii="Times New Roman" w:hAnsi="Times New Roman"/>
          <w:kern w:val="24"/>
          <w:vertAlign w:val="superscript"/>
        </w:rPr>
        <w:t>-1</w:t>
      </w:r>
      <w:r w:rsidR="005A154E">
        <w:rPr>
          <w:rFonts w:ascii="Times New Roman" w:hAnsi="Times New Roman"/>
          <w:kern w:val="24"/>
          <w:vertAlign w:val="superscript"/>
        </w:rPr>
        <w:t xml:space="preserve"> </w:t>
      </w:r>
      <w:r w:rsidR="005A154E">
        <w:rPr>
          <w:rFonts w:ascii="Times New Roman" w:hAnsi="Times New Roman"/>
        </w:rPr>
        <w:t xml:space="preserve">only results in a 40% increase (not 100%) in the midafternoon inland extent. </w:t>
      </w:r>
    </w:p>
    <w:p w:rsidR="00485A8F" w:rsidRPr="007F2339" w:rsidRDefault="00F735C2" w:rsidP="002E5DD4">
      <w:pPr>
        <w:widowControl w:val="0"/>
        <w:suppressAutoHyphens/>
        <w:spacing w:line="480" w:lineRule="auto"/>
        <w:jc w:val="both"/>
        <w:rPr>
          <w:rFonts w:ascii="Times New Roman" w:hAnsi="Times New Roman"/>
        </w:rPr>
      </w:pPr>
      <w:r>
        <w:rPr>
          <w:rFonts w:ascii="Times New Roman" w:hAnsi="Times New Roman"/>
        </w:rPr>
        <w:t xml:space="preserve">       </w:t>
      </w:r>
      <w:r w:rsidR="00D663AD">
        <w:rPr>
          <w:rFonts w:ascii="Times New Roman" w:hAnsi="Times New Roman"/>
        </w:rPr>
        <w:t xml:space="preserve">Increasing the </w:t>
      </w:r>
      <w:r w:rsidR="00485A8F" w:rsidRPr="007C6B3B">
        <w:rPr>
          <w:rFonts w:ascii="Times New Roman" w:hAnsi="Times New Roman"/>
        </w:rPr>
        <w:t xml:space="preserve">land-surface sensible heat flux at the coastline has </w:t>
      </w:r>
      <w:r w:rsidR="00D663AD">
        <w:rPr>
          <w:rFonts w:ascii="Times New Roman" w:hAnsi="Times New Roman"/>
        </w:rPr>
        <w:t>a small impact</w:t>
      </w:r>
      <w:r w:rsidR="00485A8F" w:rsidRPr="007C6B3B">
        <w:rPr>
          <w:rFonts w:ascii="Times New Roman" w:hAnsi="Times New Roman"/>
        </w:rPr>
        <w:t xml:space="preserve"> on the local temperature at the coast as the stronger sea</w:t>
      </w:r>
      <w:r w:rsidR="00616548">
        <w:rPr>
          <w:rFonts w:ascii="Times New Roman" w:hAnsi="Times New Roman"/>
        </w:rPr>
        <w:t>-</w:t>
      </w:r>
      <w:r w:rsidR="00485A8F" w:rsidRPr="007C6B3B">
        <w:rPr>
          <w:rFonts w:ascii="Times New Roman" w:hAnsi="Times New Roman"/>
        </w:rPr>
        <w:t>breeze circulation allows for greater advection of cool maritime air inland, offsetting the local warming</w:t>
      </w:r>
      <w:r>
        <w:rPr>
          <w:rFonts w:ascii="Times New Roman" w:hAnsi="Times New Roman"/>
        </w:rPr>
        <w:t xml:space="preserve"> (Fig. 4.</w:t>
      </w:r>
      <w:r w:rsidR="004031CA">
        <w:rPr>
          <w:rFonts w:ascii="Times New Roman" w:hAnsi="Times New Roman"/>
        </w:rPr>
        <w:t>3</w:t>
      </w:r>
      <w:r>
        <w:rPr>
          <w:rFonts w:ascii="Times New Roman" w:hAnsi="Times New Roman"/>
        </w:rPr>
        <w:t>a-c)</w:t>
      </w:r>
      <w:r w:rsidR="00485A8F" w:rsidRPr="007C6B3B">
        <w:rPr>
          <w:rFonts w:ascii="Times New Roman" w:hAnsi="Times New Roman"/>
        </w:rPr>
        <w:t>.</w:t>
      </w:r>
      <w:r w:rsidR="00485A8F">
        <w:rPr>
          <w:rFonts w:ascii="Times New Roman" w:hAnsi="Times New Roman"/>
        </w:rPr>
        <w:t xml:space="preserve"> </w:t>
      </w:r>
      <w:r w:rsidR="00D663AD">
        <w:rPr>
          <w:rFonts w:ascii="Times New Roman" w:hAnsi="Times New Roman"/>
        </w:rPr>
        <w:t>Consequently, the local effects of anthropogenic land-surface changes (e.g., deforestation, desertification) on coastal temperature may be partially</w:t>
      </w:r>
      <w:r w:rsidR="00485A8F">
        <w:rPr>
          <w:rFonts w:ascii="Times New Roman" w:hAnsi="Times New Roman"/>
        </w:rPr>
        <w:t xml:space="preserve"> offset </w:t>
      </w:r>
      <w:r w:rsidR="00D663AD">
        <w:rPr>
          <w:rFonts w:ascii="Times New Roman" w:hAnsi="Times New Roman"/>
        </w:rPr>
        <w:t>by the</w:t>
      </w:r>
      <w:r w:rsidR="00485A8F">
        <w:rPr>
          <w:rFonts w:ascii="Times New Roman" w:hAnsi="Times New Roman"/>
        </w:rPr>
        <w:t xml:space="preserve"> </w:t>
      </w:r>
      <w:r w:rsidR="00D663AD">
        <w:rPr>
          <w:rFonts w:ascii="Times New Roman" w:hAnsi="Times New Roman"/>
        </w:rPr>
        <w:t>induced changes in sea</w:t>
      </w:r>
      <w:r w:rsidR="00616548">
        <w:rPr>
          <w:rFonts w:ascii="Times New Roman" w:hAnsi="Times New Roman"/>
        </w:rPr>
        <w:t>-</w:t>
      </w:r>
      <w:r w:rsidR="00D663AD">
        <w:rPr>
          <w:rFonts w:ascii="Times New Roman" w:hAnsi="Times New Roman"/>
        </w:rPr>
        <w:t xml:space="preserve">breeze </w:t>
      </w:r>
      <w:r w:rsidR="009F7E53">
        <w:rPr>
          <w:rFonts w:ascii="Times New Roman" w:hAnsi="Times New Roman"/>
        </w:rPr>
        <w:t xml:space="preserve">wind </w:t>
      </w:r>
      <w:r w:rsidR="00D663AD">
        <w:rPr>
          <w:rFonts w:ascii="Times New Roman" w:hAnsi="Times New Roman"/>
        </w:rPr>
        <w:t>intensity</w:t>
      </w:r>
      <w:r w:rsidR="00485A8F">
        <w:rPr>
          <w:rFonts w:ascii="Times New Roman" w:hAnsi="Times New Roman"/>
        </w:rPr>
        <w:t>.</w:t>
      </w:r>
    </w:p>
    <w:p w:rsidR="00850094" w:rsidRDefault="00E010EC" w:rsidP="00850094">
      <w:pPr>
        <w:spacing w:line="480" w:lineRule="auto"/>
        <w:rPr>
          <w:rFonts w:ascii="Times New Roman" w:hAnsi="Times New Roman"/>
        </w:rPr>
      </w:pPr>
      <w:r w:rsidRPr="00E64DA1">
        <w:rPr>
          <w:rFonts w:ascii="Times New Roman" w:hAnsi="Times New Roman"/>
        </w:rPr>
        <w:t xml:space="preserve">     </w:t>
      </w:r>
      <w:r w:rsidR="000114DE">
        <w:rPr>
          <w:rFonts w:ascii="Times New Roman" w:hAnsi="Times New Roman"/>
        </w:rPr>
        <w:t xml:space="preserve">  </w:t>
      </w:r>
      <w:r w:rsidRPr="00E64DA1">
        <w:rPr>
          <w:rFonts w:ascii="Times New Roman" w:hAnsi="Times New Roman"/>
        </w:rPr>
        <w:t xml:space="preserve">The </w:t>
      </w:r>
      <w:r w:rsidR="00D63DFF">
        <w:rPr>
          <w:rFonts w:ascii="Times New Roman" w:hAnsi="Times New Roman"/>
        </w:rPr>
        <w:t>weak</w:t>
      </w:r>
      <w:r w:rsidR="00E64DA1" w:rsidRPr="00E64DA1">
        <w:rPr>
          <w:rFonts w:ascii="Times New Roman" w:hAnsi="Times New Roman"/>
        </w:rPr>
        <w:t xml:space="preserve"> sensitivity of sea</w:t>
      </w:r>
      <w:r w:rsidR="00616548">
        <w:rPr>
          <w:rFonts w:ascii="Times New Roman" w:hAnsi="Times New Roman"/>
        </w:rPr>
        <w:t>-</w:t>
      </w:r>
      <w:r w:rsidR="00E64DA1" w:rsidRPr="00E64DA1">
        <w:rPr>
          <w:rFonts w:ascii="Times New Roman" w:hAnsi="Times New Roman"/>
        </w:rPr>
        <w:t>breeze horizontal wind intensity and inland extent to variations in atmospheric stability</w:t>
      </w:r>
      <w:r w:rsidR="00E64DA1">
        <w:rPr>
          <w:rFonts w:ascii="Times New Roman" w:hAnsi="Times New Roman"/>
        </w:rPr>
        <w:t xml:space="preserve"> (</w:t>
      </w:r>
      <w:r w:rsidR="00D663AD">
        <w:rPr>
          <w:rFonts w:ascii="Times New Roman" w:hAnsi="Times New Roman"/>
        </w:rPr>
        <w:t xml:space="preserve">Table 5.1; </w:t>
      </w:r>
      <w:r w:rsidR="00E64DA1">
        <w:rPr>
          <w:rFonts w:ascii="Times New Roman" w:hAnsi="Times New Roman"/>
        </w:rPr>
        <w:t>Fig. 4.</w:t>
      </w:r>
      <w:r w:rsidR="004031CA">
        <w:rPr>
          <w:rFonts w:ascii="Times New Roman" w:hAnsi="Times New Roman"/>
        </w:rPr>
        <w:t>4</w:t>
      </w:r>
      <w:r w:rsidR="00E64DA1">
        <w:rPr>
          <w:rFonts w:ascii="Times New Roman" w:hAnsi="Times New Roman"/>
        </w:rPr>
        <w:t>)</w:t>
      </w:r>
      <w:r w:rsidR="00E64DA1" w:rsidRPr="00E64DA1">
        <w:rPr>
          <w:rFonts w:ascii="Times New Roman" w:hAnsi="Times New Roman"/>
        </w:rPr>
        <w:t xml:space="preserve"> is consistent with se</w:t>
      </w:r>
      <w:r w:rsidR="00D63DFF">
        <w:rPr>
          <w:rFonts w:ascii="Times New Roman" w:hAnsi="Times New Roman"/>
        </w:rPr>
        <w:t>veral previous mod</w:t>
      </w:r>
      <w:r w:rsidR="00D663AD">
        <w:rPr>
          <w:rFonts w:ascii="Times New Roman" w:hAnsi="Times New Roman"/>
        </w:rPr>
        <w:t>eling studies and suggests that</w:t>
      </w:r>
      <w:r w:rsidR="00D63DFF">
        <w:rPr>
          <w:rFonts w:ascii="Times New Roman" w:hAnsi="Times New Roman"/>
        </w:rPr>
        <w:t xml:space="preserve"> linear </w:t>
      </w:r>
      <w:r w:rsidR="00D663AD">
        <w:rPr>
          <w:rFonts w:ascii="Times New Roman" w:hAnsi="Times New Roman"/>
        </w:rPr>
        <w:t>theory may overpredict</w:t>
      </w:r>
      <w:r w:rsidR="00D63DFF" w:rsidRPr="00E64DA1">
        <w:rPr>
          <w:rFonts w:ascii="Times New Roman" w:hAnsi="Times New Roman"/>
        </w:rPr>
        <w:t xml:space="preserve"> </w:t>
      </w:r>
      <w:r w:rsidR="00D63DFF">
        <w:rPr>
          <w:rFonts w:ascii="Times New Roman" w:hAnsi="Times New Roman"/>
        </w:rPr>
        <w:t>the s</w:t>
      </w:r>
      <w:r w:rsidR="009F7E53">
        <w:rPr>
          <w:rFonts w:ascii="Times New Roman" w:hAnsi="Times New Roman"/>
        </w:rPr>
        <w:t xml:space="preserve">ensitivity </w:t>
      </w:r>
      <w:r w:rsidR="00D63DFF">
        <w:rPr>
          <w:rFonts w:ascii="Times New Roman" w:hAnsi="Times New Roman"/>
        </w:rPr>
        <w:t xml:space="preserve">of </w:t>
      </w:r>
      <w:r w:rsidR="00D63DFF" w:rsidRPr="00E64DA1">
        <w:rPr>
          <w:rFonts w:ascii="Times New Roman" w:hAnsi="Times New Roman"/>
        </w:rPr>
        <w:t>sea</w:t>
      </w:r>
      <w:r w:rsidR="00616548">
        <w:rPr>
          <w:rFonts w:ascii="Times New Roman" w:hAnsi="Times New Roman"/>
        </w:rPr>
        <w:t>-</w:t>
      </w:r>
      <w:r w:rsidR="00D63DFF" w:rsidRPr="00E64DA1">
        <w:rPr>
          <w:rFonts w:ascii="Times New Roman" w:hAnsi="Times New Roman"/>
        </w:rPr>
        <w:t xml:space="preserve"> breeze</w:t>
      </w:r>
      <w:r w:rsidR="00D63DFF">
        <w:rPr>
          <w:rFonts w:ascii="Times New Roman" w:hAnsi="Times New Roman"/>
        </w:rPr>
        <w:t xml:space="preserve"> horizontal extent to variation</w:t>
      </w:r>
      <w:r w:rsidR="00F663BD">
        <w:rPr>
          <w:rFonts w:ascii="Times New Roman" w:hAnsi="Times New Roman"/>
        </w:rPr>
        <w:t>s</w:t>
      </w:r>
      <w:r w:rsidR="00D63DFF">
        <w:rPr>
          <w:rFonts w:ascii="Times New Roman" w:hAnsi="Times New Roman"/>
        </w:rPr>
        <w:t xml:space="preserve"> in initial atmospheric s</w:t>
      </w:r>
      <w:r w:rsidR="00D63DFF" w:rsidRPr="00E64DA1">
        <w:rPr>
          <w:rFonts w:ascii="Times New Roman" w:hAnsi="Times New Roman"/>
        </w:rPr>
        <w:t>tability</w:t>
      </w:r>
      <w:r w:rsidR="00D63DFF">
        <w:rPr>
          <w:rFonts w:ascii="Times New Roman" w:hAnsi="Times New Roman"/>
        </w:rPr>
        <w:t xml:space="preserve"> (Eq. 2.2)</w:t>
      </w:r>
      <w:r w:rsidR="00D63DFF" w:rsidRPr="00E64DA1">
        <w:rPr>
          <w:rFonts w:ascii="Times New Roman" w:hAnsi="Times New Roman"/>
        </w:rPr>
        <w:t xml:space="preserve">.    </w:t>
      </w:r>
      <w:r w:rsidR="009F7E53">
        <w:rPr>
          <w:rFonts w:ascii="Times New Roman" w:hAnsi="Times New Roman"/>
        </w:rPr>
        <w:t>The temporal variability in the sensitivity of sea breezes to variations in the initial static stability</w:t>
      </w:r>
      <w:r w:rsidR="00E64DA1" w:rsidRPr="00E64DA1">
        <w:rPr>
          <w:rFonts w:ascii="Times New Roman" w:hAnsi="Times New Roman"/>
        </w:rPr>
        <w:t xml:space="preserve"> </w:t>
      </w:r>
      <w:r w:rsidR="009F7E53">
        <w:rPr>
          <w:rFonts w:ascii="Times New Roman" w:hAnsi="Times New Roman"/>
        </w:rPr>
        <w:t>(sea</w:t>
      </w:r>
      <w:r w:rsidR="00616548">
        <w:rPr>
          <w:rFonts w:ascii="Times New Roman" w:hAnsi="Times New Roman"/>
        </w:rPr>
        <w:t>-</w:t>
      </w:r>
      <w:r w:rsidR="009F7E53">
        <w:rPr>
          <w:rFonts w:ascii="Times New Roman" w:hAnsi="Times New Roman"/>
        </w:rPr>
        <w:t xml:space="preserve">breeze horizontal </w:t>
      </w:r>
      <w:r w:rsidR="00B75F51">
        <w:rPr>
          <w:rFonts w:ascii="Times New Roman" w:hAnsi="Times New Roman"/>
        </w:rPr>
        <w:t xml:space="preserve">winds </w:t>
      </w:r>
      <w:r w:rsidR="009F7E53">
        <w:rPr>
          <w:rFonts w:ascii="Times New Roman" w:hAnsi="Times New Roman"/>
        </w:rPr>
        <w:t xml:space="preserve">are insensitive </w:t>
      </w:r>
      <w:r w:rsidR="00B75F51">
        <w:rPr>
          <w:rFonts w:ascii="Times New Roman" w:hAnsi="Times New Roman"/>
        </w:rPr>
        <w:t>to stability during the first 5 hr</w:t>
      </w:r>
      <w:r w:rsidR="00616548">
        <w:rPr>
          <w:rFonts w:ascii="Times New Roman" w:hAnsi="Times New Roman"/>
        </w:rPr>
        <w:t>s</w:t>
      </w:r>
      <w:r w:rsidR="009F7E53">
        <w:rPr>
          <w:rFonts w:ascii="Times New Roman" w:hAnsi="Times New Roman"/>
        </w:rPr>
        <w:t>)</w:t>
      </w:r>
      <w:r w:rsidR="00B8670A">
        <w:rPr>
          <w:rFonts w:ascii="Times New Roman" w:hAnsi="Times New Roman"/>
        </w:rPr>
        <w:t xml:space="preserve"> has not been previously documented</w:t>
      </w:r>
      <w:r w:rsidR="00B75F51">
        <w:rPr>
          <w:rFonts w:ascii="Times New Roman" w:hAnsi="Times New Roman"/>
        </w:rPr>
        <w:t xml:space="preserve">. </w:t>
      </w:r>
    </w:p>
    <w:p w:rsidR="00616548" w:rsidRDefault="00D44D38" w:rsidP="00616548">
      <w:pPr>
        <w:widowControl w:val="0"/>
        <w:suppressAutoHyphens/>
        <w:spacing w:line="480" w:lineRule="auto"/>
        <w:jc w:val="center"/>
        <w:rPr>
          <w:rFonts w:ascii="Times New Roman" w:hAnsi="Times New Roman"/>
        </w:rPr>
      </w:pPr>
      <w:r w:rsidRPr="00792C16">
        <w:rPr>
          <w:rFonts w:ascii="Times New Roman" w:hAnsi="Times New Roman"/>
        </w:rPr>
        <w:lastRenderedPageBreak/>
        <w:t xml:space="preserve">Sensitivity to Offshore </w:t>
      </w:r>
      <w:r w:rsidR="00B0012B" w:rsidRPr="00792C16">
        <w:rPr>
          <w:rFonts w:ascii="Times New Roman" w:hAnsi="Times New Roman"/>
        </w:rPr>
        <w:t xml:space="preserve">Background </w:t>
      </w:r>
      <w:r w:rsidRPr="00792C16">
        <w:rPr>
          <w:rFonts w:ascii="Times New Roman" w:hAnsi="Times New Roman"/>
        </w:rPr>
        <w:t>Wind</w:t>
      </w:r>
    </w:p>
    <w:p w:rsidR="00610411" w:rsidRDefault="00616548" w:rsidP="00610411">
      <w:pPr>
        <w:widowControl w:val="0"/>
        <w:suppressAutoHyphens/>
        <w:spacing w:line="480" w:lineRule="auto"/>
        <w:jc w:val="both"/>
        <w:rPr>
          <w:rFonts w:ascii="Times New Roman" w:hAnsi="Times New Roman"/>
          <w:u w:val="single"/>
        </w:rPr>
      </w:pPr>
      <w:r>
        <w:rPr>
          <w:rFonts w:ascii="Times New Roman" w:hAnsi="Times New Roman"/>
        </w:rPr>
        <w:t xml:space="preserve">       </w:t>
      </w:r>
      <w:r w:rsidR="00560833">
        <w:rPr>
          <w:rFonts w:ascii="Times New Roman" w:hAnsi="Times New Roman"/>
        </w:rPr>
        <w:t>The sensitivity of sea</w:t>
      </w:r>
      <w:r>
        <w:rPr>
          <w:rFonts w:ascii="Times New Roman" w:hAnsi="Times New Roman"/>
        </w:rPr>
        <w:t>-</w:t>
      </w:r>
      <w:r w:rsidR="00560833">
        <w:rPr>
          <w:rFonts w:ascii="Times New Roman" w:hAnsi="Times New Roman"/>
        </w:rPr>
        <w:t xml:space="preserve">breeze horizontal wind and length scales to variations in the </w:t>
      </w:r>
      <w:r w:rsidR="00B0012B">
        <w:rPr>
          <w:rFonts w:ascii="Times New Roman" w:hAnsi="Times New Roman"/>
        </w:rPr>
        <w:t xml:space="preserve">background </w:t>
      </w:r>
      <w:r w:rsidR="00560833">
        <w:rPr>
          <w:rFonts w:ascii="Times New Roman" w:hAnsi="Times New Roman"/>
        </w:rPr>
        <w:t xml:space="preserve">wind increases with increasing magnitude of the </w:t>
      </w:r>
      <w:r w:rsidR="00B0012B">
        <w:rPr>
          <w:rFonts w:ascii="Times New Roman" w:hAnsi="Times New Roman"/>
        </w:rPr>
        <w:t>background</w:t>
      </w:r>
      <w:r w:rsidR="00AB64E0">
        <w:rPr>
          <w:rFonts w:ascii="Times New Roman" w:hAnsi="Times New Roman"/>
        </w:rPr>
        <w:t xml:space="preserve"> </w:t>
      </w:r>
      <w:r w:rsidR="00560833">
        <w:rPr>
          <w:rFonts w:ascii="Times New Roman" w:hAnsi="Times New Roman"/>
        </w:rPr>
        <w:t xml:space="preserve">flow </w:t>
      </w:r>
      <w:r w:rsidR="00CF40F0">
        <w:rPr>
          <w:rFonts w:ascii="Times New Roman" w:hAnsi="Times New Roman"/>
        </w:rPr>
        <w:t>(</w:t>
      </w:r>
      <w:r w:rsidR="00560833">
        <w:rPr>
          <w:rFonts w:ascii="Times New Roman" w:hAnsi="Times New Roman"/>
        </w:rPr>
        <w:t>Table 5.</w:t>
      </w:r>
      <w:r w:rsidR="009F7E53">
        <w:rPr>
          <w:rFonts w:ascii="Times New Roman" w:hAnsi="Times New Roman"/>
        </w:rPr>
        <w:t>1; Fig. 4.</w:t>
      </w:r>
      <w:r w:rsidR="00792C16">
        <w:rPr>
          <w:rFonts w:ascii="Times New Roman" w:hAnsi="Times New Roman"/>
        </w:rPr>
        <w:t>6</w:t>
      </w:r>
      <w:r w:rsidR="00560833">
        <w:rPr>
          <w:rFonts w:ascii="Times New Roman" w:hAnsi="Times New Roman"/>
        </w:rPr>
        <w:t xml:space="preserve">). </w:t>
      </w:r>
      <w:r w:rsidR="0046760F">
        <w:rPr>
          <w:rFonts w:ascii="Times New Roman" w:hAnsi="Times New Roman"/>
        </w:rPr>
        <w:t xml:space="preserve">Increasing the </w:t>
      </w:r>
      <w:r w:rsidR="00B0012B">
        <w:rPr>
          <w:rFonts w:ascii="Times New Roman" w:hAnsi="Times New Roman"/>
        </w:rPr>
        <w:t xml:space="preserve">background </w:t>
      </w:r>
      <w:r w:rsidR="00AB64E0">
        <w:rPr>
          <w:rFonts w:ascii="Times New Roman" w:hAnsi="Times New Roman"/>
        </w:rPr>
        <w:t>offshore</w:t>
      </w:r>
      <w:r w:rsidR="00D919DC">
        <w:rPr>
          <w:rFonts w:ascii="Times New Roman" w:hAnsi="Times New Roman"/>
        </w:rPr>
        <w:t xml:space="preserve"> wind from 0 to 1</w:t>
      </w:r>
      <w:r w:rsidR="0046760F">
        <w:rPr>
          <w:rFonts w:ascii="Times New Roman" w:hAnsi="Times New Roman"/>
        </w:rPr>
        <w:t xml:space="preserve"> </w:t>
      </w:r>
      <w:r w:rsidR="0046760F" w:rsidRPr="00245D4B">
        <w:rPr>
          <w:rFonts w:ascii="Times New Roman" w:hAnsi="Times New Roman"/>
        </w:rPr>
        <w:t>m</w:t>
      </w:r>
      <w:r w:rsidR="00F709B7">
        <w:rPr>
          <w:rFonts w:ascii="Times New Roman" w:hAnsi="Times New Roman"/>
        </w:rPr>
        <w:t xml:space="preserve"> </w:t>
      </w:r>
      <w:r w:rsidR="0046760F" w:rsidRPr="00245D4B">
        <w:rPr>
          <w:rFonts w:ascii="Times New Roman" w:hAnsi="Times New Roman"/>
        </w:rPr>
        <w:t>s</w:t>
      </w:r>
      <w:r w:rsidR="0046760F" w:rsidRPr="00245D4B">
        <w:rPr>
          <w:rFonts w:ascii="Times New Roman" w:hAnsi="Times New Roman"/>
          <w:vertAlign w:val="superscript"/>
        </w:rPr>
        <w:t>-1</w:t>
      </w:r>
      <w:r w:rsidR="0046760F">
        <w:rPr>
          <w:rFonts w:ascii="Times New Roman" w:hAnsi="Times New Roman"/>
          <w:vertAlign w:val="superscript"/>
        </w:rPr>
        <w:t xml:space="preserve"> </w:t>
      </w:r>
      <w:r w:rsidR="00464629">
        <w:rPr>
          <w:rFonts w:ascii="Times New Roman" w:hAnsi="Times New Roman"/>
        </w:rPr>
        <w:t>has no impact o</w:t>
      </w:r>
      <w:r w:rsidR="0046760F" w:rsidRPr="007C6B3B">
        <w:rPr>
          <w:rFonts w:ascii="Times New Roman" w:hAnsi="Times New Roman"/>
        </w:rPr>
        <w:t xml:space="preserve">n the </w:t>
      </w:r>
      <w:r w:rsidR="00464629">
        <w:rPr>
          <w:rFonts w:ascii="Times New Roman" w:hAnsi="Times New Roman"/>
        </w:rPr>
        <w:t>sea</w:t>
      </w:r>
      <w:r w:rsidR="00F709B7">
        <w:rPr>
          <w:rFonts w:ascii="Times New Roman" w:hAnsi="Times New Roman"/>
        </w:rPr>
        <w:t>-</w:t>
      </w:r>
      <w:r w:rsidR="00464629">
        <w:rPr>
          <w:rFonts w:ascii="Times New Roman" w:hAnsi="Times New Roman"/>
        </w:rPr>
        <w:t xml:space="preserve">breeze horizontal winds </w:t>
      </w:r>
      <w:r w:rsidR="009F7E53">
        <w:rPr>
          <w:rFonts w:ascii="Times New Roman" w:hAnsi="Times New Roman"/>
        </w:rPr>
        <w:t>and</w:t>
      </w:r>
      <w:r w:rsidR="00464629">
        <w:rPr>
          <w:rFonts w:ascii="Times New Roman" w:hAnsi="Times New Roman"/>
        </w:rPr>
        <w:t xml:space="preserve"> results in a </w:t>
      </w:r>
      <w:r w:rsidR="00D919DC">
        <w:rPr>
          <w:rFonts w:ascii="Times New Roman" w:hAnsi="Times New Roman"/>
        </w:rPr>
        <w:t>30</w:t>
      </w:r>
      <w:r w:rsidR="00464629">
        <w:rPr>
          <w:rFonts w:ascii="Times New Roman" w:hAnsi="Times New Roman"/>
        </w:rPr>
        <w:t>% de</w:t>
      </w:r>
      <w:r w:rsidR="0046760F" w:rsidRPr="007C6B3B">
        <w:rPr>
          <w:rFonts w:ascii="Times New Roman" w:hAnsi="Times New Roman"/>
        </w:rPr>
        <w:t>crease in the i</w:t>
      </w:r>
      <w:r w:rsidR="0046760F">
        <w:rPr>
          <w:rFonts w:ascii="Times New Roman" w:hAnsi="Times New Roman"/>
        </w:rPr>
        <w:t>nland extent of the sea</w:t>
      </w:r>
      <w:r w:rsidR="00F709B7">
        <w:rPr>
          <w:rFonts w:ascii="Times New Roman" w:hAnsi="Times New Roman"/>
        </w:rPr>
        <w:t>-</w:t>
      </w:r>
      <w:r w:rsidR="0046760F">
        <w:rPr>
          <w:rFonts w:ascii="Times New Roman" w:hAnsi="Times New Roman"/>
        </w:rPr>
        <w:t xml:space="preserve"> </w:t>
      </w:r>
      <w:r w:rsidR="0046760F" w:rsidRPr="007C6B3B">
        <w:rPr>
          <w:rFonts w:ascii="Times New Roman" w:hAnsi="Times New Roman"/>
        </w:rPr>
        <w:t>breeze front</w:t>
      </w:r>
      <w:r w:rsidR="005452FA">
        <w:rPr>
          <w:rFonts w:ascii="Times New Roman" w:hAnsi="Times New Roman"/>
        </w:rPr>
        <w:t xml:space="preserve"> </w:t>
      </w:r>
      <w:r w:rsidR="0046760F">
        <w:rPr>
          <w:rFonts w:ascii="Times New Roman" w:hAnsi="Times New Roman"/>
        </w:rPr>
        <w:t>(Table 5.</w:t>
      </w:r>
      <w:r w:rsidR="00D166EC">
        <w:rPr>
          <w:rFonts w:ascii="Times New Roman" w:hAnsi="Times New Roman"/>
        </w:rPr>
        <w:t>1</w:t>
      </w:r>
      <w:r w:rsidR="0046760F">
        <w:rPr>
          <w:rFonts w:ascii="Times New Roman" w:hAnsi="Times New Roman"/>
        </w:rPr>
        <w:t>).</w:t>
      </w:r>
      <w:r w:rsidR="00560833">
        <w:rPr>
          <w:rFonts w:ascii="Times New Roman" w:hAnsi="Times New Roman"/>
        </w:rPr>
        <w:t xml:space="preserve"> </w:t>
      </w:r>
      <w:proofErr w:type="gramStart"/>
      <w:r w:rsidR="00560833">
        <w:rPr>
          <w:rFonts w:ascii="Times New Roman" w:hAnsi="Times New Roman"/>
        </w:rPr>
        <w:t xml:space="preserve">Increasing the offshore </w:t>
      </w:r>
      <w:r w:rsidR="00B0012B">
        <w:rPr>
          <w:rFonts w:ascii="Times New Roman" w:hAnsi="Times New Roman"/>
        </w:rPr>
        <w:t xml:space="preserve">background </w:t>
      </w:r>
      <w:r w:rsidR="00560833">
        <w:rPr>
          <w:rFonts w:ascii="Times New Roman" w:hAnsi="Times New Roman"/>
        </w:rPr>
        <w:t xml:space="preserve">wind from 1 to 2 </w:t>
      </w:r>
      <w:r w:rsidR="00560833" w:rsidRPr="00245D4B">
        <w:rPr>
          <w:rFonts w:ascii="Times New Roman" w:hAnsi="Times New Roman"/>
        </w:rPr>
        <w:t>m</w:t>
      </w:r>
      <w:r w:rsidR="00A92560">
        <w:rPr>
          <w:rFonts w:ascii="Times New Roman" w:hAnsi="Times New Roman"/>
        </w:rPr>
        <w:t xml:space="preserve"> </w:t>
      </w:r>
      <w:r w:rsidR="00560833" w:rsidRPr="00245D4B">
        <w:rPr>
          <w:rFonts w:ascii="Times New Roman" w:hAnsi="Times New Roman"/>
        </w:rPr>
        <w:t>s</w:t>
      </w:r>
      <w:r w:rsidR="00560833" w:rsidRPr="00245D4B">
        <w:rPr>
          <w:rFonts w:ascii="Times New Roman" w:hAnsi="Times New Roman"/>
          <w:vertAlign w:val="superscript"/>
        </w:rPr>
        <w:t>-1</w:t>
      </w:r>
      <w:r w:rsidR="00560833">
        <w:rPr>
          <w:rFonts w:ascii="Times New Roman" w:hAnsi="Times New Roman"/>
          <w:vertAlign w:val="superscript"/>
        </w:rPr>
        <w:t xml:space="preserve"> </w:t>
      </w:r>
      <w:r w:rsidR="00560833">
        <w:rPr>
          <w:rFonts w:ascii="Times New Roman" w:hAnsi="Times New Roman"/>
        </w:rPr>
        <w:t xml:space="preserve">results in a 10% decrease </w:t>
      </w:r>
      <w:r w:rsidR="00EA2BD3">
        <w:rPr>
          <w:rFonts w:ascii="Times New Roman" w:hAnsi="Times New Roman"/>
        </w:rPr>
        <w:t>in the</w:t>
      </w:r>
      <w:r w:rsidR="00560833" w:rsidRPr="007C6B3B">
        <w:rPr>
          <w:rFonts w:ascii="Times New Roman" w:hAnsi="Times New Roman"/>
        </w:rPr>
        <w:t xml:space="preserve"> </w:t>
      </w:r>
      <w:r w:rsidR="00560833">
        <w:rPr>
          <w:rFonts w:ascii="Times New Roman" w:hAnsi="Times New Roman"/>
        </w:rPr>
        <w:t>sea</w:t>
      </w:r>
      <w:r w:rsidR="00F709B7">
        <w:rPr>
          <w:rFonts w:ascii="Times New Roman" w:hAnsi="Times New Roman"/>
        </w:rPr>
        <w:t>-</w:t>
      </w:r>
      <w:r w:rsidR="00560833">
        <w:rPr>
          <w:rFonts w:ascii="Times New Roman" w:hAnsi="Times New Roman"/>
        </w:rPr>
        <w:t>breeze horizontal wind</w:t>
      </w:r>
      <w:r w:rsidR="00AB64E0">
        <w:rPr>
          <w:rFonts w:ascii="Times New Roman" w:hAnsi="Times New Roman"/>
        </w:rPr>
        <w:t xml:space="preserve"> intensity</w:t>
      </w:r>
      <w:r w:rsidR="00560833">
        <w:rPr>
          <w:rFonts w:ascii="Times New Roman" w:hAnsi="Times New Roman"/>
        </w:rPr>
        <w:t xml:space="preserve"> </w:t>
      </w:r>
      <w:r w:rsidR="00EA2BD3">
        <w:rPr>
          <w:rFonts w:ascii="Times New Roman" w:hAnsi="Times New Roman"/>
        </w:rPr>
        <w:t>and</w:t>
      </w:r>
      <w:r w:rsidR="00560833">
        <w:rPr>
          <w:rFonts w:ascii="Times New Roman" w:hAnsi="Times New Roman"/>
        </w:rPr>
        <w:t xml:space="preserve"> a </w:t>
      </w:r>
      <w:r w:rsidR="00EA2BD3">
        <w:rPr>
          <w:rFonts w:ascii="Times New Roman" w:hAnsi="Times New Roman"/>
        </w:rPr>
        <w:t>25-50</w:t>
      </w:r>
      <w:r w:rsidR="00560833">
        <w:rPr>
          <w:rFonts w:ascii="Times New Roman" w:hAnsi="Times New Roman"/>
        </w:rPr>
        <w:t>% de</w:t>
      </w:r>
      <w:r w:rsidR="00560833" w:rsidRPr="007C6B3B">
        <w:rPr>
          <w:rFonts w:ascii="Times New Roman" w:hAnsi="Times New Roman"/>
        </w:rPr>
        <w:t xml:space="preserve">crease in the </w:t>
      </w:r>
      <w:r w:rsidR="00EA2BD3">
        <w:rPr>
          <w:rFonts w:ascii="Times New Roman" w:hAnsi="Times New Roman"/>
        </w:rPr>
        <w:t>sea</w:t>
      </w:r>
      <w:r w:rsidR="00F709B7">
        <w:rPr>
          <w:rFonts w:ascii="Times New Roman" w:hAnsi="Times New Roman"/>
        </w:rPr>
        <w:t>-</w:t>
      </w:r>
      <w:r w:rsidR="00EA2BD3">
        <w:rPr>
          <w:rFonts w:ascii="Times New Roman" w:hAnsi="Times New Roman"/>
        </w:rPr>
        <w:t xml:space="preserve">breeze </w:t>
      </w:r>
      <w:r w:rsidR="00560833" w:rsidRPr="007C6B3B">
        <w:rPr>
          <w:rFonts w:ascii="Times New Roman" w:hAnsi="Times New Roman"/>
        </w:rPr>
        <w:t>i</w:t>
      </w:r>
      <w:r w:rsidR="00560833">
        <w:rPr>
          <w:rFonts w:ascii="Times New Roman" w:hAnsi="Times New Roman"/>
        </w:rPr>
        <w:t>nland extent (Table 5.</w:t>
      </w:r>
      <w:r w:rsidR="005452FA">
        <w:rPr>
          <w:rFonts w:ascii="Times New Roman" w:hAnsi="Times New Roman"/>
        </w:rPr>
        <w:t>1</w:t>
      </w:r>
      <w:r w:rsidR="00560833">
        <w:rPr>
          <w:rFonts w:ascii="Times New Roman" w:hAnsi="Times New Roman"/>
        </w:rPr>
        <w:t>).</w:t>
      </w:r>
      <w:proofErr w:type="gramEnd"/>
      <w:r w:rsidR="00560833">
        <w:rPr>
          <w:rFonts w:ascii="Times New Roman" w:hAnsi="Times New Roman"/>
        </w:rPr>
        <w:t xml:space="preserve"> </w:t>
      </w:r>
      <w:proofErr w:type="gramStart"/>
      <w:r w:rsidR="00464629">
        <w:rPr>
          <w:rFonts w:ascii="Times New Roman" w:hAnsi="Times New Roman"/>
        </w:rPr>
        <w:t>Further increas</w:t>
      </w:r>
      <w:r w:rsidR="00EA2BD3">
        <w:rPr>
          <w:rFonts w:ascii="Times New Roman" w:hAnsi="Times New Roman"/>
        </w:rPr>
        <w:t>ing</w:t>
      </w:r>
      <w:r w:rsidR="00464629">
        <w:rPr>
          <w:rFonts w:ascii="Times New Roman" w:hAnsi="Times New Roman"/>
        </w:rPr>
        <w:t xml:space="preserve"> </w:t>
      </w:r>
      <w:r w:rsidR="00EA2BD3">
        <w:rPr>
          <w:rFonts w:ascii="Times New Roman" w:hAnsi="Times New Roman"/>
        </w:rPr>
        <w:t>t</w:t>
      </w:r>
      <w:r w:rsidR="00464629">
        <w:rPr>
          <w:rFonts w:ascii="Times New Roman" w:hAnsi="Times New Roman"/>
        </w:rPr>
        <w:t>he</w:t>
      </w:r>
      <w:r w:rsidR="00EA2BD3">
        <w:rPr>
          <w:rFonts w:ascii="Times New Roman" w:hAnsi="Times New Roman"/>
        </w:rPr>
        <w:t xml:space="preserve"> </w:t>
      </w:r>
      <w:r w:rsidR="00464629">
        <w:rPr>
          <w:rFonts w:ascii="Times New Roman" w:hAnsi="Times New Roman"/>
        </w:rPr>
        <w:t xml:space="preserve">offshore </w:t>
      </w:r>
      <w:r w:rsidR="00B0012B">
        <w:rPr>
          <w:rFonts w:ascii="Times New Roman" w:hAnsi="Times New Roman"/>
        </w:rPr>
        <w:t xml:space="preserve">background </w:t>
      </w:r>
      <w:r w:rsidR="00464629">
        <w:rPr>
          <w:rFonts w:ascii="Times New Roman" w:hAnsi="Times New Roman"/>
        </w:rPr>
        <w:t xml:space="preserve">wind from </w:t>
      </w:r>
      <w:r w:rsidR="00EA2BD3">
        <w:rPr>
          <w:rFonts w:ascii="Times New Roman" w:hAnsi="Times New Roman"/>
        </w:rPr>
        <w:t>2</w:t>
      </w:r>
      <w:r w:rsidR="00464629">
        <w:rPr>
          <w:rFonts w:ascii="Times New Roman" w:hAnsi="Times New Roman"/>
        </w:rPr>
        <w:t xml:space="preserve"> to </w:t>
      </w:r>
      <w:r w:rsidR="00EA2BD3">
        <w:rPr>
          <w:rFonts w:ascii="Times New Roman" w:hAnsi="Times New Roman"/>
        </w:rPr>
        <w:t>4</w:t>
      </w:r>
      <w:r w:rsidR="00464629">
        <w:rPr>
          <w:rFonts w:ascii="Times New Roman" w:hAnsi="Times New Roman"/>
        </w:rPr>
        <w:t xml:space="preserve"> </w:t>
      </w:r>
      <w:r w:rsidR="00464629" w:rsidRPr="00245D4B">
        <w:rPr>
          <w:rFonts w:ascii="Times New Roman" w:hAnsi="Times New Roman"/>
        </w:rPr>
        <w:t>m</w:t>
      </w:r>
      <w:r w:rsidR="00A92560">
        <w:rPr>
          <w:rFonts w:ascii="Times New Roman" w:hAnsi="Times New Roman"/>
        </w:rPr>
        <w:t xml:space="preserve"> </w:t>
      </w:r>
      <w:r w:rsidR="00464629" w:rsidRPr="00245D4B">
        <w:rPr>
          <w:rFonts w:ascii="Times New Roman" w:hAnsi="Times New Roman"/>
        </w:rPr>
        <w:t>s</w:t>
      </w:r>
      <w:r w:rsidR="00464629" w:rsidRPr="00245D4B">
        <w:rPr>
          <w:rFonts w:ascii="Times New Roman" w:hAnsi="Times New Roman"/>
          <w:vertAlign w:val="superscript"/>
        </w:rPr>
        <w:t>-1</w:t>
      </w:r>
      <w:r w:rsidR="00464629">
        <w:rPr>
          <w:rFonts w:ascii="Times New Roman" w:hAnsi="Times New Roman"/>
          <w:vertAlign w:val="superscript"/>
        </w:rPr>
        <w:t xml:space="preserve"> </w:t>
      </w:r>
      <w:r w:rsidR="00610411">
        <w:rPr>
          <w:rFonts w:ascii="Times New Roman" w:hAnsi="Times New Roman"/>
        </w:rPr>
        <w:t xml:space="preserve">results in a </w:t>
      </w:r>
      <w:r w:rsidR="00D919DC">
        <w:rPr>
          <w:rFonts w:ascii="Times New Roman" w:hAnsi="Times New Roman"/>
        </w:rPr>
        <w:t>20</w:t>
      </w:r>
      <w:r w:rsidR="00610411">
        <w:rPr>
          <w:rFonts w:ascii="Times New Roman" w:hAnsi="Times New Roman"/>
        </w:rPr>
        <w:t>% de</w:t>
      </w:r>
      <w:r w:rsidR="00610411" w:rsidRPr="007C6B3B">
        <w:rPr>
          <w:rFonts w:ascii="Times New Roman" w:hAnsi="Times New Roman"/>
        </w:rPr>
        <w:t xml:space="preserve">crease in the </w:t>
      </w:r>
      <w:r w:rsidR="00610411">
        <w:rPr>
          <w:rFonts w:ascii="Times New Roman" w:hAnsi="Times New Roman"/>
        </w:rPr>
        <w:t>sea</w:t>
      </w:r>
      <w:r w:rsidR="00F709B7">
        <w:rPr>
          <w:rFonts w:ascii="Times New Roman" w:hAnsi="Times New Roman"/>
        </w:rPr>
        <w:t>-</w:t>
      </w:r>
      <w:r w:rsidR="00610411">
        <w:rPr>
          <w:rFonts w:ascii="Times New Roman" w:hAnsi="Times New Roman"/>
        </w:rPr>
        <w:t>breeze horizonta</w:t>
      </w:r>
      <w:r w:rsidR="00EA2BD3">
        <w:rPr>
          <w:rFonts w:ascii="Times New Roman" w:hAnsi="Times New Roman"/>
        </w:rPr>
        <w:t>l winds and a 50</w:t>
      </w:r>
      <w:r w:rsidR="00D919DC">
        <w:rPr>
          <w:rFonts w:ascii="Times New Roman" w:hAnsi="Times New Roman"/>
        </w:rPr>
        <w:t>-10</w:t>
      </w:r>
      <w:r w:rsidR="00610411">
        <w:rPr>
          <w:rFonts w:ascii="Times New Roman" w:hAnsi="Times New Roman"/>
        </w:rPr>
        <w:t>0% de</w:t>
      </w:r>
      <w:r w:rsidR="00D919DC">
        <w:rPr>
          <w:rFonts w:ascii="Times New Roman" w:hAnsi="Times New Roman"/>
        </w:rPr>
        <w:t>crease in the sea</w:t>
      </w:r>
      <w:r w:rsidR="00F709B7">
        <w:rPr>
          <w:rFonts w:ascii="Times New Roman" w:hAnsi="Times New Roman"/>
        </w:rPr>
        <w:t>-</w:t>
      </w:r>
      <w:r w:rsidR="00D919DC">
        <w:rPr>
          <w:rFonts w:ascii="Times New Roman" w:hAnsi="Times New Roman"/>
        </w:rPr>
        <w:t>breeze inland extent</w:t>
      </w:r>
      <w:r w:rsidR="00610411">
        <w:rPr>
          <w:rFonts w:ascii="Times New Roman" w:hAnsi="Times New Roman"/>
        </w:rPr>
        <w:t>.</w:t>
      </w:r>
      <w:proofErr w:type="gramEnd"/>
      <w:r w:rsidR="00610411">
        <w:rPr>
          <w:rFonts w:ascii="Times New Roman" w:hAnsi="Times New Roman"/>
        </w:rPr>
        <w:t xml:space="preserve"> </w:t>
      </w:r>
      <w:r w:rsidR="0021156D">
        <w:rPr>
          <w:rFonts w:ascii="Times New Roman" w:hAnsi="Times New Roman"/>
        </w:rPr>
        <w:t>The sea</w:t>
      </w:r>
      <w:r w:rsidR="00F709B7">
        <w:rPr>
          <w:rFonts w:ascii="Times New Roman" w:hAnsi="Times New Roman"/>
        </w:rPr>
        <w:t>-</w:t>
      </w:r>
      <w:r w:rsidR="0021156D">
        <w:rPr>
          <w:rFonts w:ascii="Times New Roman" w:hAnsi="Times New Roman"/>
        </w:rPr>
        <w:t xml:space="preserve">breeze inland extent is </w:t>
      </w:r>
      <w:r w:rsidR="00EE60DB">
        <w:rPr>
          <w:rFonts w:ascii="Times New Roman" w:hAnsi="Times New Roman"/>
        </w:rPr>
        <w:t xml:space="preserve">slightly </w:t>
      </w:r>
      <w:r w:rsidR="0021156D">
        <w:rPr>
          <w:rFonts w:ascii="Times New Roman" w:hAnsi="Times New Roman"/>
        </w:rPr>
        <w:t>mo</w:t>
      </w:r>
      <w:r w:rsidR="00EE60DB">
        <w:rPr>
          <w:rFonts w:ascii="Times New Roman" w:hAnsi="Times New Roman"/>
        </w:rPr>
        <w:t>re</w:t>
      </w:r>
      <w:r w:rsidR="0021156D">
        <w:rPr>
          <w:rFonts w:ascii="Times New Roman" w:hAnsi="Times New Roman"/>
        </w:rPr>
        <w:t xml:space="preserve"> sensitive to variations in</w:t>
      </w:r>
      <w:r w:rsidR="00EE60DB">
        <w:rPr>
          <w:rFonts w:ascii="Times New Roman" w:hAnsi="Times New Roman"/>
        </w:rPr>
        <w:t xml:space="preserve"> the </w:t>
      </w:r>
      <w:r w:rsidR="00B0012B">
        <w:rPr>
          <w:rFonts w:ascii="Times New Roman" w:hAnsi="Times New Roman"/>
        </w:rPr>
        <w:t xml:space="preserve">background </w:t>
      </w:r>
      <w:r w:rsidR="00EE60DB">
        <w:rPr>
          <w:rFonts w:ascii="Times New Roman" w:hAnsi="Times New Roman"/>
        </w:rPr>
        <w:t>wind in the morning than in the afternoon.</w:t>
      </w:r>
      <w:r w:rsidR="0021156D">
        <w:rPr>
          <w:rFonts w:ascii="Times New Roman" w:hAnsi="Times New Roman"/>
        </w:rPr>
        <w:t xml:space="preserve"> </w:t>
      </w:r>
    </w:p>
    <w:p w:rsidR="00E64DA1" w:rsidRPr="00E64DA1" w:rsidRDefault="00E64DA1" w:rsidP="00E64DA1">
      <w:pPr>
        <w:widowControl w:val="0"/>
        <w:suppressAutoHyphens/>
        <w:spacing w:line="480" w:lineRule="auto"/>
        <w:jc w:val="both"/>
        <w:rPr>
          <w:rFonts w:ascii="Times New Roman" w:hAnsi="Times New Roman"/>
          <w:u w:val="single"/>
        </w:rPr>
      </w:pPr>
      <w:r w:rsidRPr="00245D4B">
        <w:rPr>
          <w:rFonts w:ascii="Times New Roman" w:hAnsi="Times New Roman"/>
        </w:rPr>
        <w:t xml:space="preserve">       Complex interactions have been shown to occur between the </w:t>
      </w:r>
      <w:r w:rsidR="00B0012B">
        <w:rPr>
          <w:rFonts w:ascii="Times New Roman" w:hAnsi="Times New Roman"/>
        </w:rPr>
        <w:t xml:space="preserve">background </w:t>
      </w:r>
      <w:r w:rsidRPr="00245D4B">
        <w:rPr>
          <w:rFonts w:ascii="Times New Roman" w:hAnsi="Times New Roman"/>
        </w:rPr>
        <w:t>flow, land-surface sensible heat flux and</w:t>
      </w:r>
      <w:r w:rsidR="009F7E53">
        <w:rPr>
          <w:rFonts w:ascii="Times New Roman" w:hAnsi="Times New Roman"/>
        </w:rPr>
        <w:t xml:space="preserve"> initial atmospheric stability; these relationships have been largely neglected in previous studies</w:t>
      </w:r>
      <w:r w:rsidR="00B96AFA">
        <w:rPr>
          <w:rFonts w:ascii="Times New Roman" w:hAnsi="Times New Roman"/>
        </w:rPr>
        <w:t>.</w:t>
      </w:r>
      <w:r w:rsidR="00B96AFA" w:rsidRPr="00245D4B">
        <w:rPr>
          <w:rFonts w:ascii="Times New Roman" w:hAnsi="Times New Roman"/>
        </w:rPr>
        <w:t xml:space="preserve"> </w:t>
      </w:r>
      <w:r w:rsidR="0054781B">
        <w:rPr>
          <w:rFonts w:ascii="Times New Roman" w:hAnsi="Times New Roman"/>
        </w:rPr>
        <w:t xml:space="preserve">Complex interactions were found to exist </w:t>
      </w:r>
      <w:r w:rsidRPr="00E64DA1">
        <w:rPr>
          <w:rFonts w:ascii="Times New Roman" w:hAnsi="Times New Roman"/>
        </w:rPr>
        <w:t>betwe</w:t>
      </w:r>
      <w:r w:rsidR="009F7E53">
        <w:rPr>
          <w:rFonts w:ascii="Times New Roman" w:hAnsi="Times New Roman"/>
        </w:rPr>
        <w:t>en the opposing background wind</w:t>
      </w:r>
      <w:r w:rsidRPr="00E64DA1">
        <w:rPr>
          <w:rFonts w:ascii="Times New Roman" w:hAnsi="Times New Roman"/>
        </w:rPr>
        <w:t xml:space="preserve"> and the land-surface sensible heat flux</w:t>
      </w:r>
      <w:r w:rsidR="00BF059B">
        <w:rPr>
          <w:rFonts w:ascii="Times New Roman" w:hAnsi="Times New Roman"/>
        </w:rPr>
        <w:t xml:space="preserve">. </w:t>
      </w:r>
      <w:r w:rsidR="0054781B">
        <w:rPr>
          <w:rFonts w:ascii="Times New Roman" w:hAnsi="Times New Roman"/>
        </w:rPr>
        <w:t>Interactions</w:t>
      </w:r>
      <w:r w:rsidR="00B96AFA">
        <w:rPr>
          <w:rFonts w:ascii="Times New Roman" w:hAnsi="Times New Roman"/>
        </w:rPr>
        <w:t xml:space="preserve"> between the initial atmospheric stability and the </w:t>
      </w:r>
      <w:r w:rsidR="0054781B">
        <w:rPr>
          <w:rFonts w:ascii="Times New Roman" w:hAnsi="Times New Roman"/>
        </w:rPr>
        <w:t xml:space="preserve">offshore </w:t>
      </w:r>
      <w:r w:rsidR="00B96AFA">
        <w:rPr>
          <w:rFonts w:ascii="Times New Roman" w:hAnsi="Times New Roman"/>
        </w:rPr>
        <w:t>wind</w:t>
      </w:r>
      <w:r w:rsidR="0054781B">
        <w:rPr>
          <w:rFonts w:ascii="Times New Roman" w:hAnsi="Times New Roman"/>
        </w:rPr>
        <w:t>s</w:t>
      </w:r>
      <w:r w:rsidR="00B96AFA">
        <w:rPr>
          <w:rFonts w:ascii="Times New Roman" w:hAnsi="Times New Roman"/>
        </w:rPr>
        <w:t xml:space="preserve"> </w:t>
      </w:r>
      <w:r w:rsidR="009F7E53">
        <w:rPr>
          <w:rFonts w:ascii="Times New Roman" w:hAnsi="Times New Roman"/>
        </w:rPr>
        <w:t>existed but were weaker</w:t>
      </w:r>
      <w:r w:rsidR="00B96AFA">
        <w:rPr>
          <w:rFonts w:ascii="Times New Roman" w:hAnsi="Times New Roman"/>
        </w:rPr>
        <w:t xml:space="preserve">. </w:t>
      </w:r>
      <w:r w:rsidR="008275E0">
        <w:rPr>
          <w:rFonts w:ascii="Times New Roman" w:hAnsi="Times New Roman"/>
        </w:rPr>
        <w:t xml:space="preserve">The </w:t>
      </w:r>
      <w:r w:rsidR="00BF059B">
        <w:rPr>
          <w:rFonts w:ascii="Times New Roman" w:hAnsi="Times New Roman"/>
        </w:rPr>
        <w:t>intensification of sea</w:t>
      </w:r>
      <w:r w:rsidR="00F709B7">
        <w:rPr>
          <w:rFonts w:ascii="Times New Roman" w:hAnsi="Times New Roman"/>
        </w:rPr>
        <w:t>-</w:t>
      </w:r>
      <w:r w:rsidR="00BF059B">
        <w:rPr>
          <w:rFonts w:ascii="Times New Roman" w:hAnsi="Times New Roman"/>
        </w:rPr>
        <w:t>breeze</w:t>
      </w:r>
      <w:r w:rsidR="008275E0">
        <w:rPr>
          <w:rFonts w:ascii="Times New Roman" w:hAnsi="Times New Roman"/>
        </w:rPr>
        <w:t xml:space="preserve"> fronts </w:t>
      </w:r>
      <w:r w:rsidR="00BF059B">
        <w:rPr>
          <w:rFonts w:ascii="Times New Roman" w:hAnsi="Times New Roman"/>
        </w:rPr>
        <w:t xml:space="preserve">with increasing offshore </w:t>
      </w:r>
      <w:r w:rsidR="004D072D">
        <w:rPr>
          <w:rFonts w:ascii="Times New Roman" w:hAnsi="Times New Roman"/>
        </w:rPr>
        <w:t>background</w:t>
      </w:r>
      <w:r w:rsidR="00AB64E0">
        <w:rPr>
          <w:rFonts w:ascii="Times New Roman" w:hAnsi="Times New Roman"/>
        </w:rPr>
        <w:t xml:space="preserve"> </w:t>
      </w:r>
      <w:r w:rsidR="00BF059B">
        <w:rPr>
          <w:rFonts w:ascii="Times New Roman" w:hAnsi="Times New Roman"/>
        </w:rPr>
        <w:t xml:space="preserve">winds was less in the LES simulations than </w:t>
      </w:r>
      <w:r w:rsidR="00B96AFA">
        <w:rPr>
          <w:rFonts w:ascii="Times New Roman" w:hAnsi="Times New Roman"/>
        </w:rPr>
        <w:t xml:space="preserve">in </w:t>
      </w:r>
      <w:r w:rsidR="00BF059B">
        <w:rPr>
          <w:rFonts w:ascii="Times New Roman" w:hAnsi="Times New Roman"/>
        </w:rPr>
        <w:t>earlier coarse-resolution models</w:t>
      </w:r>
      <w:r w:rsidR="00B96AFA">
        <w:rPr>
          <w:rFonts w:ascii="Times New Roman" w:hAnsi="Times New Roman"/>
        </w:rPr>
        <w:t>.</w:t>
      </w:r>
      <w:r w:rsidR="00BF059B">
        <w:rPr>
          <w:rFonts w:ascii="Times New Roman" w:hAnsi="Times New Roman"/>
        </w:rPr>
        <w:t xml:space="preserve"> Th</w:t>
      </w:r>
      <w:r w:rsidR="00245D4B">
        <w:rPr>
          <w:rFonts w:ascii="Times New Roman" w:hAnsi="Times New Roman"/>
        </w:rPr>
        <w:t>ese differences indicate that turbulent frontolysis and other weakening effects may be underrepresented</w:t>
      </w:r>
      <w:r w:rsidR="009F7E53">
        <w:rPr>
          <w:rFonts w:ascii="Times New Roman" w:hAnsi="Times New Roman"/>
        </w:rPr>
        <w:t xml:space="preserve"> in coarse-resolution models.  Perhaps as a consequence of the limitations of earlier coarse-resolution models, the critical value of the offshore </w:t>
      </w:r>
      <w:r w:rsidR="004D072D">
        <w:rPr>
          <w:rFonts w:ascii="Times New Roman" w:hAnsi="Times New Roman"/>
        </w:rPr>
        <w:t>background</w:t>
      </w:r>
      <w:r w:rsidR="009F7E53">
        <w:rPr>
          <w:rFonts w:ascii="Times New Roman" w:hAnsi="Times New Roman"/>
        </w:rPr>
        <w:t xml:space="preserve"> wind </w:t>
      </w:r>
      <w:r w:rsidR="00AA1D06">
        <w:rPr>
          <w:rFonts w:ascii="Times New Roman" w:hAnsi="Times New Roman"/>
        </w:rPr>
        <w:t xml:space="preserve">in our study </w:t>
      </w:r>
      <w:r w:rsidR="009F7E53">
        <w:rPr>
          <w:rFonts w:ascii="Times New Roman" w:hAnsi="Times New Roman"/>
        </w:rPr>
        <w:t xml:space="preserve">of 6 </w:t>
      </w:r>
      <w:r w:rsidR="009F7E53" w:rsidRPr="00245D4B">
        <w:rPr>
          <w:rFonts w:ascii="Times New Roman" w:hAnsi="Times New Roman"/>
        </w:rPr>
        <w:t>m</w:t>
      </w:r>
      <w:r w:rsidR="00A92560">
        <w:rPr>
          <w:rFonts w:ascii="Times New Roman" w:hAnsi="Times New Roman"/>
        </w:rPr>
        <w:t xml:space="preserve"> </w:t>
      </w:r>
      <w:r w:rsidR="009F7E53" w:rsidRPr="00245D4B">
        <w:rPr>
          <w:rFonts w:ascii="Times New Roman" w:hAnsi="Times New Roman"/>
        </w:rPr>
        <w:t>s</w:t>
      </w:r>
      <w:r w:rsidR="009F7E53" w:rsidRPr="00245D4B">
        <w:rPr>
          <w:rFonts w:ascii="Times New Roman" w:hAnsi="Times New Roman"/>
          <w:vertAlign w:val="superscript"/>
        </w:rPr>
        <w:t xml:space="preserve">-1 </w:t>
      </w:r>
      <w:r w:rsidR="009F7E53">
        <w:rPr>
          <w:rFonts w:ascii="Times New Roman" w:hAnsi="Times New Roman"/>
        </w:rPr>
        <w:t>(above which no</w:t>
      </w:r>
      <w:r w:rsidR="00AA1D06">
        <w:rPr>
          <w:rFonts w:ascii="Times New Roman" w:hAnsi="Times New Roman"/>
        </w:rPr>
        <w:t xml:space="preserve"> sea breeze forms) </w:t>
      </w:r>
      <w:r w:rsidR="009F7E53">
        <w:rPr>
          <w:rFonts w:ascii="Times New Roman" w:hAnsi="Times New Roman"/>
        </w:rPr>
        <w:t>was lower than the 7-11 m s</w:t>
      </w:r>
      <w:r w:rsidR="009F7E53">
        <w:rPr>
          <w:rFonts w:ascii="Times New Roman" w:hAnsi="Times New Roman"/>
          <w:kern w:val="24"/>
          <w:vertAlign w:val="superscript"/>
        </w:rPr>
        <w:t xml:space="preserve">-1 </w:t>
      </w:r>
      <w:r w:rsidR="009F7E53">
        <w:rPr>
          <w:rFonts w:ascii="Times New Roman" w:hAnsi="Times New Roman"/>
        </w:rPr>
        <w:t xml:space="preserve">discussed in </w:t>
      </w:r>
      <w:r w:rsidR="009F7E53">
        <w:rPr>
          <w:rFonts w:ascii="Times New Roman" w:hAnsi="Times New Roman"/>
        </w:rPr>
        <w:lastRenderedPageBreak/>
        <w:t xml:space="preserve">the </w:t>
      </w:r>
      <w:r w:rsidR="00AA1D06">
        <w:rPr>
          <w:rFonts w:ascii="Times New Roman" w:hAnsi="Times New Roman"/>
        </w:rPr>
        <w:t xml:space="preserve">previous modeling </w:t>
      </w:r>
      <w:r w:rsidR="009F7E53">
        <w:rPr>
          <w:rFonts w:ascii="Times New Roman" w:hAnsi="Times New Roman"/>
        </w:rPr>
        <w:t>literature.</w:t>
      </w:r>
    </w:p>
    <w:p w:rsidR="002C6C46" w:rsidRDefault="00245D4B" w:rsidP="002C6C46">
      <w:pPr>
        <w:widowControl w:val="0"/>
        <w:suppressAutoHyphens/>
        <w:spacing w:line="480" w:lineRule="auto"/>
        <w:jc w:val="both"/>
        <w:rPr>
          <w:rFonts w:ascii="Times New Roman" w:hAnsi="Times New Roman"/>
        </w:rPr>
      </w:pPr>
      <w:r w:rsidRPr="00245D4B">
        <w:rPr>
          <w:rFonts w:ascii="Times New Roman" w:hAnsi="Times New Roman"/>
        </w:rPr>
        <w:t xml:space="preserve">       Previous to this study</w:t>
      </w:r>
      <w:r w:rsidR="00F709B7">
        <w:rPr>
          <w:rFonts w:ascii="Times New Roman" w:hAnsi="Times New Roman"/>
        </w:rPr>
        <w:t>,</w:t>
      </w:r>
      <w:r w:rsidRPr="00245D4B">
        <w:rPr>
          <w:rFonts w:ascii="Times New Roman" w:hAnsi="Times New Roman"/>
        </w:rPr>
        <w:t xml:space="preserve"> the effects of increasing offshore flow</w:t>
      </w:r>
      <w:r w:rsidR="008275E0">
        <w:rPr>
          <w:rFonts w:ascii="Times New Roman" w:hAnsi="Times New Roman"/>
        </w:rPr>
        <w:t xml:space="preserve"> on the depth of sea breezes were</w:t>
      </w:r>
      <w:r w:rsidRPr="00245D4B">
        <w:rPr>
          <w:rFonts w:ascii="Times New Roman" w:hAnsi="Times New Roman"/>
        </w:rPr>
        <w:t xml:space="preserve"> unclear</w:t>
      </w:r>
      <w:r w:rsidR="008275E0">
        <w:rPr>
          <w:rFonts w:ascii="Times New Roman" w:hAnsi="Times New Roman"/>
        </w:rPr>
        <w:t xml:space="preserve"> and underestimated</w:t>
      </w:r>
      <w:r w:rsidRPr="00245D4B">
        <w:rPr>
          <w:rFonts w:ascii="Times New Roman" w:hAnsi="Times New Roman"/>
        </w:rPr>
        <w:t xml:space="preserve">. The depth of the sea breeze is highly sensitive </w:t>
      </w:r>
      <w:r w:rsidR="008275E0">
        <w:rPr>
          <w:rFonts w:ascii="Times New Roman" w:hAnsi="Times New Roman"/>
        </w:rPr>
        <w:t xml:space="preserve">to increases in the offshore </w:t>
      </w:r>
      <w:r w:rsidR="004D072D">
        <w:rPr>
          <w:rFonts w:ascii="Times New Roman" w:hAnsi="Times New Roman"/>
        </w:rPr>
        <w:t>background</w:t>
      </w:r>
      <w:r w:rsidRPr="00245D4B">
        <w:rPr>
          <w:rFonts w:ascii="Times New Roman" w:hAnsi="Times New Roman"/>
        </w:rPr>
        <w:t xml:space="preserve"> flow, with a 1 m</w:t>
      </w:r>
      <w:r w:rsidR="00A92560">
        <w:rPr>
          <w:rFonts w:ascii="Times New Roman" w:hAnsi="Times New Roman"/>
        </w:rPr>
        <w:t xml:space="preserve"> </w:t>
      </w:r>
      <w:r w:rsidRPr="00245D4B">
        <w:rPr>
          <w:rFonts w:ascii="Times New Roman" w:hAnsi="Times New Roman"/>
        </w:rPr>
        <w:t>s</w:t>
      </w:r>
      <w:r w:rsidRPr="00245D4B">
        <w:rPr>
          <w:rFonts w:ascii="Times New Roman" w:hAnsi="Times New Roman"/>
          <w:vertAlign w:val="superscript"/>
        </w:rPr>
        <w:t xml:space="preserve">-1 </w:t>
      </w:r>
      <w:r w:rsidRPr="00245D4B">
        <w:rPr>
          <w:rFonts w:ascii="Times New Roman" w:hAnsi="Times New Roman"/>
        </w:rPr>
        <w:t xml:space="preserve">offshore </w:t>
      </w:r>
      <w:r w:rsidR="00B0012B">
        <w:rPr>
          <w:rFonts w:ascii="Times New Roman" w:hAnsi="Times New Roman"/>
        </w:rPr>
        <w:t xml:space="preserve">background </w:t>
      </w:r>
      <w:r w:rsidRPr="00245D4B">
        <w:rPr>
          <w:rFonts w:ascii="Times New Roman" w:hAnsi="Times New Roman"/>
        </w:rPr>
        <w:t>flow decreas</w:t>
      </w:r>
      <w:r w:rsidR="008275E0">
        <w:rPr>
          <w:rFonts w:ascii="Times New Roman" w:hAnsi="Times New Roman"/>
        </w:rPr>
        <w:t>ing the sea</w:t>
      </w:r>
      <w:r w:rsidR="00F709B7">
        <w:rPr>
          <w:rFonts w:ascii="Times New Roman" w:hAnsi="Times New Roman"/>
        </w:rPr>
        <w:t>-</w:t>
      </w:r>
      <w:r w:rsidR="008275E0">
        <w:rPr>
          <w:rFonts w:ascii="Times New Roman" w:hAnsi="Times New Roman"/>
        </w:rPr>
        <w:t xml:space="preserve">breeze depth by 20% and a 4 </w:t>
      </w:r>
      <w:r w:rsidR="008275E0" w:rsidRPr="00245D4B">
        <w:rPr>
          <w:rFonts w:ascii="Times New Roman" w:hAnsi="Times New Roman"/>
        </w:rPr>
        <w:t>m</w:t>
      </w:r>
      <w:r w:rsidR="00A92560">
        <w:rPr>
          <w:rFonts w:ascii="Times New Roman" w:hAnsi="Times New Roman"/>
        </w:rPr>
        <w:t xml:space="preserve"> </w:t>
      </w:r>
      <w:r w:rsidR="008275E0" w:rsidRPr="00245D4B">
        <w:rPr>
          <w:rFonts w:ascii="Times New Roman" w:hAnsi="Times New Roman"/>
        </w:rPr>
        <w:t>s</w:t>
      </w:r>
      <w:r w:rsidR="008275E0" w:rsidRPr="00245D4B">
        <w:rPr>
          <w:rFonts w:ascii="Times New Roman" w:hAnsi="Times New Roman"/>
          <w:vertAlign w:val="superscript"/>
        </w:rPr>
        <w:t>-1</w:t>
      </w:r>
      <w:r w:rsidR="008275E0" w:rsidRPr="008275E0">
        <w:rPr>
          <w:rFonts w:ascii="Times New Roman" w:hAnsi="Times New Roman"/>
        </w:rPr>
        <w:t xml:space="preserve"> </w:t>
      </w:r>
      <w:r w:rsidR="008275E0" w:rsidRPr="00245D4B">
        <w:rPr>
          <w:rFonts w:ascii="Times New Roman" w:hAnsi="Times New Roman"/>
        </w:rPr>
        <w:t xml:space="preserve">offshore </w:t>
      </w:r>
      <w:r w:rsidR="00B0012B">
        <w:rPr>
          <w:rFonts w:ascii="Times New Roman" w:hAnsi="Times New Roman"/>
        </w:rPr>
        <w:t xml:space="preserve">background </w:t>
      </w:r>
      <w:r w:rsidR="008275E0" w:rsidRPr="00245D4B">
        <w:rPr>
          <w:rFonts w:ascii="Times New Roman" w:hAnsi="Times New Roman"/>
        </w:rPr>
        <w:t>flow decreas</w:t>
      </w:r>
      <w:r w:rsidR="008275E0">
        <w:rPr>
          <w:rFonts w:ascii="Times New Roman" w:hAnsi="Times New Roman"/>
        </w:rPr>
        <w:t>ing the sea</w:t>
      </w:r>
      <w:r w:rsidR="00C702D4">
        <w:rPr>
          <w:rFonts w:ascii="Times New Roman" w:hAnsi="Times New Roman"/>
        </w:rPr>
        <w:t>-</w:t>
      </w:r>
      <w:r w:rsidR="008275E0">
        <w:rPr>
          <w:rFonts w:ascii="Times New Roman" w:hAnsi="Times New Roman"/>
        </w:rPr>
        <w:t>breeze depth by 70%.</w:t>
      </w:r>
    </w:p>
    <w:p w:rsidR="00792C16" w:rsidRDefault="00792C16" w:rsidP="002C6C46">
      <w:pPr>
        <w:rPr>
          <w:rFonts w:ascii="Times New Roman" w:hAnsi="Times New Roman"/>
          <w:u w:val="single"/>
        </w:rPr>
      </w:pPr>
    </w:p>
    <w:p w:rsidR="002C6C46" w:rsidRPr="00792C16" w:rsidRDefault="00DD5DF1" w:rsidP="00792C16">
      <w:pPr>
        <w:jc w:val="center"/>
        <w:rPr>
          <w:rFonts w:ascii="Times New Roman" w:hAnsi="Times New Roman"/>
        </w:rPr>
      </w:pPr>
      <w:r w:rsidRPr="00792C16">
        <w:rPr>
          <w:rFonts w:ascii="Times New Roman" w:hAnsi="Times New Roman"/>
        </w:rPr>
        <w:t xml:space="preserve">Sensitivity to </w:t>
      </w:r>
      <w:r w:rsidR="007078EA" w:rsidRPr="00792C16">
        <w:rPr>
          <w:rFonts w:ascii="Times New Roman" w:hAnsi="Times New Roman"/>
        </w:rPr>
        <w:t xml:space="preserve">Lake </w:t>
      </w:r>
      <w:r w:rsidRPr="00792C16">
        <w:rPr>
          <w:rFonts w:ascii="Times New Roman" w:hAnsi="Times New Roman"/>
        </w:rPr>
        <w:t>Diameter</w:t>
      </w:r>
    </w:p>
    <w:p w:rsidR="002C6C46" w:rsidRPr="00792C16" w:rsidRDefault="002C6C46" w:rsidP="00792C16">
      <w:pPr>
        <w:jc w:val="center"/>
        <w:rPr>
          <w:rFonts w:ascii="Times New Roman" w:hAnsi="Times New Roman"/>
        </w:rPr>
      </w:pPr>
    </w:p>
    <w:p w:rsidR="002C0A0A" w:rsidRDefault="002C0A0A" w:rsidP="004F1D44">
      <w:pPr>
        <w:spacing w:line="480" w:lineRule="auto"/>
        <w:jc w:val="both"/>
        <w:rPr>
          <w:rFonts w:ascii="Times New Roman" w:hAnsi="Times New Roman"/>
        </w:rPr>
      </w:pPr>
      <w:r>
        <w:rPr>
          <w:rFonts w:ascii="Times New Roman" w:hAnsi="Times New Roman"/>
        </w:rPr>
        <w:t xml:space="preserve">       This is the first study to investigate</w:t>
      </w:r>
      <w:r w:rsidR="007C6B3B" w:rsidRPr="007C6B3B">
        <w:rPr>
          <w:rFonts w:ascii="Times New Roman" w:hAnsi="Times New Roman"/>
        </w:rPr>
        <w:t xml:space="preserve"> the combined influence of </w:t>
      </w:r>
      <w:proofErr w:type="gramStart"/>
      <w:r w:rsidR="007C6B3B" w:rsidRPr="007C6B3B">
        <w:rPr>
          <w:rFonts w:ascii="Times New Roman" w:hAnsi="Times New Roman"/>
        </w:rPr>
        <w:t>lake</w:t>
      </w:r>
      <w:r w:rsidR="000114DE">
        <w:rPr>
          <w:rFonts w:ascii="Times New Roman" w:hAnsi="Times New Roman"/>
        </w:rPr>
        <w:t xml:space="preserve"> </w:t>
      </w:r>
      <w:r w:rsidR="007C6B3B" w:rsidRPr="007C6B3B">
        <w:rPr>
          <w:rFonts w:ascii="Times New Roman" w:hAnsi="Times New Roman"/>
        </w:rPr>
        <w:t>diameter</w:t>
      </w:r>
      <w:proofErr w:type="gramEnd"/>
      <w:r w:rsidR="007C6B3B" w:rsidRPr="007C6B3B">
        <w:rPr>
          <w:rFonts w:ascii="Times New Roman" w:hAnsi="Times New Roman"/>
        </w:rPr>
        <w:t>, land-surface sensible heat flux</w:t>
      </w:r>
      <w:r w:rsidR="00C702D4">
        <w:rPr>
          <w:rFonts w:ascii="Times New Roman" w:hAnsi="Times New Roman"/>
        </w:rPr>
        <w:t>,</w:t>
      </w:r>
      <w:r w:rsidR="007C6B3B" w:rsidRPr="007C6B3B">
        <w:rPr>
          <w:rFonts w:ascii="Times New Roman" w:hAnsi="Times New Roman"/>
        </w:rPr>
        <w:t xml:space="preserve"> and initial atmospheric stability</w:t>
      </w:r>
      <w:r>
        <w:rPr>
          <w:rFonts w:ascii="Times New Roman" w:hAnsi="Times New Roman"/>
        </w:rPr>
        <w:t xml:space="preserve"> on lake breezes</w:t>
      </w:r>
      <w:r w:rsidR="007C6B3B" w:rsidRPr="007C6B3B">
        <w:rPr>
          <w:rFonts w:ascii="Times New Roman" w:hAnsi="Times New Roman"/>
        </w:rPr>
        <w:t xml:space="preserve">. </w:t>
      </w:r>
      <w:r>
        <w:rPr>
          <w:rFonts w:ascii="Times New Roman" w:hAnsi="Times New Roman"/>
        </w:rPr>
        <w:t>The sensitivity of lake</w:t>
      </w:r>
      <w:r w:rsidR="00C702D4">
        <w:rPr>
          <w:rFonts w:ascii="Times New Roman" w:hAnsi="Times New Roman"/>
        </w:rPr>
        <w:t>-</w:t>
      </w:r>
      <w:r>
        <w:rPr>
          <w:rFonts w:ascii="Times New Roman" w:hAnsi="Times New Roman"/>
        </w:rPr>
        <w:t>breeze horizontal wind and length scales to variations in the lake diameter increases with decreasing lake size</w:t>
      </w:r>
      <w:r>
        <w:rPr>
          <w:rFonts w:ascii="Times New Roman" w:hAnsi="Times New Roman"/>
          <w:vertAlign w:val="superscript"/>
        </w:rPr>
        <w:t xml:space="preserve"> </w:t>
      </w:r>
      <w:r>
        <w:rPr>
          <w:rFonts w:ascii="Times New Roman" w:hAnsi="Times New Roman"/>
        </w:rPr>
        <w:t>(Table 5.1; Fig. 4.1</w:t>
      </w:r>
      <w:r w:rsidR="00792C16">
        <w:rPr>
          <w:rFonts w:ascii="Times New Roman" w:hAnsi="Times New Roman"/>
        </w:rPr>
        <w:t>7</w:t>
      </w:r>
      <w:r>
        <w:rPr>
          <w:rFonts w:ascii="Times New Roman" w:hAnsi="Times New Roman"/>
        </w:rPr>
        <w:t xml:space="preserve">). </w:t>
      </w:r>
      <w:proofErr w:type="gramStart"/>
      <w:r>
        <w:rPr>
          <w:rFonts w:ascii="Times New Roman" w:hAnsi="Times New Roman"/>
        </w:rPr>
        <w:t>Increasing the lake diameter from 10 to 25 km</w:t>
      </w:r>
      <w:r>
        <w:rPr>
          <w:rFonts w:ascii="Times New Roman" w:hAnsi="Times New Roman"/>
          <w:vertAlign w:val="superscript"/>
        </w:rPr>
        <w:t xml:space="preserve"> </w:t>
      </w:r>
      <w:r w:rsidR="00167E73">
        <w:rPr>
          <w:rFonts w:ascii="Times New Roman" w:hAnsi="Times New Roman"/>
        </w:rPr>
        <w:t>results in a 20% in</w:t>
      </w:r>
      <w:r>
        <w:rPr>
          <w:rFonts w:ascii="Times New Roman" w:hAnsi="Times New Roman"/>
        </w:rPr>
        <w:t>crease in the</w:t>
      </w:r>
      <w:r w:rsidRPr="007C6B3B">
        <w:rPr>
          <w:rFonts w:ascii="Times New Roman" w:hAnsi="Times New Roman"/>
        </w:rPr>
        <w:t xml:space="preserve"> </w:t>
      </w:r>
      <w:r w:rsidR="00167E73">
        <w:rPr>
          <w:rFonts w:ascii="Times New Roman" w:hAnsi="Times New Roman"/>
        </w:rPr>
        <w:t>lake</w:t>
      </w:r>
      <w:r w:rsidR="00C702D4">
        <w:rPr>
          <w:rFonts w:ascii="Times New Roman" w:hAnsi="Times New Roman"/>
        </w:rPr>
        <w:t>-</w:t>
      </w:r>
      <w:r>
        <w:rPr>
          <w:rFonts w:ascii="Times New Roman" w:hAnsi="Times New Roman"/>
        </w:rPr>
        <w:t>breeze horizontal winds and a 50</w:t>
      </w:r>
      <w:r w:rsidR="00167E73">
        <w:rPr>
          <w:rFonts w:ascii="Times New Roman" w:hAnsi="Times New Roman"/>
        </w:rPr>
        <w:t>% in</w:t>
      </w:r>
      <w:r w:rsidRPr="007C6B3B">
        <w:rPr>
          <w:rFonts w:ascii="Times New Roman" w:hAnsi="Times New Roman"/>
        </w:rPr>
        <w:t xml:space="preserve">crease in the </w:t>
      </w:r>
      <w:r w:rsidR="00167E73">
        <w:rPr>
          <w:rFonts w:ascii="Times New Roman" w:hAnsi="Times New Roman"/>
        </w:rPr>
        <w:t>lake</w:t>
      </w:r>
      <w:r w:rsidR="00C702D4">
        <w:rPr>
          <w:rFonts w:ascii="Times New Roman" w:hAnsi="Times New Roman"/>
        </w:rPr>
        <w:t>-</w:t>
      </w:r>
      <w:r>
        <w:rPr>
          <w:rFonts w:ascii="Times New Roman" w:hAnsi="Times New Roman"/>
        </w:rPr>
        <w:t xml:space="preserve">breeze </w:t>
      </w:r>
      <w:r w:rsidRPr="007C6B3B">
        <w:rPr>
          <w:rFonts w:ascii="Times New Roman" w:hAnsi="Times New Roman"/>
        </w:rPr>
        <w:t>i</w:t>
      </w:r>
      <w:r>
        <w:rPr>
          <w:rFonts w:ascii="Times New Roman" w:hAnsi="Times New Roman"/>
        </w:rPr>
        <w:t>nland extent (Table 5.1).</w:t>
      </w:r>
      <w:proofErr w:type="gramEnd"/>
      <w:r>
        <w:rPr>
          <w:rFonts w:ascii="Times New Roman" w:hAnsi="Times New Roman"/>
        </w:rPr>
        <w:t xml:space="preserve">  </w:t>
      </w:r>
      <w:proofErr w:type="gramStart"/>
      <w:r>
        <w:rPr>
          <w:rFonts w:ascii="Times New Roman" w:hAnsi="Times New Roman"/>
        </w:rPr>
        <w:t xml:space="preserve">Further increasing the </w:t>
      </w:r>
      <w:r w:rsidR="00167E73">
        <w:rPr>
          <w:rFonts w:ascii="Times New Roman" w:hAnsi="Times New Roman"/>
        </w:rPr>
        <w:t>lake diameter from 50 to 100 km</w:t>
      </w:r>
      <w:r>
        <w:rPr>
          <w:rFonts w:ascii="Times New Roman" w:hAnsi="Times New Roman"/>
          <w:vertAlign w:val="superscript"/>
        </w:rPr>
        <w:t xml:space="preserve"> </w:t>
      </w:r>
      <w:r>
        <w:rPr>
          <w:rFonts w:ascii="Times New Roman" w:hAnsi="Times New Roman"/>
        </w:rPr>
        <w:t xml:space="preserve">results in </w:t>
      </w:r>
      <w:r w:rsidR="00167E73">
        <w:rPr>
          <w:rFonts w:ascii="Times New Roman" w:hAnsi="Times New Roman"/>
        </w:rPr>
        <w:t xml:space="preserve">only </w:t>
      </w:r>
      <w:r>
        <w:rPr>
          <w:rFonts w:ascii="Times New Roman" w:hAnsi="Times New Roman"/>
        </w:rPr>
        <w:t>a</w:t>
      </w:r>
      <w:r w:rsidR="00167E73">
        <w:rPr>
          <w:rFonts w:ascii="Times New Roman" w:hAnsi="Times New Roman"/>
        </w:rPr>
        <w:t>round a</w:t>
      </w:r>
      <w:r>
        <w:rPr>
          <w:rFonts w:ascii="Times New Roman" w:hAnsi="Times New Roman"/>
        </w:rPr>
        <w:t xml:space="preserve"> </w:t>
      </w:r>
      <w:r w:rsidR="00167E73">
        <w:rPr>
          <w:rFonts w:ascii="Times New Roman" w:hAnsi="Times New Roman"/>
        </w:rPr>
        <w:t>1</w:t>
      </w:r>
      <w:r>
        <w:rPr>
          <w:rFonts w:ascii="Times New Roman" w:hAnsi="Times New Roman"/>
        </w:rPr>
        <w:t>0</w:t>
      </w:r>
      <w:r w:rsidR="00167E73">
        <w:rPr>
          <w:rFonts w:ascii="Times New Roman" w:hAnsi="Times New Roman"/>
        </w:rPr>
        <w:t>% in</w:t>
      </w:r>
      <w:r w:rsidRPr="007C6B3B">
        <w:rPr>
          <w:rFonts w:ascii="Times New Roman" w:hAnsi="Times New Roman"/>
        </w:rPr>
        <w:t xml:space="preserve">crease in </w:t>
      </w:r>
      <w:r w:rsidR="00167E73">
        <w:rPr>
          <w:rFonts w:ascii="Times New Roman" w:hAnsi="Times New Roman"/>
        </w:rPr>
        <w:t xml:space="preserve">both </w:t>
      </w:r>
      <w:r w:rsidRPr="007C6B3B">
        <w:rPr>
          <w:rFonts w:ascii="Times New Roman" w:hAnsi="Times New Roman"/>
        </w:rPr>
        <w:t xml:space="preserve">the </w:t>
      </w:r>
      <w:r w:rsidR="00167E73">
        <w:rPr>
          <w:rFonts w:ascii="Times New Roman" w:hAnsi="Times New Roman"/>
        </w:rPr>
        <w:t>lake</w:t>
      </w:r>
      <w:r w:rsidR="00C702D4">
        <w:rPr>
          <w:rFonts w:ascii="Times New Roman" w:hAnsi="Times New Roman"/>
        </w:rPr>
        <w:t>-</w:t>
      </w:r>
      <w:r>
        <w:rPr>
          <w:rFonts w:ascii="Times New Roman" w:hAnsi="Times New Roman"/>
        </w:rPr>
        <w:t xml:space="preserve"> breeze horizonta</w:t>
      </w:r>
      <w:r w:rsidR="00167E73">
        <w:rPr>
          <w:rFonts w:ascii="Times New Roman" w:hAnsi="Times New Roman"/>
        </w:rPr>
        <w:t xml:space="preserve">l winds and </w:t>
      </w:r>
      <w:r>
        <w:rPr>
          <w:rFonts w:ascii="Times New Roman" w:hAnsi="Times New Roman"/>
        </w:rPr>
        <w:t>inland extent.</w:t>
      </w:r>
      <w:proofErr w:type="gramEnd"/>
      <w:r>
        <w:rPr>
          <w:rFonts w:ascii="Times New Roman" w:hAnsi="Times New Roman"/>
        </w:rPr>
        <w:t xml:space="preserve"> </w:t>
      </w:r>
      <w:r w:rsidRPr="007C6B3B">
        <w:rPr>
          <w:rFonts w:ascii="Times New Roman" w:hAnsi="Times New Roman"/>
        </w:rPr>
        <w:t xml:space="preserve"> </w:t>
      </w:r>
      <w:r w:rsidR="00BF0A54">
        <w:rPr>
          <w:rFonts w:ascii="Times New Roman" w:hAnsi="Times New Roman"/>
        </w:rPr>
        <w:t>The sensitivity of lake</w:t>
      </w:r>
      <w:r w:rsidR="00C702D4">
        <w:rPr>
          <w:rFonts w:ascii="Times New Roman" w:hAnsi="Times New Roman"/>
        </w:rPr>
        <w:t>-</w:t>
      </w:r>
      <w:r w:rsidR="00BF0A54">
        <w:rPr>
          <w:rFonts w:ascii="Times New Roman" w:hAnsi="Times New Roman"/>
        </w:rPr>
        <w:t xml:space="preserve">breeze horizontal wind intensity and inland extent to </w:t>
      </w:r>
      <w:proofErr w:type="gramStart"/>
      <w:r w:rsidR="00BF0A54">
        <w:rPr>
          <w:rFonts w:ascii="Times New Roman" w:hAnsi="Times New Roman"/>
        </w:rPr>
        <w:t>lake diameter</w:t>
      </w:r>
      <w:proofErr w:type="gramEnd"/>
      <w:r w:rsidR="00BF0A54">
        <w:rPr>
          <w:rFonts w:ascii="Times New Roman" w:hAnsi="Times New Roman"/>
        </w:rPr>
        <w:t xml:space="preserve"> is modulated by the land-surface sensible heat flux and </w:t>
      </w:r>
      <w:r w:rsidR="00B0012B">
        <w:rPr>
          <w:rFonts w:ascii="Times New Roman" w:hAnsi="Times New Roman"/>
        </w:rPr>
        <w:t>background</w:t>
      </w:r>
      <w:r w:rsidR="00BF0A54">
        <w:rPr>
          <w:rFonts w:ascii="Times New Roman" w:hAnsi="Times New Roman"/>
        </w:rPr>
        <w:t xml:space="preserve"> wind (Figs</w:t>
      </w:r>
      <w:r w:rsidR="002C6C46">
        <w:rPr>
          <w:rFonts w:ascii="Times New Roman" w:hAnsi="Times New Roman"/>
        </w:rPr>
        <w:t>.</w:t>
      </w:r>
      <w:r w:rsidR="00BF0A54">
        <w:rPr>
          <w:rFonts w:ascii="Times New Roman" w:hAnsi="Times New Roman"/>
        </w:rPr>
        <w:t xml:space="preserve"> </w:t>
      </w:r>
      <w:r w:rsidR="00CF40F0">
        <w:rPr>
          <w:rFonts w:ascii="Times New Roman" w:hAnsi="Times New Roman"/>
        </w:rPr>
        <w:t>4.1</w:t>
      </w:r>
      <w:r w:rsidR="00792C16">
        <w:rPr>
          <w:rFonts w:ascii="Times New Roman" w:hAnsi="Times New Roman"/>
        </w:rPr>
        <w:t>8</w:t>
      </w:r>
      <w:r w:rsidR="00CF40F0">
        <w:rPr>
          <w:rFonts w:ascii="Times New Roman" w:hAnsi="Times New Roman"/>
        </w:rPr>
        <w:t xml:space="preserve"> and 4.1</w:t>
      </w:r>
      <w:r w:rsidR="00792C16">
        <w:rPr>
          <w:rFonts w:ascii="Times New Roman" w:hAnsi="Times New Roman"/>
        </w:rPr>
        <w:t>9</w:t>
      </w:r>
      <w:r w:rsidR="00BF0A54">
        <w:rPr>
          <w:rFonts w:ascii="Times New Roman" w:hAnsi="Times New Roman"/>
        </w:rPr>
        <w:t>).</w:t>
      </w:r>
    </w:p>
    <w:p w:rsidR="000114DE" w:rsidRDefault="00BF0A54" w:rsidP="00C30294">
      <w:pPr>
        <w:spacing w:line="480" w:lineRule="auto"/>
        <w:jc w:val="both"/>
        <w:rPr>
          <w:rFonts w:ascii="Times New Roman" w:hAnsi="Times New Roman"/>
          <w:u w:val="single"/>
        </w:rPr>
      </w:pPr>
      <w:r>
        <w:rPr>
          <w:rFonts w:ascii="Times New Roman" w:hAnsi="Times New Roman"/>
        </w:rPr>
        <w:t xml:space="preserve">       Lake breezes associated with small lakes reach their maximum intensity several hours earlier than sea breezes (Fig. 4.1</w:t>
      </w:r>
      <w:r w:rsidR="00792C16">
        <w:rPr>
          <w:rFonts w:ascii="Times New Roman" w:hAnsi="Times New Roman"/>
        </w:rPr>
        <w:t>7</w:t>
      </w:r>
      <w:r>
        <w:rPr>
          <w:rFonts w:ascii="Times New Roman" w:hAnsi="Times New Roman"/>
        </w:rPr>
        <w:t>). These lake breezes also weaken in the afternoon when sea breezes typically observe their highest wind speeds. In response to the weakening afternoon lake breeze</w:t>
      </w:r>
      <w:r w:rsidR="00C702D4">
        <w:rPr>
          <w:rFonts w:ascii="Times New Roman" w:hAnsi="Times New Roman"/>
        </w:rPr>
        <w:t>,</w:t>
      </w:r>
      <w:r>
        <w:rPr>
          <w:rFonts w:ascii="Times New Roman" w:hAnsi="Times New Roman"/>
        </w:rPr>
        <w:t xml:space="preserve"> the rate of inland movement of a small lake</w:t>
      </w:r>
      <w:r w:rsidR="00C702D4">
        <w:rPr>
          <w:rFonts w:ascii="Times New Roman" w:hAnsi="Times New Roman"/>
        </w:rPr>
        <w:t>-</w:t>
      </w:r>
      <w:r>
        <w:rPr>
          <w:rFonts w:ascii="Times New Roman" w:hAnsi="Times New Roman"/>
        </w:rPr>
        <w:t>breeze front does not accelerate in the afternoon as does the sea</w:t>
      </w:r>
      <w:r w:rsidR="00C702D4">
        <w:rPr>
          <w:rFonts w:ascii="Times New Roman" w:hAnsi="Times New Roman"/>
        </w:rPr>
        <w:t>-</w:t>
      </w:r>
      <w:r>
        <w:rPr>
          <w:rFonts w:ascii="Times New Roman" w:hAnsi="Times New Roman"/>
        </w:rPr>
        <w:t>breeze front.</w:t>
      </w:r>
      <w:r w:rsidR="00316AFB">
        <w:rPr>
          <w:rFonts w:ascii="Times New Roman" w:hAnsi="Times New Roman"/>
        </w:rPr>
        <w:t xml:space="preserve"> The strongest horizontal lake</w:t>
      </w:r>
      <w:r w:rsidR="00C702D4">
        <w:rPr>
          <w:rFonts w:ascii="Times New Roman" w:hAnsi="Times New Roman"/>
        </w:rPr>
        <w:t>-</w:t>
      </w:r>
      <w:r w:rsidR="00316AFB">
        <w:rPr>
          <w:rFonts w:ascii="Times New Roman" w:hAnsi="Times New Roman"/>
        </w:rPr>
        <w:t xml:space="preserve">breeze winds are confined closer to the </w:t>
      </w:r>
      <w:r w:rsidR="004A24B0">
        <w:rPr>
          <w:rFonts w:ascii="Times New Roman" w:hAnsi="Times New Roman"/>
        </w:rPr>
        <w:t>shore</w:t>
      </w:r>
      <w:r w:rsidR="00316AFB">
        <w:rPr>
          <w:rFonts w:ascii="Times New Roman" w:hAnsi="Times New Roman"/>
        </w:rPr>
        <w:t xml:space="preserve"> than </w:t>
      </w:r>
      <w:r w:rsidR="00BB55DA">
        <w:rPr>
          <w:rFonts w:ascii="Times New Roman" w:hAnsi="Times New Roman"/>
        </w:rPr>
        <w:t xml:space="preserve">is the case </w:t>
      </w:r>
      <w:r w:rsidR="00316AFB">
        <w:rPr>
          <w:rFonts w:ascii="Times New Roman" w:hAnsi="Times New Roman"/>
        </w:rPr>
        <w:t xml:space="preserve">for sea </w:t>
      </w:r>
      <w:r w:rsidR="00316AFB">
        <w:rPr>
          <w:rFonts w:ascii="Times New Roman" w:hAnsi="Times New Roman"/>
        </w:rPr>
        <w:lastRenderedPageBreak/>
        <w:t>breezes</w:t>
      </w:r>
      <w:r w:rsidR="00693C33">
        <w:rPr>
          <w:rFonts w:ascii="Times New Roman" w:hAnsi="Times New Roman"/>
        </w:rPr>
        <w:t xml:space="preserve">. </w:t>
      </w:r>
      <w:r w:rsidR="004F1D44">
        <w:rPr>
          <w:rFonts w:ascii="Times New Roman" w:hAnsi="Times New Roman"/>
        </w:rPr>
        <w:t>Sea</w:t>
      </w:r>
      <w:r w:rsidR="00414752">
        <w:rPr>
          <w:rFonts w:ascii="Times New Roman" w:hAnsi="Times New Roman"/>
        </w:rPr>
        <w:t>-</w:t>
      </w:r>
      <w:r w:rsidR="004F1D44">
        <w:rPr>
          <w:rFonts w:ascii="Times New Roman" w:hAnsi="Times New Roman"/>
        </w:rPr>
        <w:t xml:space="preserve">breeze scaling laws are clearly not appropriate for lake breezes associated with small lakes in the afternoon when the available cool lake air has been largely consumed. </w:t>
      </w:r>
      <w:r w:rsidR="00167E73">
        <w:rPr>
          <w:rFonts w:ascii="Times New Roman" w:hAnsi="Times New Roman"/>
        </w:rPr>
        <w:t xml:space="preserve">   </w:t>
      </w:r>
    </w:p>
    <w:p w:rsidR="00D011B1" w:rsidRDefault="00D011B1" w:rsidP="00D011B1">
      <w:pPr>
        <w:jc w:val="center"/>
        <w:rPr>
          <w:rFonts w:ascii="Times New Roman" w:hAnsi="Times New Roman"/>
          <w:u w:val="single"/>
        </w:rPr>
      </w:pPr>
    </w:p>
    <w:p w:rsidR="00F77355" w:rsidRDefault="00BC71E4" w:rsidP="00D011B1">
      <w:pPr>
        <w:jc w:val="center"/>
        <w:rPr>
          <w:rFonts w:ascii="Times New Roman" w:hAnsi="Times New Roman"/>
          <w:u w:val="single"/>
        </w:rPr>
      </w:pPr>
      <w:r w:rsidRPr="00BC71E4">
        <w:rPr>
          <w:rFonts w:ascii="Times New Roman" w:hAnsi="Times New Roman"/>
          <w:u w:val="single"/>
        </w:rPr>
        <w:t>Future Work</w:t>
      </w:r>
    </w:p>
    <w:p w:rsidR="00D011B1" w:rsidRDefault="00D011B1" w:rsidP="00D011B1">
      <w:pPr>
        <w:jc w:val="center"/>
        <w:rPr>
          <w:rFonts w:ascii="Times New Roman" w:hAnsi="Times New Roman"/>
          <w:u w:val="single"/>
        </w:rPr>
      </w:pPr>
    </w:p>
    <w:p w:rsidR="00F77355" w:rsidRPr="00556BFF" w:rsidRDefault="00F77355" w:rsidP="00F77355">
      <w:pPr>
        <w:spacing w:line="480" w:lineRule="auto"/>
        <w:jc w:val="both"/>
        <w:rPr>
          <w:rFonts w:ascii="Times New Roman" w:hAnsi="Times New Roman"/>
          <w:u w:val="single"/>
        </w:rPr>
      </w:pPr>
      <w:r>
        <w:rPr>
          <w:rFonts w:ascii="Times New Roman" w:hAnsi="Times New Roman"/>
        </w:rPr>
        <w:t xml:space="preserve">       The modeled </w:t>
      </w:r>
      <w:r w:rsidRPr="00580B82">
        <w:rPr>
          <w:rFonts w:ascii="Times New Roman" w:hAnsi="Times New Roman"/>
        </w:rPr>
        <w:t xml:space="preserve">dependence of sea </w:t>
      </w:r>
      <w:r>
        <w:rPr>
          <w:rFonts w:ascii="Times New Roman" w:hAnsi="Times New Roman"/>
        </w:rPr>
        <w:t>and lake breezes to variations in geophysical forcing have been presented thus far in terms of two simple measures of sea</w:t>
      </w:r>
      <w:r w:rsidR="00C702D4">
        <w:rPr>
          <w:rFonts w:ascii="Times New Roman" w:hAnsi="Times New Roman"/>
        </w:rPr>
        <w:t>-</w:t>
      </w:r>
      <w:r>
        <w:rPr>
          <w:rFonts w:ascii="Times New Roman" w:hAnsi="Times New Roman"/>
        </w:rPr>
        <w:t xml:space="preserve"> and lake</w:t>
      </w:r>
      <w:r w:rsidR="00C702D4">
        <w:rPr>
          <w:rFonts w:ascii="Times New Roman" w:hAnsi="Times New Roman"/>
        </w:rPr>
        <w:t>-</w:t>
      </w:r>
      <w:r>
        <w:rPr>
          <w:rFonts w:ascii="Times New Roman" w:hAnsi="Times New Roman"/>
        </w:rPr>
        <w:t>breeze intensity: the horizontal length and speed scales. These simple measures were used because they allow for rapid initial evaluation of over 50 simulations</w:t>
      </w:r>
      <w:r w:rsidR="00EA31CA">
        <w:rPr>
          <w:rFonts w:ascii="Times New Roman" w:hAnsi="Times New Roman"/>
        </w:rPr>
        <w:t xml:space="preserve"> </w:t>
      </w:r>
      <w:r>
        <w:rPr>
          <w:rFonts w:ascii="Times New Roman" w:hAnsi="Times New Roman"/>
        </w:rPr>
        <w:t>and inter</w:t>
      </w:r>
      <w:r w:rsidR="00EA31CA">
        <w:rPr>
          <w:rFonts w:ascii="Times New Roman" w:hAnsi="Times New Roman"/>
        </w:rPr>
        <w:t>-</w:t>
      </w:r>
      <w:r>
        <w:rPr>
          <w:rFonts w:ascii="Times New Roman" w:hAnsi="Times New Roman"/>
        </w:rPr>
        <w:t>comparison between the LES and previous coarse-resolution numerical studies and observational scaling analyses. There exists a plethora of information regarding lake</w:t>
      </w:r>
      <w:r w:rsidR="00C702D4">
        <w:rPr>
          <w:rFonts w:ascii="Times New Roman" w:hAnsi="Times New Roman"/>
        </w:rPr>
        <w:t>-</w:t>
      </w:r>
      <w:r>
        <w:rPr>
          <w:rFonts w:ascii="Times New Roman" w:hAnsi="Times New Roman"/>
        </w:rPr>
        <w:t xml:space="preserve"> and sea</w:t>
      </w:r>
      <w:r w:rsidR="00C702D4">
        <w:rPr>
          <w:rFonts w:ascii="Times New Roman" w:hAnsi="Times New Roman"/>
        </w:rPr>
        <w:t>-</w:t>
      </w:r>
      <w:r>
        <w:rPr>
          <w:rFonts w:ascii="Times New Roman" w:hAnsi="Times New Roman"/>
        </w:rPr>
        <w:t xml:space="preserve">breeze spatiotemporal structure inherent in the LES that cannot be gleaned from an analysis of </w:t>
      </w:r>
      <w:r w:rsidRPr="00632079">
        <w:rPr>
          <w:rFonts w:ascii="Times New Roman" w:hAnsi="Times New Roman"/>
          <w:i/>
        </w:rPr>
        <w:t>u</w:t>
      </w:r>
      <w:r>
        <w:rPr>
          <w:rFonts w:ascii="Times New Roman" w:hAnsi="Times New Roman"/>
        </w:rPr>
        <w:t xml:space="preserve"> and </w:t>
      </w:r>
      <w:r w:rsidRPr="00632079">
        <w:rPr>
          <w:rFonts w:ascii="Times New Roman" w:hAnsi="Times New Roman"/>
          <w:i/>
        </w:rPr>
        <w:t>l</w:t>
      </w:r>
      <w:r>
        <w:rPr>
          <w:rFonts w:ascii="Times New Roman" w:hAnsi="Times New Roman"/>
        </w:rPr>
        <w:t>.  More sophisticated analysis methods will follow in the future.</w:t>
      </w:r>
    </w:p>
    <w:p w:rsidR="00E15635" w:rsidRDefault="00556BFF" w:rsidP="00FA0371">
      <w:pPr>
        <w:spacing w:line="480" w:lineRule="auto"/>
        <w:jc w:val="both"/>
        <w:rPr>
          <w:rFonts w:ascii="Times New Roman" w:hAnsi="Times New Roman"/>
          <w:b/>
          <w:sz w:val="20"/>
          <w:szCs w:val="20"/>
        </w:rPr>
      </w:pPr>
      <w:r>
        <w:rPr>
          <w:rFonts w:ascii="Times New Roman" w:hAnsi="Times New Roman"/>
        </w:rPr>
        <w:t xml:space="preserve">      </w:t>
      </w:r>
      <w:r w:rsidR="000114DE">
        <w:rPr>
          <w:rFonts w:ascii="Times New Roman" w:hAnsi="Times New Roman"/>
        </w:rPr>
        <w:t xml:space="preserve"> </w:t>
      </w:r>
      <w:r>
        <w:rPr>
          <w:rFonts w:ascii="Times New Roman" w:hAnsi="Times New Roman"/>
        </w:rPr>
        <w:t xml:space="preserve">Much analysis remains to better quantify </w:t>
      </w:r>
      <w:r w:rsidR="00CF40F0">
        <w:rPr>
          <w:rFonts w:ascii="Times New Roman" w:hAnsi="Times New Roman"/>
        </w:rPr>
        <w:t xml:space="preserve">and evaluate </w:t>
      </w:r>
      <w:r>
        <w:rPr>
          <w:rFonts w:ascii="Times New Roman" w:hAnsi="Times New Roman"/>
        </w:rPr>
        <w:t xml:space="preserve">the LES results. </w:t>
      </w:r>
      <w:r w:rsidR="00E15635">
        <w:rPr>
          <w:rFonts w:ascii="Times New Roman" w:hAnsi="Times New Roman"/>
        </w:rPr>
        <w:t>Scali</w:t>
      </w:r>
      <w:r>
        <w:rPr>
          <w:rFonts w:ascii="Times New Roman" w:hAnsi="Times New Roman"/>
        </w:rPr>
        <w:t>ng analyses are needed</w:t>
      </w:r>
      <w:r w:rsidR="00E15635">
        <w:rPr>
          <w:rFonts w:ascii="Times New Roman" w:hAnsi="Times New Roman"/>
        </w:rPr>
        <w:t xml:space="preserve">, particularly </w:t>
      </w:r>
      <w:r>
        <w:rPr>
          <w:rFonts w:ascii="Times New Roman" w:hAnsi="Times New Roman"/>
        </w:rPr>
        <w:t xml:space="preserve">for lake breezes. Further modeling sensitivity studies </w:t>
      </w:r>
      <w:r w:rsidR="00693C33">
        <w:rPr>
          <w:rFonts w:ascii="Times New Roman" w:hAnsi="Times New Roman"/>
        </w:rPr>
        <w:t xml:space="preserve">are necessary to diagnose </w:t>
      </w:r>
      <w:r>
        <w:rPr>
          <w:rFonts w:ascii="Times New Roman" w:hAnsi="Times New Roman"/>
        </w:rPr>
        <w:t xml:space="preserve">the interactions between </w:t>
      </w:r>
      <w:r w:rsidR="000343FC">
        <w:rPr>
          <w:rFonts w:ascii="Times New Roman" w:hAnsi="Times New Roman"/>
        </w:rPr>
        <w:t>lake diamet</w:t>
      </w:r>
      <w:r>
        <w:rPr>
          <w:rFonts w:ascii="Times New Roman" w:hAnsi="Times New Roman"/>
        </w:rPr>
        <w:t>er and geostrophic flow as modulated by the initial atmospheric stability and</w:t>
      </w:r>
      <w:r w:rsidR="000343FC">
        <w:rPr>
          <w:rFonts w:ascii="Times New Roman" w:hAnsi="Times New Roman"/>
        </w:rPr>
        <w:t xml:space="preserve"> land-surface sensible heat flux</w:t>
      </w:r>
      <w:r>
        <w:rPr>
          <w:rFonts w:ascii="Times New Roman" w:hAnsi="Times New Roman"/>
        </w:rPr>
        <w:t>.</w:t>
      </w:r>
      <w:r w:rsidR="000343FC">
        <w:rPr>
          <w:rFonts w:ascii="Times New Roman" w:hAnsi="Times New Roman"/>
        </w:rPr>
        <w:t xml:space="preserve"> Determining the critical value of </w:t>
      </w:r>
      <w:r w:rsidR="00B0012B">
        <w:rPr>
          <w:rFonts w:ascii="Times New Roman" w:hAnsi="Times New Roman"/>
        </w:rPr>
        <w:t xml:space="preserve">the offshore background </w:t>
      </w:r>
      <w:r w:rsidR="000343FC">
        <w:rPr>
          <w:rFonts w:ascii="Times New Roman" w:hAnsi="Times New Roman"/>
        </w:rPr>
        <w:t xml:space="preserve"> flow above which no sea or lake breeze is able to form </w:t>
      </w:r>
      <w:r w:rsidR="00617D86">
        <w:rPr>
          <w:rFonts w:ascii="Times New Roman" w:hAnsi="Times New Roman"/>
        </w:rPr>
        <w:t>(listed in the literature between 4-11 m</w:t>
      </w:r>
      <w:r w:rsidR="00A92560">
        <w:rPr>
          <w:rFonts w:ascii="Times New Roman" w:hAnsi="Times New Roman"/>
        </w:rPr>
        <w:t xml:space="preserve"> </w:t>
      </w:r>
      <w:r w:rsidR="00617D86">
        <w:rPr>
          <w:rFonts w:ascii="Times New Roman" w:hAnsi="Times New Roman"/>
        </w:rPr>
        <w:t>s</w:t>
      </w:r>
      <w:r w:rsidR="00617D86">
        <w:rPr>
          <w:rFonts w:ascii="Times New Roman" w:hAnsi="Times New Roman"/>
          <w:vertAlign w:val="superscript"/>
        </w:rPr>
        <w:t>-1</w:t>
      </w:r>
      <w:r w:rsidR="00617D86">
        <w:rPr>
          <w:rFonts w:ascii="Times New Roman" w:hAnsi="Times New Roman"/>
        </w:rPr>
        <w:t xml:space="preserve"> with much uncertainty) </w:t>
      </w:r>
      <w:r w:rsidR="000343FC">
        <w:rPr>
          <w:rFonts w:ascii="Times New Roman" w:hAnsi="Times New Roman"/>
        </w:rPr>
        <w:t xml:space="preserve">as a function of lake diameter and other geophysical variables is also of interest. </w:t>
      </w:r>
      <w:r w:rsidR="00E15635">
        <w:rPr>
          <w:rFonts w:ascii="Times New Roman" w:hAnsi="Times New Roman"/>
        </w:rPr>
        <w:t>Quantification of sea</w:t>
      </w:r>
      <w:r w:rsidR="00C702D4">
        <w:rPr>
          <w:rFonts w:ascii="Times New Roman" w:hAnsi="Times New Roman"/>
        </w:rPr>
        <w:t>-</w:t>
      </w:r>
      <w:r w:rsidR="00E15635">
        <w:rPr>
          <w:rFonts w:ascii="Times New Roman" w:hAnsi="Times New Roman"/>
        </w:rPr>
        <w:t xml:space="preserve"> and lake</w:t>
      </w:r>
      <w:r w:rsidR="00C702D4">
        <w:rPr>
          <w:rFonts w:ascii="Times New Roman" w:hAnsi="Times New Roman"/>
        </w:rPr>
        <w:t>-</w:t>
      </w:r>
      <w:r w:rsidR="00E15635">
        <w:rPr>
          <w:rFonts w:ascii="Times New Roman" w:hAnsi="Times New Roman"/>
        </w:rPr>
        <w:t>breeze volume flux, vertical motion along the sea</w:t>
      </w:r>
      <w:r w:rsidR="00C702D4">
        <w:rPr>
          <w:rFonts w:ascii="Times New Roman" w:hAnsi="Times New Roman"/>
        </w:rPr>
        <w:t>-</w:t>
      </w:r>
      <w:r w:rsidR="00E15635">
        <w:rPr>
          <w:rFonts w:ascii="Times New Roman" w:hAnsi="Times New Roman"/>
        </w:rPr>
        <w:t xml:space="preserve">breeze front, and depth of both the low-level gravity current and return flow aloft as a function of the various variables would also be useful for air quality research. Further investigation into the offshore wind intensity and extent in the presence of variations in </w:t>
      </w:r>
      <w:r w:rsidR="00E15635">
        <w:rPr>
          <w:rFonts w:ascii="Times New Roman" w:hAnsi="Times New Roman"/>
        </w:rPr>
        <w:lastRenderedPageBreak/>
        <w:t xml:space="preserve">these variables </w:t>
      </w:r>
      <w:r w:rsidR="00CF40F0">
        <w:rPr>
          <w:rFonts w:ascii="Times New Roman" w:hAnsi="Times New Roman"/>
        </w:rPr>
        <w:t>is</w:t>
      </w:r>
      <w:r w:rsidR="00693C33">
        <w:rPr>
          <w:rFonts w:ascii="Times New Roman" w:hAnsi="Times New Roman"/>
        </w:rPr>
        <w:t xml:space="preserve"> necessary </w:t>
      </w:r>
      <w:r w:rsidR="00E15635">
        <w:rPr>
          <w:rFonts w:ascii="Times New Roman" w:hAnsi="Times New Roman"/>
        </w:rPr>
        <w:t xml:space="preserve">for offshore wind energy applications.  As discussed earlier, the strongest flows associated with lake and sea breezes are typically located some distance inland from the coast. Future research </w:t>
      </w:r>
      <w:r w:rsidR="00693C33">
        <w:rPr>
          <w:rFonts w:ascii="Times New Roman" w:hAnsi="Times New Roman"/>
        </w:rPr>
        <w:t>could</w:t>
      </w:r>
      <w:r w:rsidR="00E15635">
        <w:rPr>
          <w:rFonts w:ascii="Times New Roman" w:hAnsi="Times New Roman"/>
        </w:rPr>
        <w:t xml:space="preserve"> quantify both the location of the “maximum” sea</w:t>
      </w:r>
      <w:r w:rsidR="00C702D4">
        <w:rPr>
          <w:rFonts w:ascii="Times New Roman" w:hAnsi="Times New Roman"/>
        </w:rPr>
        <w:t>-</w:t>
      </w:r>
      <w:r w:rsidR="00E15635">
        <w:rPr>
          <w:rFonts w:ascii="Times New Roman" w:hAnsi="Times New Roman"/>
        </w:rPr>
        <w:t>breeze flow under different conditions and the location inland where the laminar onshore gravity current becomes dominated by convective eddies in the developing internal b</w:t>
      </w:r>
      <w:r w:rsidR="00C61482">
        <w:rPr>
          <w:rFonts w:ascii="Times New Roman" w:hAnsi="Times New Roman"/>
        </w:rPr>
        <w:t xml:space="preserve">oundary layer. </w:t>
      </w:r>
      <w:r w:rsidR="00693C33">
        <w:rPr>
          <w:rFonts w:ascii="Times New Roman" w:hAnsi="Times New Roman"/>
        </w:rPr>
        <w:t>Such results</w:t>
      </w:r>
      <w:r w:rsidR="00C61482">
        <w:rPr>
          <w:rFonts w:ascii="Times New Roman" w:hAnsi="Times New Roman"/>
        </w:rPr>
        <w:t xml:space="preserve"> would </w:t>
      </w:r>
      <w:r w:rsidR="00E15635">
        <w:rPr>
          <w:rFonts w:ascii="Times New Roman" w:hAnsi="Times New Roman"/>
        </w:rPr>
        <w:t xml:space="preserve">be useful for both air quality and wind energy interests. </w:t>
      </w:r>
    </w:p>
    <w:p w:rsidR="001A3B4F" w:rsidRDefault="001A3B4F" w:rsidP="00FA0371">
      <w:pPr>
        <w:spacing w:line="480" w:lineRule="auto"/>
        <w:rPr>
          <w:rFonts w:ascii="Times New Roman" w:hAnsi="Times New Roman"/>
        </w:rPr>
        <w:sectPr w:rsidR="001A3B4F" w:rsidSect="001417CE">
          <w:pgSz w:w="12240" w:h="15840" w:code="1"/>
          <w:pgMar w:top="1440" w:right="1800" w:bottom="1440" w:left="1800" w:header="720" w:footer="720" w:gutter="0"/>
          <w:cols w:space="720"/>
          <w:titlePg/>
          <w:docGrid w:linePitch="360"/>
        </w:sectPr>
      </w:pPr>
    </w:p>
    <w:p w:rsidR="00B74575" w:rsidRDefault="00B74575" w:rsidP="001A3B4F">
      <w:pPr>
        <w:pStyle w:val="reference"/>
        <w:spacing w:line="480" w:lineRule="auto"/>
        <w:sectPr w:rsidR="00B74575" w:rsidSect="001A3B4F">
          <w:type w:val="continuous"/>
          <w:pgSz w:w="12240" w:h="15840" w:code="1"/>
          <w:pgMar w:top="1440" w:right="1800" w:bottom="1440" w:left="1800" w:header="720" w:footer="720" w:gutter="0"/>
          <w:cols w:space="720"/>
          <w:docGrid w:linePitch="360"/>
        </w:sectPr>
      </w:pPr>
    </w:p>
    <w:p w:rsidR="00B74575" w:rsidRDefault="00B74575" w:rsidP="001A3B4F">
      <w:pPr>
        <w:pStyle w:val="reference"/>
        <w:spacing w:line="480" w:lineRule="auto"/>
        <w:sectPr w:rsidR="00B74575" w:rsidSect="00B74575">
          <w:type w:val="continuous"/>
          <w:pgSz w:w="12240" w:h="15840" w:code="1"/>
          <w:pgMar w:top="1440" w:right="1800" w:bottom="1440" w:left="1800" w:header="720" w:footer="720" w:gutter="0"/>
          <w:cols w:space="720"/>
          <w:titlePg/>
          <w:docGrid w:linePitch="360"/>
        </w:sectPr>
      </w:pPr>
    </w:p>
    <w:p w:rsidR="00B74575" w:rsidRDefault="00B74575" w:rsidP="009E51E4">
      <w:pPr>
        <w:pStyle w:val="reference"/>
        <w:spacing w:line="480" w:lineRule="auto"/>
        <w:rPr>
          <w:rFonts w:ascii="Times New Roman" w:hAnsi="Times New Roman"/>
          <w:sz w:val="24"/>
        </w:rPr>
        <w:sectPr w:rsidR="00B74575" w:rsidSect="00B74575">
          <w:type w:val="continuous"/>
          <w:pgSz w:w="12240" w:h="15840" w:code="1"/>
          <w:pgMar w:top="1440" w:right="1800" w:bottom="1440" w:left="1800" w:header="720" w:footer="720" w:gutter="0"/>
          <w:cols w:space="720"/>
          <w:titlePg/>
          <w:docGrid w:linePitch="360"/>
        </w:sectPr>
      </w:pPr>
    </w:p>
    <w:p w:rsidR="001A3B4F" w:rsidRDefault="001A3B4F" w:rsidP="001A3B4F">
      <w:pPr>
        <w:pStyle w:val="reference"/>
        <w:rPr>
          <w:rFonts w:ascii="Times New Roman" w:hAnsi="Times New Roman"/>
          <w:sz w:val="24"/>
        </w:rPr>
        <w:sectPr w:rsidR="001A3B4F" w:rsidSect="00B74575">
          <w:type w:val="continuous"/>
          <w:pgSz w:w="12240" w:h="15840" w:code="1"/>
          <w:pgMar w:top="1440" w:right="1800" w:bottom="1440" w:left="1800" w:header="720" w:footer="720" w:gutter="0"/>
          <w:cols w:space="720"/>
          <w:titlePg/>
          <w:docGrid w:linePitch="360"/>
        </w:sectPr>
      </w:pPr>
    </w:p>
    <w:p w:rsidR="00C86423" w:rsidRDefault="00C86423" w:rsidP="00C86423">
      <w:pPr>
        <w:pStyle w:val="reference"/>
        <w:rPr>
          <w:rFonts w:ascii="Times New Roman" w:hAnsi="Times New Roman"/>
          <w:sz w:val="24"/>
        </w:rPr>
      </w:pPr>
    </w:p>
    <w:p w:rsidR="00C86423" w:rsidRDefault="00C86423" w:rsidP="00C86423">
      <w:pPr>
        <w:pStyle w:val="reference"/>
        <w:rPr>
          <w:rFonts w:ascii="Times New Roman" w:hAnsi="Times New Roman"/>
          <w:sz w:val="24"/>
        </w:rPr>
      </w:pPr>
    </w:p>
    <w:p w:rsidR="00C86423" w:rsidRDefault="00C86423" w:rsidP="00C86423">
      <w:pPr>
        <w:pStyle w:val="reference"/>
        <w:rPr>
          <w:rFonts w:ascii="Times New Roman" w:hAnsi="Times New Roman"/>
          <w:sz w:val="24"/>
        </w:rPr>
      </w:pPr>
    </w:p>
    <w:p w:rsidR="00C86423" w:rsidRDefault="00C86423" w:rsidP="00C86423">
      <w:pPr>
        <w:pStyle w:val="reference"/>
        <w:rPr>
          <w:rFonts w:ascii="Times New Roman" w:hAnsi="Times New Roman"/>
          <w:sz w:val="24"/>
        </w:rPr>
      </w:pPr>
    </w:p>
    <w:p w:rsidR="00C86423" w:rsidRDefault="00C86423" w:rsidP="00C86423">
      <w:pPr>
        <w:pStyle w:val="reference"/>
        <w:rPr>
          <w:rFonts w:ascii="Times New Roman" w:hAnsi="Times New Roman"/>
          <w:sz w:val="24"/>
        </w:rPr>
      </w:pPr>
    </w:p>
    <w:p w:rsidR="004232D1" w:rsidRDefault="004232D1" w:rsidP="00C86423">
      <w:pPr>
        <w:pStyle w:val="reference"/>
        <w:jc w:val="center"/>
        <w:rPr>
          <w:rFonts w:ascii="Times New Roman" w:hAnsi="Times New Roman"/>
          <w:sz w:val="24"/>
        </w:rPr>
      </w:pPr>
      <w:r w:rsidRPr="001B6728">
        <w:rPr>
          <w:rFonts w:ascii="Times New Roman" w:hAnsi="Times New Roman"/>
          <w:sz w:val="24"/>
        </w:rPr>
        <w:t>REFERENCES</w:t>
      </w:r>
    </w:p>
    <w:p w:rsidR="00792C16" w:rsidRDefault="00792C16" w:rsidP="00792C16">
      <w:pPr>
        <w:pStyle w:val="reference"/>
        <w:jc w:val="center"/>
        <w:rPr>
          <w:rFonts w:ascii="Times New Roman" w:hAnsi="Times New Roman"/>
          <w:sz w:val="24"/>
        </w:rPr>
      </w:pPr>
    </w:p>
    <w:p w:rsidR="00792C16" w:rsidRDefault="00792C16" w:rsidP="00792C16">
      <w:pPr>
        <w:pStyle w:val="reference"/>
        <w:jc w:val="center"/>
        <w:rPr>
          <w:rFonts w:ascii="Times New Roman" w:hAnsi="Times New Roman"/>
          <w:sz w:val="24"/>
        </w:rPr>
      </w:pPr>
    </w:p>
    <w:p w:rsidR="00D011B1" w:rsidRDefault="004232D1" w:rsidP="00792C16">
      <w:pPr>
        <w:pStyle w:val="reference"/>
        <w:rPr>
          <w:rFonts w:ascii="Times New Roman" w:hAnsi="Times New Roman"/>
          <w:sz w:val="24"/>
        </w:rPr>
      </w:pPr>
      <w:r w:rsidRPr="00747B2C">
        <w:rPr>
          <w:rFonts w:ascii="Times New Roman" w:hAnsi="Times New Roman"/>
          <w:sz w:val="24"/>
        </w:rPr>
        <w:t xml:space="preserve">Abbs DJ (1986) Sea-breeze interactions along a concave coastline in Southern Australia: </w:t>
      </w:r>
      <w:r w:rsidR="00D011B1">
        <w:rPr>
          <w:rFonts w:ascii="Times New Roman" w:hAnsi="Times New Roman"/>
          <w:sz w:val="24"/>
        </w:rPr>
        <w:t xml:space="preserve">  </w:t>
      </w:r>
    </w:p>
    <w:p w:rsidR="004232D1" w:rsidRDefault="00D011B1" w:rsidP="00792C16">
      <w:pPr>
        <w:pStyle w:val="reference"/>
        <w:rPr>
          <w:rFonts w:ascii="Times New Roman" w:hAnsi="Times New Roman"/>
          <w:sz w:val="24"/>
        </w:rPr>
      </w:pPr>
      <w:r>
        <w:rPr>
          <w:rFonts w:ascii="Times New Roman" w:hAnsi="Times New Roman"/>
          <w:sz w:val="24"/>
        </w:rPr>
        <w:t xml:space="preserve">            </w:t>
      </w:r>
      <w:r w:rsidR="004232D1" w:rsidRPr="00747B2C">
        <w:rPr>
          <w:rFonts w:ascii="Times New Roman" w:hAnsi="Times New Roman"/>
          <w:sz w:val="24"/>
        </w:rPr>
        <w:t xml:space="preserve">Observations and numerical modeling study.  </w:t>
      </w:r>
      <w:r w:rsidR="004232D1" w:rsidRPr="00747B2C">
        <w:rPr>
          <w:rFonts w:ascii="Times New Roman" w:hAnsi="Times New Roman"/>
          <w:iCs/>
          <w:sz w:val="24"/>
        </w:rPr>
        <w:t>Mon Weather Rev</w:t>
      </w:r>
      <w:r w:rsidR="004232D1" w:rsidRPr="00747B2C">
        <w:rPr>
          <w:rFonts w:ascii="Times New Roman" w:hAnsi="Times New Roman"/>
          <w:sz w:val="24"/>
        </w:rPr>
        <w:t xml:space="preserve"> </w:t>
      </w:r>
      <w:r w:rsidR="004232D1" w:rsidRPr="00747B2C">
        <w:rPr>
          <w:rFonts w:ascii="Times New Roman" w:hAnsi="Times New Roman"/>
          <w:bCs/>
          <w:sz w:val="24"/>
        </w:rPr>
        <w:t>114</w:t>
      </w:r>
      <w:r w:rsidR="004232D1" w:rsidRPr="00747B2C">
        <w:rPr>
          <w:rFonts w:ascii="Times New Roman" w:hAnsi="Times New Roman"/>
          <w:sz w:val="24"/>
        </w:rPr>
        <w:t>:831–848</w:t>
      </w:r>
    </w:p>
    <w:p w:rsidR="00C86423" w:rsidRPr="00747B2C" w:rsidRDefault="00C86423" w:rsidP="00792C16">
      <w:pPr>
        <w:pStyle w:val="reference"/>
        <w:rPr>
          <w:rFonts w:ascii="Times New Roman" w:hAnsi="Times New Roman"/>
          <w:sz w:val="24"/>
        </w:rPr>
      </w:pPr>
    </w:p>
    <w:p w:rsidR="004232D1" w:rsidRDefault="004232D1" w:rsidP="004232D1">
      <w:pPr>
        <w:pStyle w:val="reference"/>
        <w:ind w:left="720" w:hanging="720"/>
        <w:rPr>
          <w:rFonts w:ascii="Times New Roman" w:hAnsi="Times New Roman"/>
          <w:sz w:val="24"/>
        </w:rPr>
      </w:pPr>
      <w:r w:rsidRPr="00747B2C">
        <w:rPr>
          <w:rFonts w:ascii="Times New Roman" w:hAnsi="Times New Roman"/>
          <w:sz w:val="24"/>
        </w:rPr>
        <w:t xml:space="preserve">Abbs DJ, Physick WL (1992) Sea-breeze observations and modelling: a review. Aust Meteorol </w:t>
      </w:r>
      <w:proofErr w:type="gramStart"/>
      <w:r w:rsidRPr="00747B2C">
        <w:rPr>
          <w:rFonts w:ascii="Times New Roman" w:hAnsi="Times New Roman"/>
          <w:sz w:val="24"/>
        </w:rPr>
        <w:t>Mag  41:7</w:t>
      </w:r>
      <w:proofErr w:type="gramEnd"/>
      <w:r w:rsidRPr="00747B2C">
        <w:rPr>
          <w:rFonts w:ascii="Times New Roman" w:hAnsi="Times New Roman"/>
          <w:sz w:val="24"/>
        </w:rPr>
        <w:t xml:space="preserve">-19 </w:t>
      </w:r>
    </w:p>
    <w:p w:rsidR="00C86423" w:rsidRPr="00747B2C" w:rsidRDefault="00C86423" w:rsidP="004232D1">
      <w:pPr>
        <w:pStyle w:val="reference"/>
        <w:ind w:left="720" w:hanging="720"/>
        <w:rPr>
          <w:rFonts w:ascii="Times New Roman" w:hAnsi="Times New Roman"/>
          <w:sz w:val="24"/>
        </w:rPr>
      </w:pPr>
    </w:p>
    <w:p w:rsidR="004232D1" w:rsidRDefault="004232D1" w:rsidP="004232D1">
      <w:pPr>
        <w:pStyle w:val="reference"/>
        <w:ind w:left="720" w:hanging="720"/>
        <w:rPr>
          <w:rFonts w:ascii="Times New Roman" w:hAnsi="Times New Roman"/>
          <w:sz w:val="24"/>
        </w:rPr>
      </w:pPr>
      <w:proofErr w:type="gramStart"/>
      <w:r w:rsidRPr="00747B2C">
        <w:rPr>
          <w:rFonts w:ascii="Times New Roman" w:hAnsi="Times New Roman"/>
          <w:sz w:val="24"/>
        </w:rPr>
        <w:t>Ado HY (1992) Numerical study of the daytime urban effect and its interaction with the sea-breeze.</w:t>
      </w:r>
      <w:proofErr w:type="gramEnd"/>
      <w:r w:rsidRPr="00747B2C">
        <w:rPr>
          <w:rFonts w:ascii="Times New Roman" w:hAnsi="Times New Roman"/>
          <w:sz w:val="24"/>
        </w:rPr>
        <w:t xml:space="preserve"> J Appl Meteorol 31:1146-1164</w:t>
      </w:r>
    </w:p>
    <w:p w:rsidR="00C86423" w:rsidRPr="00747B2C" w:rsidRDefault="00C86423" w:rsidP="004232D1">
      <w:pPr>
        <w:pStyle w:val="reference"/>
        <w:ind w:left="720" w:hanging="720"/>
        <w:rPr>
          <w:rFonts w:ascii="Times New Roman" w:hAnsi="Times New Roman"/>
          <w:sz w:val="24"/>
        </w:rPr>
      </w:pPr>
    </w:p>
    <w:p w:rsidR="004232D1" w:rsidRDefault="004232D1" w:rsidP="004232D1">
      <w:pPr>
        <w:pStyle w:val="reference"/>
        <w:ind w:left="720" w:hanging="720"/>
        <w:rPr>
          <w:rFonts w:ascii="Times New Roman" w:hAnsi="Times New Roman"/>
          <w:sz w:val="24"/>
        </w:rPr>
      </w:pPr>
      <w:r w:rsidRPr="00165EF8">
        <w:rPr>
          <w:rFonts w:ascii="Times New Roman" w:hAnsi="Times New Roman"/>
          <w:sz w:val="24"/>
        </w:rPr>
        <w:t xml:space="preserve">Alpert P, Cohen A, Neumann J, Doron E (1982) A model simulation of the summer circulation from the Eastern Mediterranean past Lake Kinneret in the Jordan Valley </w:t>
      </w:r>
      <w:r w:rsidRPr="00165EF8">
        <w:rPr>
          <w:rStyle w:val="Emphasis"/>
          <w:rFonts w:ascii="Times New Roman" w:hAnsi="Times New Roman"/>
          <w:b w:val="0"/>
          <w:i w:val="0"/>
          <w:sz w:val="24"/>
        </w:rPr>
        <w:t>Mon Weather Rev</w:t>
      </w:r>
      <w:r w:rsidRPr="00165EF8">
        <w:rPr>
          <w:rFonts w:ascii="Times New Roman" w:hAnsi="Times New Roman"/>
          <w:b/>
          <w:i/>
          <w:sz w:val="24"/>
        </w:rPr>
        <w:t xml:space="preserve"> </w:t>
      </w:r>
      <w:r w:rsidRPr="00165EF8">
        <w:rPr>
          <w:rStyle w:val="Strong"/>
          <w:rFonts w:ascii="Times New Roman" w:hAnsi="Times New Roman"/>
          <w:b w:val="0"/>
          <w:sz w:val="24"/>
        </w:rPr>
        <w:t>110</w:t>
      </w:r>
      <w:r w:rsidRPr="00165EF8">
        <w:rPr>
          <w:rFonts w:ascii="Times New Roman" w:hAnsi="Times New Roman"/>
          <w:sz w:val="24"/>
        </w:rPr>
        <w:t xml:space="preserve">:994–1006 </w:t>
      </w:r>
    </w:p>
    <w:p w:rsidR="00C86423" w:rsidRPr="00165EF8" w:rsidRDefault="00C86423" w:rsidP="004232D1">
      <w:pPr>
        <w:pStyle w:val="reference"/>
        <w:ind w:left="720" w:hanging="720"/>
        <w:rPr>
          <w:rFonts w:ascii="Times New Roman" w:hAnsi="Times New Roman"/>
          <w:sz w:val="24"/>
        </w:rPr>
      </w:pPr>
    </w:p>
    <w:p w:rsidR="004232D1" w:rsidRDefault="004232D1" w:rsidP="004232D1">
      <w:pPr>
        <w:pStyle w:val="reference"/>
        <w:ind w:left="720" w:hanging="720"/>
        <w:rPr>
          <w:rFonts w:ascii="Times New Roman" w:hAnsi="Times New Roman"/>
          <w:sz w:val="24"/>
        </w:rPr>
      </w:pPr>
      <w:r w:rsidRPr="00165EF8">
        <w:rPr>
          <w:rFonts w:ascii="Times New Roman" w:hAnsi="Times New Roman"/>
          <w:sz w:val="24"/>
        </w:rPr>
        <w:t xml:space="preserve">Anthes RA (1978) </w:t>
      </w:r>
      <w:proofErr w:type="gramStart"/>
      <w:r w:rsidRPr="00165EF8">
        <w:rPr>
          <w:rFonts w:ascii="Times New Roman" w:hAnsi="Times New Roman"/>
          <w:sz w:val="24"/>
        </w:rPr>
        <w:t>The</w:t>
      </w:r>
      <w:proofErr w:type="gramEnd"/>
      <w:r w:rsidRPr="00165EF8">
        <w:rPr>
          <w:rFonts w:ascii="Times New Roman" w:hAnsi="Times New Roman"/>
          <w:sz w:val="24"/>
        </w:rPr>
        <w:t xml:space="preserve"> height of the planetary boundary layer and the production of circulation in a sea breeze model. J Atmos Sci 35:1231–1239</w:t>
      </w:r>
    </w:p>
    <w:p w:rsidR="00C86423" w:rsidRPr="00165EF8" w:rsidRDefault="00C86423" w:rsidP="004232D1">
      <w:pPr>
        <w:pStyle w:val="reference"/>
        <w:ind w:left="720" w:hanging="720"/>
        <w:rPr>
          <w:rFonts w:ascii="Times New Roman" w:hAnsi="Times New Roman"/>
          <w:sz w:val="24"/>
        </w:rPr>
      </w:pPr>
    </w:p>
    <w:p w:rsidR="004232D1" w:rsidRDefault="004232D1" w:rsidP="004232D1">
      <w:pPr>
        <w:pStyle w:val="reference"/>
        <w:ind w:left="720" w:hanging="720"/>
        <w:rPr>
          <w:rFonts w:ascii="Times New Roman" w:hAnsi="Times New Roman"/>
          <w:sz w:val="24"/>
        </w:rPr>
      </w:pPr>
      <w:r w:rsidRPr="00165EF8">
        <w:rPr>
          <w:rFonts w:ascii="Times New Roman" w:hAnsi="Times New Roman"/>
          <w:sz w:val="24"/>
        </w:rPr>
        <w:t xml:space="preserve">Antonelli M, Rotunno R (2007) Large-eddy simulation of the onset of the sea breeze. </w:t>
      </w:r>
      <w:r w:rsidRPr="00165EF8">
        <w:rPr>
          <w:rFonts w:ascii="Times New Roman" w:hAnsi="Times New Roman"/>
          <w:iCs/>
          <w:sz w:val="24"/>
        </w:rPr>
        <w:t>J Atmos Sci</w:t>
      </w:r>
      <w:r w:rsidRPr="00165EF8">
        <w:rPr>
          <w:rFonts w:ascii="Times New Roman" w:hAnsi="Times New Roman"/>
          <w:sz w:val="24"/>
        </w:rPr>
        <w:t xml:space="preserve"> </w:t>
      </w:r>
      <w:r w:rsidRPr="00165EF8">
        <w:rPr>
          <w:rFonts w:ascii="Times New Roman" w:hAnsi="Times New Roman"/>
          <w:bCs/>
          <w:sz w:val="24"/>
        </w:rPr>
        <w:t>64</w:t>
      </w:r>
      <w:r w:rsidRPr="00165EF8">
        <w:rPr>
          <w:rFonts w:ascii="Times New Roman" w:hAnsi="Times New Roman"/>
          <w:sz w:val="24"/>
        </w:rPr>
        <w:t>:4445-4457</w:t>
      </w:r>
    </w:p>
    <w:p w:rsidR="00C86423" w:rsidRPr="00165EF8" w:rsidRDefault="00C86423" w:rsidP="004232D1">
      <w:pPr>
        <w:pStyle w:val="reference"/>
        <w:ind w:left="720" w:hanging="720"/>
        <w:rPr>
          <w:rFonts w:ascii="Times New Roman" w:hAnsi="Times New Roman"/>
          <w:sz w:val="24"/>
        </w:rPr>
      </w:pPr>
    </w:p>
    <w:p w:rsidR="004232D1" w:rsidRDefault="004232D1" w:rsidP="004232D1">
      <w:pPr>
        <w:pStyle w:val="reference"/>
        <w:ind w:left="720" w:hanging="720"/>
        <w:rPr>
          <w:rFonts w:ascii="Times New Roman" w:hAnsi="Times New Roman"/>
          <w:sz w:val="24"/>
        </w:rPr>
      </w:pPr>
      <w:r w:rsidRPr="00165EF8">
        <w:rPr>
          <w:rFonts w:ascii="Times New Roman" w:hAnsi="Times New Roman"/>
          <w:sz w:val="24"/>
        </w:rPr>
        <w:t xml:space="preserve">Arritt RW (1987) </w:t>
      </w:r>
      <w:proofErr w:type="gramStart"/>
      <w:r w:rsidRPr="00165EF8">
        <w:rPr>
          <w:rFonts w:ascii="Times New Roman" w:hAnsi="Times New Roman"/>
          <w:sz w:val="24"/>
        </w:rPr>
        <w:t>The</w:t>
      </w:r>
      <w:proofErr w:type="gramEnd"/>
      <w:r w:rsidRPr="00165EF8">
        <w:rPr>
          <w:rFonts w:ascii="Times New Roman" w:hAnsi="Times New Roman"/>
          <w:sz w:val="24"/>
        </w:rPr>
        <w:t xml:space="preserve"> effect of water surface temperature on lake breezes and thermal internal boundary layers. </w:t>
      </w:r>
      <w:r w:rsidRPr="00165EF8">
        <w:rPr>
          <w:rStyle w:val="Emphasis"/>
          <w:rFonts w:ascii="Times New Roman" w:hAnsi="Times New Roman"/>
          <w:b w:val="0"/>
          <w:i w:val="0"/>
          <w:sz w:val="24"/>
        </w:rPr>
        <w:t>Boundary-Layer Meteorol</w:t>
      </w:r>
      <w:r w:rsidRPr="00165EF8">
        <w:rPr>
          <w:rFonts w:ascii="Times New Roman" w:hAnsi="Times New Roman"/>
          <w:b/>
          <w:i/>
          <w:sz w:val="24"/>
        </w:rPr>
        <w:t xml:space="preserve"> </w:t>
      </w:r>
      <w:r w:rsidRPr="00165EF8">
        <w:rPr>
          <w:rStyle w:val="Strong"/>
          <w:rFonts w:ascii="Times New Roman" w:hAnsi="Times New Roman"/>
          <w:b w:val="0"/>
          <w:sz w:val="24"/>
        </w:rPr>
        <w:t>40</w:t>
      </w:r>
      <w:r w:rsidRPr="00165EF8">
        <w:rPr>
          <w:rStyle w:val="Strong"/>
          <w:rFonts w:ascii="Times New Roman" w:hAnsi="Times New Roman"/>
          <w:sz w:val="24"/>
        </w:rPr>
        <w:t>:</w:t>
      </w:r>
      <w:r w:rsidRPr="00165EF8">
        <w:rPr>
          <w:rFonts w:ascii="Times New Roman" w:hAnsi="Times New Roman"/>
          <w:sz w:val="24"/>
        </w:rPr>
        <w:t>101–125</w:t>
      </w:r>
      <w:bookmarkStart w:id="12" w:name="I1520-0450-40-3-409-ARRITT2"/>
      <w:bookmarkEnd w:id="12"/>
    </w:p>
    <w:p w:rsidR="00C86423" w:rsidRPr="00165EF8" w:rsidRDefault="00C86423" w:rsidP="004232D1">
      <w:pPr>
        <w:pStyle w:val="reference"/>
        <w:ind w:left="720" w:hanging="720"/>
        <w:rPr>
          <w:rFonts w:ascii="Times New Roman" w:hAnsi="Times New Roman"/>
          <w:sz w:val="24"/>
        </w:rPr>
      </w:pPr>
    </w:p>
    <w:p w:rsidR="004232D1" w:rsidRDefault="004232D1" w:rsidP="004232D1">
      <w:pPr>
        <w:pStyle w:val="reference"/>
        <w:ind w:left="720" w:hanging="720"/>
        <w:rPr>
          <w:rFonts w:ascii="Times New Roman" w:hAnsi="Times New Roman"/>
          <w:sz w:val="24"/>
        </w:rPr>
      </w:pPr>
      <w:proofErr w:type="gramStart"/>
      <w:r w:rsidRPr="00165EF8">
        <w:rPr>
          <w:rFonts w:ascii="Times New Roman" w:hAnsi="Times New Roman"/>
          <w:sz w:val="24"/>
        </w:rPr>
        <w:t>Arritt RW (1989) Numerical modelling of the offshore extent of sea breezes.</w:t>
      </w:r>
      <w:proofErr w:type="gramEnd"/>
      <w:r w:rsidRPr="00165EF8">
        <w:rPr>
          <w:rFonts w:ascii="Times New Roman" w:hAnsi="Times New Roman"/>
          <w:sz w:val="24"/>
        </w:rPr>
        <w:t xml:space="preserve"> </w:t>
      </w:r>
      <w:r w:rsidRPr="00165EF8">
        <w:rPr>
          <w:rFonts w:ascii="Times New Roman" w:hAnsi="Times New Roman"/>
          <w:iCs/>
          <w:sz w:val="24"/>
        </w:rPr>
        <w:t>Q J Roy Meteorol Soc</w:t>
      </w:r>
      <w:r w:rsidRPr="00165EF8">
        <w:rPr>
          <w:rFonts w:ascii="Times New Roman" w:hAnsi="Times New Roman"/>
          <w:sz w:val="24"/>
        </w:rPr>
        <w:t xml:space="preserve"> </w:t>
      </w:r>
      <w:r w:rsidRPr="00165EF8">
        <w:rPr>
          <w:rFonts w:ascii="Times New Roman" w:hAnsi="Times New Roman"/>
          <w:bCs/>
          <w:sz w:val="24"/>
        </w:rPr>
        <w:t>115:</w:t>
      </w:r>
      <w:r w:rsidRPr="00165EF8">
        <w:rPr>
          <w:rFonts w:ascii="Times New Roman" w:hAnsi="Times New Roman"/>
          <w:sz w:val="24"/>
        </w:rPr>
        <w:t>547-570</w:t>
      </w:r>
    </w:p>
    <w:p w:rsidR="00C86423" w:rsidRPr="00165EF8" w:rsidRDefault="00C86423" w:rsidP="004232D1">
      <w:pPr>
        <w:pStyle w:val="reference"/>
        <w:ind w:left="720" w:hanging="720"/>
        <w:rPr>
          <w:rFonts w:ascii="Times New Roman" w:hAnsi="Times New Roman"/>
          <w:sz w:val="24"/>
        </w:rPr>
      </w:pPr>
    </w:p>
    <w:p w:rsidR="004232D1" w:rsidRDefault="004232D1" w:rsidP="004232D1">
      <w:pPr>
        <w:pStyle w:val="reference"/>
        <w:ind w:left="720" w:hanging="720"/>
        <w:rPr>
          <w:rFonts w:ascii="Times New Roman" w:hAnsi="Times New Roman"/>
          <w:sz w:val="24"/>
        </w:rPr>
      </w:pPr>
      <w:proofErr w:type="gramStart"/>
      <w:r w:rsidRPr="00165EF8">
        <w:rPr>
          <w:rFonts w:ascii="Times New Roman" w:hAnsi="Times New Roman"/>
          <w:sz w:val="24"/>
        </w:rPr>
        <w:t>Arritt RW (1993) Effects of the large-scale flow on characteristic features of the sea breeze.</w:t>
      </w:r>
      <w:proofErr w:type="gramEnd"/>
      <w:r w:rsidRPr="00165EF8">
        <w:rPr>
          <w:rFonts w:ascii="Times New Roman" w:hAnsi="Times New Roman"/>
          <w:sz w:val="24"/>
        </w:rPr>
        <w:t xml:space="preserve"> </w:t>
      </w:r>
      <w:r w:rsidRPr="00165EF8">
        <w:rPr>
          <w:rFonts w:ascii="Times New Roman" w:hAnsi="Times New Roman"/>
          <w:iCs/>
          <w:sz w:val="24"/>
        </w:rPr>
        <w:t>J Appl Meteorol</w:t>
      </w:r>
      <w:r w:rsidRPr="00165EF8">
        <w:rPr>
          <w:rFonts w:ascii="Times New Roman" w:hAnsi="Times New Roman"/>
          <w:sz w:val="24"/>
        </w:rPr>
        <w:t xml:space="preserve"> </w:t>
      </w:r>
      <w:r w:rsidRPr="00165EF8">
        <w:rPr>
          <w:rFonts w:ascii="Times New Roman" w:hAnsi="Times New Roman"/>
          <w:bCs/>
          <w:sz w:val="24"/>
        </w:rPr>
        <w:t>32</w:t>
      </w:r>
      <w:r w:rsidRPr="00165EF8">
        <w:rPr>
          <w:rFonts w:ascii="Times New Roman" w:hAnsi="Times New Roman"/>
          <w:sz w:val="24"/>
        </w:rPr>
        <w:t>:116–125</w:t>
      </w:r>
    </w:p>
    <w:p w:rsidR="00C86423" w:rsidRPr="00165EF8" w:rsidRDefault="00C86423" w:rsidP="004232D1">
      <w:pPr>
        <w:pStyle w:val="reference"/>
        <w:ind w:left="720" w:hanging="720"/>
        <w:rPr>
          <w:rFonts w:ascii="Times New Roman" w:hAnsi="Times New Roman"/>
          <w:sz w:val="24"/>
        </w:rPr>
      </w:pPr>
    </w:p>
    <w:p w:rsidR="004232D1" w:rsidRDefault="004232D1" w:rsidP="004232D1">
      <w:pPr>
        <w:pStyle w:val="reference"/>
        <w:ind w:left="720" w:hanging="720"/>
        <w:rPr>
          <w:rFonts w:ascii="Times New Roman" w:hAnsi="Times New Roman"/>
          <w:sz w:val="24"/>
        </w:rPr>
      </w:pPr>
      <w:r w:rsidRPr="00165EF8">
        <w:rPr>
          <w:rFonts w:ascii="Times New Roman" w:hAnsi="Times New Roman"/>
          <w:sz w:val="24"/>
        </w:rPr>
        <w:t>Asai T, Mitsumoto S (1978) Effects of an inclined land surface on the land and sea breeze circulation: A numerical experiment. J Meteorol Soc Jpn 56:559-570</w:t>
      </w:r>
    </w:p>
    <w:p w:rsidR="00C86423" w:rsidRPr="00165EF8" w:rsidRDefault="00C86423" w:rsidP="004232D1">
      <w:pPr>
        <w:pStyle w:val="reference"/>
        <w:ind w:left="720" w:hanging="720"/>
        <w:rPr>
          <w:rFonts w:ascii="Times New Roman" w:hAnsi="Times New Roman"/>
          <w:sz w:val="24"/>
        </w:rPr>
      </w:pPr>
    </w:p>
    <w:p w:rsidR="004232D1" w:rsidRDefault="004232D1" w:rsidP="004232D1">
      <w:pPr>
        <w:pStyle w:val="reference"/>
        <w:ind w:left="720" w:hanging="720"/>
        <w:rPr>
          <w:rFonts w:ascii="Times New Roman" w:hAnsi="Times New Roman"/>
          <w:sz w:val="24"/>
        </w:rPr>
      </w:pPr>
      <w:r w:rsidRPr="00165EF8">
        <w:rPr>
          <w:rFonts w:ascii="Times New Roman" w:hAnsi="Times New Roman"/>
          <w:sz w:val="24"/>
        </w:rPr>
        <w:t>Asimakopoulos DN, Helmis CG, Papadopoulos KH, Kalogiros AJ, Kassomenos P, Petrakis M (1999) Inland penetration of sea breeze under opposing offshore wind. Meteorol Atmos Phys 79:97-110</w:t>
      </w:r>
    </w:p>
    <w:p w:rsidR="00C86423" w:rsidRPr="00165EF8" w:rsidRDefault="00C86423" w:rsidP="004232D1">
      <w:pPr>
        <w:pStyle w:val="reference"/>
        <w:ind w:left="720" w:hanging="720"/>
        <w:rPr>
          <w:rFonts w:ascii="Times New Roman" w:hAnsi="Times New Roman"/>
          <w:sz w:val="24"/>
        </w:rPr>
      </w:pPr>
    </w:p>
    <w:p w:rsidR="004232D1" w:rsidRPr="00165EF8" w:rsidRDefault="004232D1" w:rsidP="004232D1">
      <w:pPr>
        <w:pStyle w:val="reference"/>
        <w:ind w:left="720" w:hanging="720"/>
        <w:rPr>
          <w:rFonts w:ascii="Times New Roman" w:hAnsi="Times New Roman"/>
          <w:sz w:val="24"/>
        </w:rPr>
      </w:pPr>
      <w:proofErr w:type="gramStart"/>
      <w:r w:rsidRPr="00165EF8">
        <w:rPr>
          <w:rFonts w:ascii="Times New Roman" w:hAnsi="Times New Roman"/>
          <w:sz w:val="24"/>
        </w:rPr>
        <w:t>Atkins NT, Wakimoto RM, Weckwerth TM (1995) Observations of the sea-breeze front during CaPE.</w:t>
      </w:r>
      <w:proofErr w:type="gramEnd"/>
      <w:r w:rsidRPr="00165EF8">
        <w:rPr>
          <w:rFonts w:ascii="Times New Roman" w:hAnsi="Times New Roman"/>
          <w:sz w:val="24"/>
        </w:rPr>
        <w:t xml:space="preserve"> Part II: dual-doppler and aircraft analysis. </w:t>
      </w:r>
      <w:r w:rsidRPr="00165EF8">
        <w:rPr>
          <w:rStyle w:val="Emphasis"/>
          <w:rFonts w:ascii="Times New Roman" w:hAnsi="Times New Roman"/>
          <w:b w:val="0"/>
          <w:i w:val="0"/>
          <w:sz w:val="24"/>
        </w:rPr>
        <w:t>Mon Weather Rev</w:t>
      </w:r>
      <w:r w:rsidRPr="00165EF8">
        <w:rPr>
          <w:rFonts w:ascii="Times New Roman" w:hAnsi="Times New Roman"/>
          <w:b/>
          <w:i/>
          <w:sz w:val="24"/>
        </w:rPr>
        <w:t xml:space="preserve"> </w:t>
      </w:r>
      <w:r w:rsidRPr="00165EF8">
        <w:rPr>
          <w:rStyle w:val="Strong"/>
          <w:rFonts w:ascii="Times New Roman" w:hAnsi="Times New Roman"/>
          <w:b w:val="0"/>
          <w:sz w:val="24"/>
        </w:rPr>
        <w:t>123</w:t>
      </w:r>
      <w:r w:rsidRPr="00165EF8">
        <w:rPr>
          <w:rFonts w:ascii="Times New Roman" w:hAnsi="Times New Roman"/>
          <w:sz w:val="24"/>
        </w:rPr>
        <w:t xml:space="preserve">:944–969 </w:t>
      </w:r>
    </w:p>
    <w:p w:rsidR="004232D1" w:rsidRDefault="004232D1" w:rsidP="004232D1">
      <w:pPr>
        <w:pStyle w:val="reference"/>
        <w:ind w:left="720" w:hanging="720"/>
        <w:rPr>
          <w:rFonts w:ascii="Times New Roman" w:hAnsi="Times New Roman"/>
          <w:sz w:val="24"/>
        </w:rPr>
      </w:pPr>
      <w:proofErr w:type="gramStart"/>
      <w:r w:rsidRPr="00165EF8">
        <w:rPr>
          <w:rFonts w:ascii="Times New Roman" w:hAnsi="Times New Roman"/>
          <w:sz w:val="24"/>
        </w:rPr>
        <w:lastRenderedPageBreak/>
        <w:t>Atkinson BW (1981) Meso-scale atmospheric circulations.</w:t>
      </w:r>
      <w:proofErr w:type="gramEnd"/>
      <w:r w:rsidRPr="00165EF8">
        <w:rPr>
          <w:rFonts w:ascii="Times New Roman" w:hAnsi="Times New Roman"/>
          <w:sz w:val="24"/>
        </w:rPr>
        <w:t xml:space="preserve"> Academic Press, London, 495 pp</w:t>
      </w:r>
    </w:p>
    <w:p w:rsidR="00C86423" w:rsidRPr="00165EF8" w:rsidRDefault="00C86423" w:rsidP="004232D1">
      <w:pPr>
        <w:pStyle w:val="reference"/>
        <w:ind w:left="720" w:hanging="720"/>
        <w:rPr>
          <w:rFonts w:ascii="Times New Roman" w:hAnsi="Times New Roman"/>
          <w:sz w:val="24"/>
        </w:rPr>
      </w:pPr>
    </w:p>
    <w:p w:rsidR="004232D1" w:rsidRDefault="004232D1" w:rsidP="004232D1">
      <w:pPr>
        <w:pStyle w:val="reference"/>
        <w:ind w:left="720" w:hanging="720"/>
        <w:rPr>
          <w:rFonts w:ascii="Times New Roman" w:hAnsi="Times New Roman"/>
          <w:sz w:val="24"/>
        </w:rPr>
      </w:pPr>
      <w:r w:rsidRPr="00165EF8">
        <w:rPr>
          <w:rFonts w:ascii="Times New Roman" w:hAnsi="Times New Roman"/>
          <w:sz w:val="24"/>
        </w:rPr>
        <w:t xml:space="preserve">Avissar R, Moran MD, Wu G, Meroney RN, Pielke RA (1990) Operating ranges of mesoscale numerical models and meteorological wind tunnels for the simulation of sea and land breezes. Boundary-Layer Meteorol 50:227-275 </w:t>
      </w:r>
    </w:p>
    <w:p w:rsidR="00C86423" w:rsidRPr="00165EF8" w:rsidRDefault="00C86423" w:rsidP="004232D1">
      <w:pPr>
        <w:pStyle w:val="reference"/>
        <w:ind w:left="720" w:hanging="720"/>
        <w:rPr>
          <w:rFonts w:ascii="Times New Roman" w:hAnsi="Times New Roman"/>
          <w:sz w:val="24"/>
        </w:rPr>
      </w:pPr>
    </w:p>
    <w:p w:rsidR="004232D1" w:rsidRDefault="004232D1" w:rsidP="004232D1">
      <w:pPr>
        <w:pStyle w:val="reference"/>
        <w:ind w:left="720" w:hanging="720"/>
        <w:rPr>
          <w:rFonts w:ascii="Times New Roman" w:hAnsi="Times New Roman"/>
          <w:sz w:val="24"/>
        </w:rPr>
      </w:pPr>
      <w:r w:rsidRPr="00165EF8">
        <w:rPr>
          <w:rFonts w:ascii="Times New Roman" w:hAnsi="Times New Roman"/>
          <w:sz w:val="24"/>
        </w:rPr>
        <w:t xml:space="preserve">Baker RD, Lynn BH, Boone A, Tao WK, Simpson J (2001) </w:t>
      </w:r>
      <w:proofErr w:type="gramStart"/>
      <w:r w:rsidRPr="00165EF8">
        <w:rPr>
          <w:rFonts w:ascii="Times New Roman" w:hAnsi="Times New Roman"/>
          <w:sz w:val="24"/>
        </w:rPr>
        <w:t>The</w:t>
      </w:r>
      <w:proofErr w:type="gramEnd"/>
      <w:r w:rsidRPr="00165EF8">
        <w:rPr>
          <w:rFonts w:ascii="Times New Roman" w:hAnsi="Times New Roman"/>
          <w:sz w:val="24"/>
        </w:rPr>
        <w:t xml:space="preserve"> influence of soil moisture, coastline curvature, and land-breeze circulations on sea-breeze-initiated precipitation. </w:t>
      </w:r>
      <w:r w:rsidRPr="00165EF8">
        <w:rPr>
          <w:rStyle w:val="Emphasis"/>
          <w:rFonts w:ascii="Times New Roman" w:hAnsi="Times New Roman"/>
          <w:b w:val="0"/>
          <w:i w:val="0"/>
          <w:sz w:val="24"/>
        </w:rPr>
        <w:t>J Hydrometeorol</w:t>
      </w:r>
      <w:r w:rsidRPr="00165EF8">
        <w:rPr>
          <w:rFonts w:ascii="Times New Roman" w:hAnsi="Times New Roman"/>
          <w:sz w:val="24"/>
        </w:rPr>
        <w:t xml:space="preserve"> </w:t>
      </w:r>
      <w:r w:rsidRPr="00F663BD">
        <w:rPr>
          <w:rStyle w:val="Strong"/>
          <w:rFonts w:ascii="Times New Roman" w:hAnsi="Times New Roman"/>
          <w:b w:val="0"/>
          <w:sz w:val="24"/>
        </w:rPr>
        <w:t>2</w:t>
      </w:r>
      <w:r w:rsidRPr="00165EF8">
        <w:rPr>
          <w:rFonts w:ascii="Times New Roman" w:hAnsi="Times New Roman"/>
          <w:sz w:val="24"/>
        </w:rPr>
        <w:t xml:space="preserve">:193–211 </w:t>
      </w:r>
    </w:p>
    <w:p w:rsidR="00C86423" w:rsidRPr="00165EF8" w:rsidRDefault="00C86423" w:rsidP="004232D1">
      <w:pPr>
        <w:pStyle w:val="reference"/>
        <w:ind w:left="720" w:hanging="720"/>
        <w:rPr>
          <w:rFonts w:ascii="Times New Roman" w:hAnsi="Times New Roman"/>
          <w:sz w:val="24"/>
        </w:rPr>
      </w:pPr>
    </w:p>
    <w:p w:rsidR="004232D1" w:rsidRDefault="004232D1" w:rsidP="004232D1">
      <w:pPr>
        <w:pStyle w:val="reference"/>
        <w:ind w:left="720" w:hanging="720"/>
        <w:rPr>
          <w:rFonts w:ascii="Times New Roman" w:hAnsi="Times New Roman"/>
          <w:sz w:val="24"/>
        </w:rPr>
      </w:pPr>
      <w:proofErr w:type="gramStart"/>
      <w:r w:rsidRPr="00165EF8">
        <w:rPr>
          <w:rFonts w:ascii="Times New Roman" w:hAnsi="Times New Roman"/>
          <w:sz w:val="24"/>
        </w:rPr>
        <w:t>Banta RM, Olivier LD, Levinson DH (1993) Evolution of the Monterey Bay sea-breeze layer as observed by pulsed Doppler radar.</w:t>
      </w:r>
      <w:proofErr w:type="gramEnd"/>
      <w:r w:rsidRPr="00165EF8">
        <w:rPr>
          <w:rFonts w:ascii="Times New Roman" w:hAnsi="Times New Roman"/>
          <w:sz w:val="24"/>
        </w:rPr>
        <w:t xml:space="preserve">  J Atmos Sci 50:3959-3982</w:t>
      </w:r>
    </w:p>
    <w:p w:rsidR="00C86423" w:rsidRPr="00165EF8" w:rsidRDefault="00C86423" w:rsidP="004232D1">
      <w:pPr>
        <w:pStyle w:val="reference"/>
        <w:ind w:left="720" w:hanging="720"/>
        <w:rPr>
          <w:rFonts w:ascii="Times New Roman" w:hAnsi="Times New Roman"/>
          <w:sz w:val="24"/>
        </w:rPr>
      </w:pPr>
    </w:p>
    <w:p w:rsidR="004232D1" w:rsidRDefault="004232D1" w:rsidP="004232D1">
      <w:pPr>
        <w:pStyle w:val="reference"/>
        <w:ind w:left="720" w:hanging="720"/>
        <w:rPr>
          <w:rFonts w:ascii="Times New Roman" w:hAnsi="Times New Roman"/>
          <w:sz w:val="24"/>
        </w:rPr>
      </w:pPr>
      <w:proofErr w:type="gramStart"/>
      <w:r w:rsidRPr="00747B2C">
        <w:rPr>
          <w:rFonts w:ascii="Times New Roman" w:hAnsi="Times New Roman"/>
          <w:sz w:val="24"/>
        </w:rPr>
        <w:t>Bechtold P, Pinty JP, Mascart P (1991) A numerical investigation of the influence of large-scale winds on sea-breeze and inland-breeze type circulations.</w:t>
      </w:r>
      <w:proofErr w:type="gramEnd"/>
      <w:r w:rsidRPr="00747B2C">
        <w:rPr>
          <w:rFonts w:ascii="Times New Roman" w:hAnsi="Times New Roman"/>
          <w:sz w:val="24"/>
        </w:rPr>
        <w:t xml:space="preserve"> J Appl Meteorol 30:1268–1279</w:t>
      </w:r>
    </w:p>
    <w:p w:rsidR="00C86423" w:rsidRPr="00747B2C" w:rsidRDefault="00C86423" w:rsidP="004232D1">
      <w:pPr>
        <w:pStyle w:val="reference"/>
        <w:ind w:left="720" w:hanging="720"/>
        <w:rPr>
          <w:rFonts w:ascii="Times New Roman" w:hAnsi="Times New Roman"/>
          <w:sz w:val="24"/>
        </w:rPr>
      </w:pPr>
    </w:p>
    <w:p w:rsidR="00C86423" w:rsidRDefault="004232D1" w:rsidP="004232D1">
      <w:pPr>
        <w:pStyle w:val="reference"/>
        <w:ind w:left="720" w:hanging="720"/>
        <w:rPr>
          <w:rFonts w:ascii="Times New Roman" w:hAnsi="Times New Roman"/>
          <w:sz w:val="24"/>
        </w:rPr>
      </w:pPr>
      <w:r w:rsidRPr="00747B2C">
        <w:rPr>
          <w:rFonts w:ascii="Times New Roman" w:hAnsi="Times New Roman"/>
          <w:sz w:val="24"/>
        </w:rPr>
        <w:t xml:space="preserve">Biggs WG, Graves ME (1962) </w:t>
      </w:r>
      <w:proofErr w:type="gramStart"/>
      <w:r w:rsidRPr="00747B2C">
        <w:rPr>
          <w:rFonts w:ascii="Times New Roman" w:hAnsi="Times New Roman"/>
          <w:sz w:val="24"/>
        </w:rPr>
        <w:t>A</w:t>
      </w:r>
      <w:proofErr w:type="gramEnd"/>
      <w:r w:rsidRPr="00747B2C">
        <w:rPr>
          <w:rFonts w:ascii="Times New Roman" w:hAnsi="Times New Roman"/>
          <w:sz w:val="24"/>
        </w:rPr>
        <w:t xml:space="preserve"> lake breeze index. </w:t>
      </w:r>
      <w:r w:rsidRPr="00165EF8">
        <w:rPr>
          <w:rStyle w:val="Emphasis"/>
          <w:rFonts w:ascii="Times New Roman" w:hAnsi="Times New Roman"/>
          <w:b w:val="0"/>
          <w:i w:val="0"/>
          <w:sz w:val="24"/>
        </w:rPr>
        <w:t>J Appl Meteorol</w:t>
      </w:r>
      <w:r w:rsidRPr="00747B2C">
        <w:rPr>
          <w:rFonts w:ascii="Times New Roman" w:hAnsi="Times New Roman"/>
          <w:sz w:val="24"/>
        </w:rPr>
        <w:t xml:space="preserve"> </w:t>
      </w:r>
      <w:r w:rsidRPr="00165EF8">
        <w:rPr>
          <w:rStyle w:val="Strong"/>
          <w:rFonts w:ascii="Times New Roman" w:hAnsi="Times New Roman"/>
          <w:b w:val="0"/>
          <w:sz w:val="24"/>
        </w:rPr>
        <w:t>1</w:t>
      </w:r>
      <w:r w:rsidRPr="00747B2C">
        <w:rPr>
          <w:rFonts w:ascii="Times New Roman" w:hAnsi="Times New Roman"/>
          <w:sz w:val="24"/>
        </w:rPr>
        <w:t>:474–480</w:t>
      </w:r>
    </w:p>
    <w:p w:rsidR="004232D1" w:rsidRPr="00747B2C" w:rsidRDefault="004232D1" w:rsidP="004232D1">
      <w:pPr>
        <w:pStyle w:val="reference"/>
        <w:ind w:left="720" w:hanging="720"/>
        <w:rPr>
          <w:rFonts w:ascii="Times New Roman" w:hAnsi="Times New Roman"/>
          <w:sz w:val="24"/>
        </w:rPr>
      </w:pPr>
      <w:r w:rsidRPr="00747B2C">
        <w:rPr>
          <w:rFonts w:ascii="Times New Roman" w:hAnsi="Times New Roman"/>
          <w:sz w:val="24"/>
        </w:rPr>
        <w:t xml:space="preserve"> </w:t>
      </w:r>
    </w:p>
    <w:p w:rsidR="004232D1" w:rsidRDefault="004232D1" w:rsidP="004232D1">
      <w:pPr>
        <w:pStyle w:val="reference"/>
        <w:ind w:left="720" w:hanging="720"/>
        <w:rPr>
          <w:rFonts w:ascii="Times New Roman" w:hAnsi="Times New Roman"/>
          <w:sz w:val="24"/>
        </w:rPr>
      </w:pPr>
      <w:r w:rsidRPr="00747B2C">
        <w:rPr>
          <w:rFonts w:ascii="Times New Roman" w:hAnsi="Times New Roman"/>
          <w:sz w:val="24"/>
        </w:rPr>
        <w:t xml:space="preserve">Bitan A (1977) </w:t>
      </w:r>
      <w:proofErr w:type="gramStart"/>
      <w:r w:rsidRPr="00747B2C">
        <w:rPr>
          <w:rFonts w:ascii="Times New Roman" w:hAnsi="Times New Roman"/>
          <w:sz w:val="24"/>
        </w:rPr>
        <w:t>The</w:t>
      </w:r>
      <w:proofErr w:type="gramEnd"/>
      <w:r w:rsidRPr="00747B2C">
        <w:rPr>
          <w:rFonts w:ascii="Times New Roman" w:hAnsi="Times New Roman"/>
          <w:sz w:val="24"/>
        </w:rPr>
        <w:t xml:space="preserve"> influence of the special shape of the Dead Sea and its influence on the local wind system. Arch Met Geoph Biokl 24:283-301.</w:t>
      </w:r>
    </w:p>
    <w:p w:rsidR="00C86423" w:rsidRPr="00747B2C" w:rsidRDefault="00C86423" w:rsidP="004232D1">
      <w:pPr>
        <w:pStyle w:val="reference"/>
        <w:ind w:left="720" w:hanging="720"/>
        <w:rPr>
          <w:rFonts w:ascii="Times New Roman" w:hAnsi="Times New Roman"/>
          <w:sz w:val="24"/>
        </w:rPr>
      </w:pPr>
    </w:p>
    <w:p w:rsidR="004232D1" w:rsidRDefault="004232D1" w:rsidP="004232D1">
      <w:pPr>
        <w:pStyle w:val="reference"/>
        <w:ind w:left="720" w:hanging="720"/>
        <w:rPr>
          <w:rFonts w:ascii="Times New Roman" w:hAnsi="Times New Roman"/>
          <w:sz w:val="24"/>
        </w:rPr>
      </w:pPr>
      <w:r w:rsidRPr="00747B2C">
        <w:rPr>
          <w:rFonts w:ascii="Times New Roman" w:hAnsi="Times New Roman"/>
          <w:sz w:val="24"/>
        </w:rPr>
        <w:t xml:space="preserve">Briere S (1987) Energetics of daytime sea breeze circulation as determined from a two-dimensional, third-order turbulence closure model. </w:t>
      </w:r>
      <w:r w:rsidRPr="00747B2C">
        <w:rPr>
          <w:rFonts w:ascii="Times New Roman" w:hAnsi="Times New Roman"/>
          <w:iCs/>
          <w:sz w:val="24"/>
        </w:rPr>
        <w:t>J Atmos Sci</w:t>
      </w:r>
      <w:r w:rsidRPr="00747B2C">
        <w:rPr>
          <w:rFonts w:ascii="Times New Roman" w:hAnsi="Times New Roman"/>
          <w:sz w:val="24"/>
        </w:rPr>
        <w:t xml:space="preserve"> </w:t>
      </w:r>
      <w:r w:rsidRPr="00747B2C">
        <w:rPr>
          <w:rFonts w:ascii="Times New Roman" w:hAnsi="Times New Roman"/>
          <w:bCs/>
          <w:sz w:val="24"/>
        </w:rPr>
        <w:t>44</w:t>
      </w:r>
      <w:r w:rsidRPr="00747B2C">
        <w:rPr>
          <w:rFonts w:ascii="Times New Roman" w:hAnsi="Times New Roman"/>
          <w:sz w:val="24"/>
        </w:rPr>
        <w:t>:1455–1474</w:t>
      </w:r>
    </w:p>
    <w:p w:rsidR="00C86423" w:rsidRPr="00747B2C" w:rsidRDefault="00C86423" w:rsidP="004232D1">
      <w:pPr>
        <w:pStyle w:val="reference"/>
        <w:ind w:left="720" w:hanging="720"/>
        <w:rPr>
          <w:rFonts w:ascii="Times New Roman" w:hAnsi="Times New Roman"/>
          <w:sz w:val="24"/>
        </w:rPr>
      </w:pPr>
    </w:p>
    <w:p w:rsidR="004232D1" w:rsidRDefault="004232D1" w:rsidP="004232D1">
      <w:pPr>
        <w:pStyle w:val="reference"/>
        <w:ind w:left="720" w:hanging="720"/>
        <w:rPr>
          <w:rFonts w:ascii="Times New Roman" w:hAnsi="Times New Roman"/>
          <w:color w:val="000025"/>
          <w:sz w:val="24"/>
        </w:rPr>
      </w:pPr>
      <w:r w:rsidRPr="00747B2C">
        <w:rPr>
          <w:rFonts w:ascii="Times New Roman" w:hAnsi="Times New Roman"/>
          <w:sz w:val="24"/>
        </w:rPr>
        <w:t xml:space="preserve">Boybeyi Z, Raman S (1992a) </w:t>
      </w:r>
      <w:proofErr w:type="gramStart"/>
      <w:r w:rsidRPr="00747B2C">
        <w:rPr>
          <w:rFonts w:ascii="Times New Roman" w:hAnsi="Times New Roman"/>
          <w:color w:val="000025"/>
          <w:sz w:val="24"/>
        </w:rPr>
        <w:t>A</w:t>
      </w:r>
      <w:proofErr w:type="gramEnd"/>
      <w:r w:rsidRPr="00747B2C">
        <w:rPr>
          <w:rFonts w:ascii="Times New Roman" w:hAnsi="Times New Roman"/>
          <w:color w:val="000025"/>
          <w:sz w:val="24"/>
        </w:rPr>
        <w:t xml:space="preserve"> three-dimensional numerical sensitivity study of mesoscale circulations induced by circular lakes. Meteorol Atmos Phys 49:19-41</w:t>
      </w:r>
    </w:p>
    <w:p w:rsidR="00C86423" w:rsidRDefault="00C86423" w:rsidP="004232D1">
      <w:pPr>
        <w:pStyle w:val="reference"/>
        <w:ind w:left="720" w:hanging="720"/>
        <w:rPr>
          <w:rFonts w:ascii="Times New Roman" w:hAnsi="Times New Roman"/>
          <w:color w:val="000025"/>
          <w:sz w:val="24"/>
        </w:rPr>
      </w:pPr>
    </w:p>
    <w:p w:rsidR="004232D1" w:rsidRDefault="004232D1" w:rsidP="004232D1">
      <w:pPr>
        <w:pStyle w:val="reference"/>
        <w:ind w:left="720" w:hanging="720"/>
        <w:rPr>
          <w:rFonts w:ascii="Times New Roman" w:hAnsi="Times New Roman"/>
          <w:sz w:val="24"/>
        </w:rPr>
      </w:pPr>
      <w:r w:rsidRPr="00747B2C">
        <w:rPr>
          <w:rFonts w:ascii="Times New Roman" w:hAnsi="Times New Roman"/>
          <w:sz w:val="24"/>
        </w:rPr>
        <w:t xml:space="preserve">Boybeyi Z, Raman S (1992b) </w:t>
      </w:r>
      <w:proofErr w:type="gramStart"/>
      <w:r w:rsidRPr="00747B2C">
        <w:rPr>
          <w:rFonts w:ascii="Times New Roman" w:hAnsi="Times New Roman"/>
          <w:sz w:val="24"/>
        </w:rPr>
        <w:t>A</w:t>
      </w:r>
      <w:proofErr w:type="gramEnd"/>
      <w:r w:rsidRPr="00747B2C">
        <w:rPr>
          <w:rFonts w:ascii="Times New Roman" w:hAnsi="Times New Roman"/>
          <w:sz w:val="24"/>
        </w:rPr>
        <w:t xml:space="preserve"> three-dimensional numerical sensitivity study of convection over the Florida peninsula. Boundary-Layer Meteorol 60:325-359</w:t>
      </w:r>
    </w:p>
    <w:p w:rsidR="00C86423" w:rsidRPr="00747B2C" w:rsidRDefault="00C86423" w:rsidP="004232D1">
      <w:pPr>
        <w:pStyle w:val="reference"/>
        <w:ind w:left="720" w:hanging="720"/>
        <w:rPr>
          <w:rFonts w:ascii="Times New Roman" w:hAnsi="Times New Roman"/>
          <w:sz w:val="24"/>
        </w:rPr>
      </w:pPr>
    </w:p>
    <w:p w:rsidR="004232D1" w:rsidRDefault="004232D1" w:rsidP="004232D1">
      <w:pPr>
        <w:pStyle w:val="reference"/>
        <w:ind w:left="720" w:hanging="720"/>
        <w:rPr>
          <w:rFonts w:ascii="Times New Roman" w:hAnsi="Times New Roman"/>
          <w:sz w:val="24"/>
        </w:rPr>
      </w:pPr>
      <w:r w:rsidRPr="00747B2C">
        <w:rPr>
          <w:rFonts w:ascii="Times New Roman" w:hAnsi="Times New Roman"/>
          <w:sz w:val="24"/>
        </w:rPr>
        <w:t xml:space="preserve">Buckley RL, Kurzeja RJ (1997) </w:t>
      </w:r>
      <w:proofErr w:type="gramStart"/>
      <w:r w:rsidRPr="00747B2C">
        <w:rPr>
          <w:rFonts w:ascii="Times New Roman" w:hAnsi="Times New Roman"/>
          <w:sz w:val="24"/>
        </w:rPr>
        <w:t>An</w:t>
      </w:r>
      <w:proofErr w:type="gramEnd"/>
      <w:r w:rsidRPr="00747B2C">
        <w:rPr>
          <w:rFonts w:ascii="Times New Roman" w:hAnsi="Times New Roman"/>
          <w:sz w:val="24"/>
        </w:rPr>
        <w:t xml:space="preserve"> observational and numerical study of the nocturnal sea breeze. Part I: Structure and circulation. J Appl Meteorol 36:1577–1598</w:t>
      </w:r>
    </w:p>
    <w:p w:rsidR="00C86423" w:rsidRPr="00747B2C" w:rsidRDefault="00C86423" w:rsidP="004232D1">
      <w:pPr>
        <w:pStyle w:val="reference"/>
        <w:ind w:left="720" w:hanging="720"/>
        <w:rPr>
          <w:rFonts w:ascii="Times New Roman" w:hAnsi="Times New Roman"/>
          <w:sz w:val="24"/>
        </w:rPr>
      </w:pPr>
    </w:p>
    <w:p w:rsidR="004232D1" w:rsidRDefault="004232D1" w:rsidP="004232D1">
      <w:pPr>
        <w:pStyle w:val="reference"/>
        <w:ind w:left="720" w:hanging="720"/>
        <w:rPr>
          <w:rFonts w:ascii="Times New Roman" w:hAnsi="Times New Roman"/>
          <w:sz w:val="24"/>
        </w:rPr>
      </w:pPr>
      <w:r w:rsidRPr="00747B2C">
        <w:rPr>
          <w:rFonts w:ascii="Times New Roman" w:hAnsi="Times New Roman"/>
          <w:sz w:val="24"/>
        </w:rPr>
        <w:t>Cai XM, Steyn DG (2000) Modelling study of sea breezes in a complex coastal environment. Atmos Environ 34:2873-2885</w:t>
      </w:r>
    </w:p>
    <w:p w:rsidR="00C86423" w:rsidRDefault="00C86423" w:rsidP="004232D1">
      <w:pPr>
        <w:pStyle w:val="reference"/>
        <w:ind w:left="720" w:hanging="720"/>
        <w:rPr>
          <w:rFonts w:ascii="Times New Roman" w:hAnsi="Times New Roman"/>
          <w:sz w:val="24"/>
        </w:rPr>
      </w:pPr>
    </w:p>
    <w:p w:rsidR="00E5535B" w:rsidRDefault="00E5535B" w:rsidP="00E5535B">
      <w:pPr>
        <w:pStyle w:val="reference"/>
        <w:ind w:left="720" w:hanging="720"/>
        <w:rPr>
          <w:rFonts w:ascii="Times New Roman" w:hAnsi="Times New Roman"/>
          <w:sz w:val="24"/>
        </w:rPr>
      </w:pPr>
      <w:r w:rsidRPr="00E5535B">
        <w:rPr>
          <w:rFonts w:ascii="Times New Roman" w:hAnsi="Times New Roman"/>
          <w:sz w:val="24"/>
        </w:rPr>
        <w:t xml:space="preserve">Catalano F, Moeng CH (2010) Large-eddy simulation of the daytime boundary layer in an idealized valley using the </w:t>
      </w:r>
      <w:proofErr w:type="gramStart"/>
      <w:r w:rsidRPr="00E5535B">
        <w:rPr>
          <w:rFonts w:ascii="Times New Roman" w:hAnsi="Times New Roman"/>
          <w:sz w:val="24"/>
        </w:rPr>
        <w:t>Weather  Research</w:t>
      </w:r>
      <w:proofErr w:type="gramEnd"/>
      <w:r w:rsidRPr="00E5535B">
        <w:rPr>
          <w:rFonts w:ascii="Times New Roman" w:hAnsi="Times New Roman"/>
          <w:sz w:val="24"/>
        </w:rPr>
        <w:t xml:space="preserve"> and Forecasting Numerical Model. Boun</w:t>
      </w:r>
      <w:r>
        <w:rPr>
          <w:rFonts w:ascii="Times New Roman" w:hAnsi="Times New Roman"/>
          <w:sz w:val="24"/>
        </w:rPr>
        <w:t>dary-Layer Meteorol 137:49-75</w:t>
      </w:r>
    </w:p>
    <w:p w:rsidR="00C86423" w:rsidRPr="00747B2C" w:rsidRDefault="00C86423" w:rsidP="00E5535B">
      <w:pPr>
        <w:pStyle w:val="reference"/>
        <w:ind w:left="720" w:hanging="720"/>
        <w:rPr>
          <w:rFonts w:ascii="Times New Roman" w:hAnsi="Times New Roman"/>
          <w:sz w:val="24"/>
        </w:rPr>
      </w:pPr>
    </w:p>
    <w:p w:rsidR="004232D1" w:rsidRDefault="004232D1" w:rsidP="004232D1">
      <w:pPr>
        <w:pStyle w:val="reference"/>
        <w:ind w:left="720" w:hanging="720"/>
        <w:rPr>
          <w:rFonts w:ascii="Times New Roman" w:eastAsia="Times New Roman" w:hAnsi="Times New Roman"/>
          <w:kern w:val="0"/>
          <w:sz w:val="24"/>
          <w:lang w:eastAsia="en-US"/>
        </w:rPr>
      </w:pPr>
      <w:r w:rsidRPr="00747B2C">
        <w:rPr>
          <w:rFonts w:ascii="Times New Roman" w:eastAsia="Times New Roman" w:hAnsi="Times New Roman"/>
          <w:kern w:val="0"/>
          <w:sz w:val="24"/>
          <w:lang w:eastAsia="en-US"/>
        </w:rPr>
        <w:t>Cenedese AM, Miozzi AM, Monti P (2000) A laboratory investigation of land and sea breeze regimes. Exp Fluids 29:291-299</w:t>
      </w:r>
    </w:p>
    <w:p w:rsidR="00C86423" w:rsidRPr="00747B2C" w:rsidRDefault="00C86423" w:rsidP="004232D1">
      <w:pPr>
        <w:pStyle w:val="reference"/>
        <w:ind w:left="720" w:hanging="720"/>
        <w:rPr>
          <w:rFonts w:ascii="Times New Roman" w:eastAsia="Times New Roman" w:hAnsi="Times New Roman"/>
          <w:b/>
          <w:kern w:val="0"/>
          <w:sz w:val="24"/>
          <w:lang w:eastAsia="en-US"/>
        </w:rPr>
      </w:pPr>
    </w:p>
    <w:p w:rsidR="004232D1" w:rsidRDefault="004232D1" w:rsidP="004232D1">
      <w:pPr>
        <w:pStyle w:val="reference"/>
        <w:ind w:left="720" w:hanging="720"/>
        <w:rPr>
          <w:rFonts w:ascii="Times New Roman" w:eastAsia="Times New Roman" w:hAnsi="Times New Roman"/>
          <w:kern w:val="0"/>
          <w:sz w:val="24"/>
          <w:lang w:eastAsia="en-US"/>
        </w:rPr>
      </w:pPr>
      <w:proofErr w:type="gramStart"/>
      <w:r w:rsidRPr="00747B2C">
        <w:rPr>
          <w:rFonts w:ascii="Times New Roman" w:eastAsia="Times New Roman" w:hAnsi="Times New Roman"/>
          <w:kern w:val="0"/>
          <w:sz w:val="24"/>
          <w:lang w:eastAsia="en-US"/>
        </w:rPr>
        <w:t xml:space="preserve">Chen, JM, Oke TR (1994) Mixed layer heat advection and entrainment during the sea </w:t>
      </w:r>
      <w:r w:rsidRPr="00747B2C">
        <w:rPr>
          <w:rFonts w:ascii="Times New Roman" w:eastAsia="Times New Roman" w:hAnsi="Times New Roman"/>
          <w:kern w:val="0"/>
          <w:sz w:val="24"/>
          <w:lang w:eastAsia="en-US"/>
        </w:rPr>
        <w:lastRenderedPageBreak/>
        <w:t>breeze.</w:t>
      </w:r>
      <w:proofErr w:type="gramEnd"/>
      <w:r w:rsidRPr="00747B2C">
        <w:rPr>
          <w:rFonts w:ascii="Times New Roman" w:eastAsia="Times New Roman" w:hAnsi="Times New Roman"/>
          <w:kern w:val="0"/>
          <w:sz w:val="24"/>
          <w:lang w:eastAsia="en-US"/>
        </w:rPr>
        <w:t xml:space="preserve"> Boundary-Layer Meteorol 68:139-158</w:t>
      </w:r>
    </w:p>
    <w:p w:rsidR="00C86423" w:rsidRPr="00747B2C" w:rsidRDefault="00C86423" w:rsidP="004232D1">
      <w:pPr>
        <w:pStyle w:val="reference"/>
        <w:ind w:left="720" w:hanging="720"/>
        <w:rPr>
          <w:rFonts w:ascii="Times New Roman" w:eastAsia="Times New Roman" w:hAnsi="Times New Roman"/>
          <w:kern w:val="0"/>
          <w:sz w:val="24"/>
          <w:lang w:eastAsia="en-US"/>
        </w:rPr>
      </w:pPr>
    </w:p>
    <w:p w:rsidR="004232D1" w:rsidRDefault="004232D1" w:rsidP="004232D1">
      <w:pPr>
        <w:pStyle w:val="reference"/>
        <w:ind w:left="720" w:hanging="720"/>
        <w:rPr>
          <w:rFonts w:ascii="Times New Roman" w:eastAsia="Times New Roman" w:hAnsi="Times New Roman"/>
          <w:kern w:val="0"/>
          <w:sz w:val="24"/>
          <w:lang w:eastAsia="en-US"/>
        </w:rPr>
      </w:pPr>
      <w:r w:rsidRPr="00747B2C">
        <w:rPr>
          <w:rFonts w:ascii="Times New Roman" w:eastAsia="Times New Roman" w:hAnsi="Times New Roman"/>
          <w:kern w:val="0"/>
          <w:sz w:val="24"/>
          <w:lang w:eastAsia="en-US"/>
        </w:rPr>
        <w:t>Cheng FY, Byun DW (2008) Application of high resolution land use and land cover data for atmospheric modelling in the Houston-Galveston metropolitan area, Part I: Meteorological simulation results Atmos Environ 42: 7795-7811</w:t>
      </w:r>
    </w:p>
    <w:p w:rsidR="00C86423" w:rsidRPr="00747B2C" w:rsidRDefault="00C86423" w:rsidP="004232D1">
      <w:pPr>
        <w:pStyle w:val="reference"/>
        <w:ind w:left="720" w:hanging="720"/>
        <w:rPr>
          <w:rFonts w:ascii="Times New Roman" w:eastAsia="Times New Roman" w:hAnsi="Times New Roman"/>
          <w:kern w:val="0"/>
          <w:sz w:val="24"/>
          <w:lang w:eastAsia="en-US"/>
        </w:rPr>
      </w:pPr>
    </w:p>
    <w:p w:rsidR="004232D1" w:rsidRDefault="004232D1" w:rsidP="004232D1">
      <w:pPr>
        <w:autoSpaceDE w:val="0"/>
        <w:autoSpaceDN w:val="0"/>
        <w:adjustRightInd w:val="0"/>
        <w:ind w:left="720" w:hanging="720"/>
        <w:rPr>
          <w:rFonts w:ascii="Times New Roman" w:hAnsi="Times New Roman"/>
        </w:rPr>
      </w:pPr>
      <w:r w:rsidRPr="00747B2C">
        <w:rPr>
          <w:rFonts w:ascii="Times New Roman" w:eastAsia="Times New Roman" w:hAnsi="Times New Roman"/>
        </w:rPr>
        <w:t xml:space="preserve">Chiba O, Kobayashi F, Naito G, Sassa K (1999) Helicopter observations of the sea breeze </w:t>
      </w:r>
      <w:r w:rsidRPr="00747B2C">
        <w:rPr>
          <w:rFonts w:ascii="Times New Roman" w:hAnsi="Times New Roman"/>
        </w:rPr>
        <w:t xml:space="preserve">over a coastal area. J Appl Meteorol 38:481-492 </w:t>
      </w:r>
    </w:p>
    <w:p w:rsidR="00C86423" w:rsidRPr="00747B2C" w:rsidRDefault="00C86423" w:rsidP="004232D1">
      <w:pPr>
        <w:autoSpaceDE w:val="0"/>
        <w:autoSpaceDN w:val="0"/>
        <w:adjustRightInd w:val="0"/>
        <w:ind w:left="720" w:hanging="720"/>
        <w:rPr>
          <w:rFonts w:ascii="Times New Roman" w:hAnsi="Times New Roman"/>
        </w:rPr>
      </w:pPr>
    </w:p>
    <w:p w:rsidR="004232D1" w:rsidRDefault="004232D1" w:rsidP="004232D1">
      <w:pPr>
        <w:pStyle w:val="reference"/>
        <w:ind w:left="720" w:hanging="720"/>
        <w:rPr>
          <w:rFonts w:ascii="Times New Roman" w:hAnsi="Times New Roman"/>
          <w:iCs/>
          <w:sz w:val="24"/>
        </w:rPr>
      </w:pPr>
      <w:r w:rsidRPr="00747B2C">
        <w:rPr>
          <w:rFonts w:ascii="Times New Roman" w:hAnsi="Times New Roman"/>
          <w:iCs/>
          <w:sz w:val="24"/>
        </w:rPr>
        <w:t>Clappier A, Martilla A, Grossi P, Thunis P, Pasi F, Krueger BC, Calpini B, Graziani G, van den Bergh H (2000) Effect of sea breeze on air pollution in Greater Athens area.  Part I: Numerical simulations and field observations. J Appl Meteorol 39:546-562</w:t>
      </w:r>
    </w:p>
    <w:p w:rsidR="00C86423" w:rsidRPr="00747B2C" w:rsidRDefault="00C86423" w:rsidP="004232D1">
      <w:pPr>
        <w:pStyle w:val="reference"/>
        <w:ind w:left="720" w:hanging="720"/>
        <w:rPr>
          <w:rFonts w:ascii="Times New Roman" w:hAnsi="Times New Roman"/>
          <w:iCs/>
          <w:sz w:val="24"/>
        </w:rPr>
      </w:pPr>
    </w:p>
    <w:p w:rsidR="004232D1" w:rsidRDefault="004232D1" w:rsidP="004232D1">
      <w:pPr>
        <w:pStyle w:val="reference"/>
        <w:ind w:left="720" w:hanging="720"/>
        <w:rPr>
          <w:rFonts w:ascii="Times New Roman" w:hAnsi="Times New Roman"/>
          <w:sz w:val="24"/>
        </w:rPr>
      </w:pPr>
      <w:r w:rsidRPr="00747B2C">
        <w:rPr>
          <w:rFonts w:ascii="Times New Roman" w:hAnsi="Times New Roman"/>
          <w:sz w:val="24"/>
        </w:rPr>
        <w:t>Clarke RH (1984) Colliding sea-breezes and the creation of internal atmospheric bore waves: two-dimensional numerical studies. Aust Meteorol Mag 32:207-226</w:t>
      </w:r>
    </w:p>
    <w:p w:rsidR="00C86423" w:rsidRPr="00747B2C" w:rsidRDefault="00C86423" w:rsidP="004232D1">
      <w:pPr>
        <w:pStyle w:val="reference"/>
        <w:ind w:left="720" w:hanging="720"/>
        <w:rPr>
          <w:rFonts w:ascii="Times New Roman" w:hAnsi="Times New Roman"/>
          <w:sz w:val="24"/>
        </w:rPr>
      </w:pPr>
    </w:p>
    <w:p w:rsidR="004232D1" w:rsidRDefault="004232D1" w:rsidP="004232D1">
      <w:pPr>
        <w:pStyle w:val="reference"/>
        <w:ind w:left="720" w:hanging="720"/>
        <w:rPr>
          <w:rFonts w:ascii="Times New Roman" w:hAnsi="Times New Roman"/>
          <w:sz w:val="24"/>
        </w:rPr>
      </w:pPr>
      <w:r w:rsidRPr="00747B2C">
        <w:rPr>
          <w:rFonts w:ascii="Times New Roman" w:hAnsi="Times New Roman"/>
          <w:sz w:val="24"/>
        </w:rPr>
        <w:t xml:space="preserve">Colby FP (2004) Simulation of the New England sea breeze: The effect of grid spacing. </w:t>
      </w:r>
      <w:r w:rsidRPr="00165EF8">
        <w:rPr>
          <w:rStyle w:val="Emphasis"/>
          <w:rFonts w:ascii="Times New Roman" w:hAnsi="Times New Roman"/>
          <w:b w:val="0"/>
          <w:i w:val="0"/>
          <w:sz w:val="24"/>
        </w:rPr>
        <w:t>Weather Forecast</w:t>
      </w:r>
      <w:r w:rsidRPr="00747B2C">
        <w:rPr>
          <w:rFonts w:ascii="Times New Roman" w:hAnsi="Times New Roman"/>
          <w:sz w:val="24"/>
        </w:rPr>
        <w:t xml:space="preserve"> </w:t>
      </w:r>
      <w:r w:rsidRPr="00165EF8">
        <w:rPr>
          <w:rStyle w:val="Strong"/>
          <w:rFonts w:ascii="Times New Roman" w:hAnsi="Times New Roman"/>
          <w:b w:val="0"/>
          <w:sz w:val="24"/>
        </w:rPr>
        <w:t>19</w:t>
      </w:r>
      <w:r w:rsidRPr="00747B2C">
        <w:rPr>
          <w:rFonts w:ascii="Times New Roman" w:hAnsi="Times New Roman"/>
          <w:sz w:val="24"/>
        </w:rPr>
        <w:t xml:space="preserve">: 277–285 </w:t>
      </w:r>
    </w:p>
    <w:p w:rsidR="00C86423" w:rsidRPr="00747B2C" w:rsidRDefault="00C86423" w:rsidP="004232D1">
      <w:pPr>
        <w:pStyle w:val="reference"/>
        <w:ind w:left="720" w:hanging="720"/>
        <w:rPr>
          <w:rFonts w:ascii="Times New Roman" w:hAnsi="Times New Roman"/>
          <w:sz w:val="24"/>
        </w:rPr>
      </w:pPr>
    </w:p>
    <w:p w:rsidR="004232D1" w:rsidRDefault="004232D1" w:rsidP="004232D1">
      <w:pPr>
        <w:pStyle w:val="reference"/>
        <w:ind w:left="720" w:hanging="720"/>
        <w:rPr>
          <w:rFonts w:ascii="Times New Roman" w:hAnsi="Times New Roman"/>
          <w:sz w:val="24"/>
        </w:rPr>
      </w:pPr>
      <w:r w:rsidRPr="00747B2C">
        <w:rPr>
          <w:rFonts w:ascii="Times New Roman" w:hAnsi="Times New Roman"/>
          <w:sz w:val="24"/>
        </w:rPr>
        <w:t>Courault D, Drobinski P, Brunet Y, Lacarrere P, Talbot C (2007) Impact of surface heterogeneity on a buoyancy-driven convective boundary layer in light winds. Boundary-Layer Meteorol 124:383-403</w:t>
      </w:r>
    </w:p>
    <w:p w:rsidR="00C86423" w:rsidRPr="00747B2C" w:rsidRDefault="00C86423" w:rsidP="004232D1">
      <w:pPr>
        <w:pStyle w:val="reference"/>
        <w:ind w:left="720" w:hanging="720"/>
        <w:rPr>
          <w:rFonts w:ascii="Times New Roman" w:hAnsi="Times New Roman"/>
          <w:sz w:val="24"/>
        </w:rPr>
      </w:pPr>
    </w:p>
    <w:p w:rsidR="004232D1" w:rsidRDefault="004232D1" w:rsidP="004232D1">
      <w:pPr>
        <w:pStyle w:val="reference"/>
        <w:ind w:left="720" w:hanging="720"/>
        <w:rPr>
          <w:rFonts w:ascii="Times New Roman" w:hAnsi="Times New Roman"/>
          <w:sz w:val="24"/>
        </w:rPr>
      </w:pPr>
      <w:r w:rsidRPr="00747B2C">
        <w:rPr>
          <w:rFonts w:ascii="Times New Roman" w:hAnsi="Times New Roman"/>
          <w:sz w:val="24"/>
        </w:rPr>
        <w:t xml:space="preserve">Cunningham PS (2007) Idealized numerical simulations of the interactions between buoyant plumes and density currents. </w:t>
      </w:r>
      <w:r w:rsidRPr="00747B2C">
        <w:rPr>
          <w:rFonts w:ascii="Times New Roman" w:hAnsi="Times New Roman"/>
          <w:iCs/>
          <w:sz w:val="24"/>
        </w:rPr>
        <w:t>J Atmos Sci</w:t>
      </w:r>
      <w:r w:rsidRPr="00747B2C">
        <w:rPr>
          <w:rFonts w:ascii="Times New Roman" w:hAnsi="Times New Roman"/>
          <w:sz w:val="24"/>
        </w:rPr>
        <w:t xml:space="preserve"> </w:t>
      </w:r>
      <w:r w:rsidRPr="00747B2C">
        <w:rPr>
          <w:rFonts w:ascii="Times New Roman" w:hAnsi="Times New Roman"/>
          <w:bCs/>
          <w:sz w:val="24"/>
        </w:rPr>
        <w:t>64</w:t>
      </w:r>
      <w:r w:rsidRPr="00747B2C">
        <w:rPr>
          <w:rFonts w:ascii="Times New Roman" w:hAnsi="Times New Roman"/>
          <w:sz w:val="24"/>
        </w:rPr>
        <w:t>:2105–2115</w:t>
      </w:r>
    </w:p>
    <w:p w:rsidR="00C86423" w:rsidRPr="00747B2C" w:rsidRDefault="00C86423" w:rsidP="004232D1">
      <w:pPr>
        <w:pStyle w:val="reference"/>
        <w:ind w:left="720" w:hanging="720"/>
        <w:rPr>
          <w:rFonts w:ascii="Times New Roman" w:hAnsi="Times New Roman"/>
          <w:sz w:val="24"/>
        </w:rPr>
      </w:pPr>
    </w:p>
    <w:p w:rsidR="004232D1" w:rsidRDefault="004232D1" w:rsidP="004232D1">
      <w:pPr>
        <w:pStyle w:val="reference"/>
        <w:ind w:left="720" w:hanging="720"/>
        <w:rPr>
          <w:rFonts w:ascii="Times New Roman" w:hAnsi="Times New Roman"/>
          <w:sz w:val="24"/>
        </w:rPr>
      </w:pPr>
      <w:r w:rsidRPr="00747B2C">
        <w:rPr>
          <w:rFonts w:ascii="Times New Roman" w:hAnsi="Times New Roman"/>
          <w:sz w:val="24"/>
        </w:rPr>
        <w:t xml:space="preserve">Daggupaty S (2001) </w:t>
      </w:r>
      <w:proofErr w:type="gramStart"/>
      <w:r w:rsidRPr="00747B2C">
        <w:rPr>
          <w:rFonts w:ascii="Times New Roman" w:hAnsi="Times New Roman"/>
          <w:sz w:val="24"/>
        </w:rPr>
        <w:t>A</w:t>
      </w:r>
      <w:proofErr w:type="gramEnd"/>
      <w:r w:rsidRPr="00747B2C">
        <w:rPr>
          <w:rFonts w:ascii="Times New Roman" w:hAnsi="Times New Roman"/>
          <w:sz w:val="24"/>
        </w:rPr>
        <w:t xml:space="preserve"> case study of the simultaneous development of multiple lake-breeze fronts with a boundary layer forecast model. J Appl Meteorol 40:289-311</w:t>
      </w:r>
    </w:p>
    <w:p w:rsidR="00C86423" w:rsidRPr="00747B2C" w:rsidRDefault="00C86423" w:rsidP="004232D1">
      <w:pPr>
        <w:pStyle w:val="reference"/>
        <w:ind w:left="720" w:hanging="720"/>
        <w:rPr>
          <w:rFonts w:ascii="Times New Roman" w:hAnsi="Times New Roman"/>
          <w:sz w:val="24"/>
        </w:rPr>
      </w:pPr>
    </w:p>
    <w:p w:rsidR="004232D1" w:rsidRDefault="004232D1" w:rsidP="004232D1">
      <w:pPr>
        <w:pStyle w:val="reference"/>
        <w:ind w:left="720" w:hanging="720"/>
        <w:rPr>
          <w:rFonts w:ascii="Times New Roman" w:hAnsi="Times New Roman"/>
          <w:sz w:val="24"/>
        </w:rPr>
      </w:pPr>
      <w:r w:rsidRPr="00747B2C">
        <w:rPr>
          <w:rFonts w:ascii="Times New Roman" w:hAnsi="Times New Roman"/>
          <w:sz w:val="24"/>
        </w:rPr>
        <w:t xml:space="preserve">Dailey PS, Fovell RG (1999) Numerical simulation of the interaction between the sea breeze front </w:t>
      </w:r>
      <w:proofErr w:type="gramStart"/>
      <w:r w:rsidRPr="00747B2C">
        <w:rPr>
          <w:rFonts w:ascii="Times New Roman" w:hAnsi="Times New Roman"/>
          <w:sz w:val="24"/>
        </w:rPr>
        <w:t>and  horizontal</w:t>
      </w:r>
      <w:proofErr w:type="gramEnd"/>
      <w:r w:rsidRPr="00747B2C">
        <w:rPr>
          <w:rFonts w:ascii="Times New Roman" w:hAnsi="Times New Roman"/>
          <w:sz w:val="24"/>
        </w:rPr>
        <w:t xml:space="preserve"> convective rolls. Part I: Offshore ambient flow. Mon Weather Rev 127:858–878</w:t>
      </w:r>
    </w:p>
    <w:p w:rsidR="00C86423" w:rsidRPr="00747B2C" w:rsidRDefault="00C86423" w:rsidP="004232D1">
      <w:pPr>
        <w:pStyle w:val="reference"/>
        <w:ind w:left="720" w:hanging="720"/>
        <w:rPr>
          <w:rFonts w:ascii="Times New Roman" w:hAnsi="Times New Roman"/>
          <w:sz w:val="24"/>
        </w:rPr>
      </w:pPr>
    </w:p>
    <w:p w:rsidR="004232D1" w:rsidRDefault="004232D1" w:rsidP="004232D1">
      <w:pPr>
        <w:pStyle w:val="reference"/>
        <w:ind w:left="720" w:hanging="720"/>
        <w:rPr>
          <w:rFonts w:ascii="Times New Roman" w:hAnsi="Times New Roman"/>
          <w:sz w:val="24"/>
        </w:rPr>
      </w:pPr>
      <w:r w:rsidRPr="00747B2C">
        <w:rPr>
          <w:rFonts w:ascii="Times New Roman" w:hAnsi="Times New Roman"/>
          <w:sz w:val="24"/>
        </w:rPr>
        <w:t xml:space="preserve">Dalu GA, Pielke RA (1989) </w:t>
      </w:r>
      <w:proofErr w:type="gramStart"/>
      <w:r w:rsidRPr="00747B2C">
        <w:rPr>
          <w:rFonts w:ascii="Times New Roman" w:hAnsi="Times New Roman"/>
          <w:sz w:val="24"/>
        </w:rPr>
        <w:t>An</w:t>
      </w:r>
      <w:proofErr w:type="gramEnd"/>
      <w:r w:rsidRPr="00747B2C">
        <w:rPr>
          <w:rFonts w:ascii="Times New Roman" w:hAnsi="Times New Roman"/>
          <w:sz w:val="24"/>
        </w:rPr>
        <w:t xml:space="preserve"> analytical study of the sea breeze. </w:t>
      </w:r>
      <w:r w:rsidRPr="00747B2C">
        <w:rPr>
          <w:rFonts w:ascii="Times New Roman" w:hAnsi="Times New Roman"/>
          <w:iCs/>
          <w:sz w:val="24"/>
        </w:rPr>
        <w:t>J Atmos Sci</w:t>
      </w:r>
      <w:r w:rsidRPr="00747B2C">
        <w:rPr>
          <w:rFonts w:ascii="Times New Roman" w:hAnsi="Times New Roman"/>
          <w:sz w:val="24"/>
        </w:rPr>
        <w:t xml:space="preserve"> </w:t>
      </w:r>
      <w:r w:rsidRPr="00747B2C">
        <w:rPr>
          <w:rFonts w:ascii="Times New Roman" w:hAnsi="Times New Roman"/>
          <w:bCs/>
          <w:sz w:val="24"/>
        </w:rPr>
        <w:t>46</w:t>
      </w:r>
      <w:r w:rsidRPr="00747B2C">
        <w:rPr>
          <w:rFonts w:ascii="Times New Roman" w:hAnsi="Times New Roman"/>
          <w:sz w:val="24"/>
        </w:rPr>
        <w:t>:1815–1825</w:t>
      </w:r>
    </w:p>
    <w:p w:rsidR="00C86423" w:rsidRPr="00747B2C" w:rsidRDefault="00C86423" w:rsidP="004232D1">
      <w:pPr>
        <w:pStyle w:val="reference"/>
        <w:ind w:left="720" w:hanging="720"/>
        <w:rPr>
          <w:rFonts w:ascii="Times New Roman" w:hAnsi="Times New Roman"/>
          <w:sz w:val="24"/>
        </w:rPr>
      </w:pPr>
    </w:p>
    <w:p w:rsidR="004232D1" w:rsidRDefault="004232D1" w:rsidP="004232D1">
      <w:pPr>
        <w:pStyle w:val="reference"/>
        <w:ind w:left="720" w:hanging="720"/>
        <w:rPr>
          <w:rFonts w:ascii="Times New Roman" w:hAnsi="Times New Roman"/>
          <w:sz w:val="24"/>
        </w:rPr>
      </w:pPr>
      <w:r w:rsidRPr="00747B2C">
        <w:rPr>
          <w:rFonts w:ascii="Times New Roman" w:hAnsi="Times New Roman"/>
          <w:sz w:val="24"/>
        </w:rPr>
        <w:t xml:space="preserve">Dandou A, Tombrou M, Soulakellis N (2009) </w:t>
      </w:r>
      <w:proofErr w:type="gramStart"/>
      <w:r w:rsidRPr="00747B2C">
        <w:rPr>
          <w:rFonts w:ascii="Times New Roman" w:hAnsi="Times New Roman"/>
          <w:sz w:val="24"/>
        </w:rPr>
        <w:t>The</w:t>
      </w:r>
      <w:proofErr w:type="gramEnd"/>
      <w:r w:rsidRPr="00747B2C">
        <w:rPr>
          <w:rFonts w:ascii="Times New Roman" w:hAnsi="Times New Roman"/>
          <w:sz w:val="24"/>
        </w:rPr>
        <w:t xml:space="preserve"> influence of the City of Athens on the evolution of the sea-breeze front. Boundary-Layer Meteorol 131:35-51</w:t>
      </w:r>
    </w:p>
    <w:p w:rsidR="00C86423" w:rsidRPr="00747B2C" w:rsidRDefault="00C86423" w:rsidP="004232D1">
      <w:pPr>
        <w:pStyle w:val="reference"/>
        <w:ind w:left="720" w:hanging="720"/>
        <w:rPr>
          <w:rFonts w:ascii="Times New Roman" w:hAnsi="Times New Roman"/>
          <w:sz w:val="24"/>
        </w:rPr>
      </w:pPr>
    </w:p>
    <w:p w:rsidR="004232D1" w:rsidRDefault="004232D1" w:rsidP="004232D1">
      <w:pPr>
        <w:pStyle w:val="reference"/>
        <w:ind w:left="720" w:hanging="720"/>
        <w:rPr>
          <w:rFonts w:ascii="Times New Roman" w:hAnsi="Times New Roman"/>
          <w:sz w:val="24"/>
        </w:rPr>
      </w:pPr>
      <w:r w:rsidRPr="00747B2C">
        <w:rPr>
          <w:rFonts w:ascii="Times New Roman" w:hAnsi="Times New Roman"/>
          <w:sz w:val="24"/>
        </w:rPr>
        <w:t xml:space="preserve">Darby LS, Banta RM, Pielke RA (2002) Comparisons between mesoscale model terrain sensitivity studies and </w:t>
      </w:r>
      <w:proofErr w:type="gramStart"/>
      <w:r w:rsidRPr="00747B2C">
        <w:rPr>
          <w:rFonts w:ascii="Times New Roman" w:hAnsi="Times New Roman"/>
          <w:sz w:val="24"/>
        </w:rPr>
        <w:t>doppler</w:t>
      </w:r>
      <w:proofErr w:type="gramEnd"/>
      <w:r w:rsidRPr="00747B2C">
        <w:rPr>
          <w:rFonts w:ascii="Times New Roman" w:hAnsi="Times New Roman"/>
          <w:sz w:val="24"/>
        </w:rPr>
        <w:t xml:space="preserve"> lidar measurements of the sea breeze at Monterey Bay.  Mon Weather Rev 12:2813–2838</w:t>
      </w:r>
    </w:p>
    <w:p w:rsidR="00C86423" w:rsidRPr="00747B2C" w:rsidRDefault="00C86423" w:rsidP="004232D1">
      <w:pPr>
        <w:pStyle w:val="reference"/>
        <w:ind w:left="720" w:hanging="720"/>
        <w:rPr>
          <w:rFonts w:ascii="Times New Roman" w:hAnsi="Times New Roman"/>
          <w:sz w:val="24"/>
        </w:rPr>
      </w:pPr>
    </w:p>
    <w:p w:rsidR="004232D1" w:rsidRPr="00747B2C" w:rsidRDefault="004232D1" w:rsidP="004232D1">
      <w:pPr>
        <w:pStyle w:val="reference"/>
        <w:ind w:left="720" w:hanging="720"/>
        <w:rPr>
          <w:rFonts w:ascii="Times New Roman" w:hAnsi="Times New Roman"/>
          <w:sz w:val="24"/>
        </w:rPr>
      </w:pPr>
      <w:proofErr w:type="gramStart"/>
      <w:r w:rsidRPr="00747B2C">
        <w:rPr>
          <w:rFonts w:ascii="Times New Roman" w:hAnsi="Times New Roman"/>
          <w:sz w:val="24"/>
        </w:rPr>
        <w:t>Drobinski P, Dubos T (2009) Linear breeze scaling: from large-scale land/sea breezes to mesoscale inland breezes.</w:t>
      </w:r>
      <w:proofErr w:type="gramEnd"/>
      <w:r w:rsidRPr="00747B2C">
        <w:rPr>
          <w:rFonts w:ascii="Times New Roman" w:hAnsi="Times New Roman"/>
          <w:sz w:val="24"/>
        </w:rPr>
        <w:t xml:space="preserve"> Q J Roy Meteorol Soc 135:1766-1775</w:t>
      </w:r>
    </w:p>
    <w:p w:rsidR="004232D1" w:rsidRDefault="004232D1" w:rsidP="004232D1">
      <w:pPr>
        <w:pStyle w:val="reference"/>
        <w:ind w:left="720" w:hanging="720"/>
        <w:rPr>
          <w:rFonts w:ascii="Times New Roman" w:hAnsi="Times New Roman"/>
          <w:sz w:val="24"/>
        </w:rPr>
      </w:pPr>
      <w:r w:rsidRPr="00747B2C">
        <w:rPr>
          <w:rFonts w:ascii="Times New Roman" w:hAnsi="Times New Roman"/>
          <w:sz w:val="24"/>
        </w:rPr>
        <w:lastRenderedPageBreak/>
        <w:t xml:space="preserve">Drobinski P, Bastin S, Dabas A, Delville P, Reitebuch O (2006) Variability of three-dimensional sea breeze structure in southern France: observations and evaluation of empirical scaling laws. Ann Geophys </w:t>
      </w:r>
      <w:r w:rsidRPr="00747B2C">
        <w:rPr>
          <w:rFonts w:ascii="Times New Roman" w:hAnsi="Times New Roman"/>
          <w:bCs/>
          <w:sz w:val="24"/>
        </w:rPr>
        <w:t>24</w:t>
      </w:r>
      <w:r w:rsidRPr="00747B2C">
        <w:rPr>
          <w:rFonts w:ascii="Times New Roman" w:hAnsi="Times New Roman"/>
          <w:sz w:val="24"/>
        </w:rPr>
        <w:t>: 1783-1799</w:t>
      </w:r>
    </w:p>
    <w:p w:rsidR="00C86423" w:rsidRPr="00747B2C" w:rsidRDefault="00C86423" w:rsidP="004232D1">
      <w:pPr>
        <w:pStyle w:val="reference"/>
        <w:ind w:left="720" w:hanging="720"/>
        <w:rPr>
          <w:rFonts w:ascii="Times New Roman" w:hAnsi="Times New Roman"/>
          <w:sz w:val="24"/>
        </w:rPr>
      </w:pPr>
    </w:p>
    <w:p w:rsidR="004232D1" w:rsidRDefault="004232D1" w:rsidP="004232D1">
      <w:pPr>
        <w:pStyle w:val="reference"/>
        <w:ind w:left="720" w:hanging="720"/>
        <w:rPr>
          <w:rFonts w:ascii="Times New Roman" w:hAnsi="Times New Roman"/>
          <w:sz w:val="24"/>
        </w:rPr>
      </w:pPr>
      <w:r w:rsidRPr="00747B2C">
        <w:rPr>
          <w:rFonts w:ascii="Times New Roman" w:hAnsi="Times New Roman"/>
          <w:sz w:val="24"/>
        </w:rPr>
        <w:t xml:space="preserve">Durand P, Druilhet A, Briere S (1989) </w:t>
      </w:r>
      <w:proofErr w:type="gramStart"/>
      <w:r w:rsidRPr="00747B2C">
        <w:rPr>
          <w:rFonts w:ascii="Times New Roman" w:hAnsi="Times New Roman"/>
          <w:sz w:val="24"/>
        </w:rPr>
        <w:t>A</w:t>
      </w:r>
      <w:proofErr w:type="gramEnd"/>
      <w:r w:rsidRPr="00747B2C">
        <w:rPr>
          <w:rFonts w:ascii="Times New Roman" w:hAnsi="Times New Roman"/>
          <w:sz w:val="24"/>
        </w:rPr>
        <w:t xml:space="preserve"> sea-land transition observed during the COAST experiment. J Atmos Sci 46: 96-116. </w:t>
      </w:r>
    </w:p>
    <w:p w:rsidR="00C86423" w:rsidRPr="00747B2C" w:rsidRDefault="00C86423" w:rsidP="004232D1">
      <w:pPr>
        <w:pStyle w:val="reference"/>
        <w:ind w:left="720" w:hanging="720"/>
        <w:rPr>
          <w:rFonts w:ascii="Times New Roman" w:hAnsi="Times New Roman"/>
          <w:sz w:val="24"/>
        </w:rPr>
      </w:pPr>
    </w:p>
    <w:p w:rsidR="004232D1" w:rsidRDefault="004232D1" w:rsidP="004232D1">
      <w:pPr>
        <w:pStyle w:val="reference"/>
        <w:ind w:left="720" w:hanging="720"/>
        <w:rPr>
          <w:rFonts w:ascii="Times New Roman" w:hAnsi="Times New Roman"/>
          <w:sz w:val="24"/>
        </w:rPr>
      </w:pPr>
      <w:proofErr w:type="gramStart"/>
      <w:r w:rsidRPr="00747B2C">
        <w:rPr>
          <w:rFonts w:ascii="Times New Roman" w:hAnsi="Times New Roman"/>
          <w:sz w:val="24"/>
        </w:rPr>
        <w:t>Estoque MA (1961) A theoretical investigation of the sea breeze.</w:t>
      </w:r>
      <w:proofErr w:type="gramEnd"/>
      <w:r w:rsidRPr="00747B2C">
        <w:rPr>
          <w:rFonts w:ascii="Times New Roman" w:hAnsi="Times New Roman"/>
          <w:sz w:val="24"/>
        </w:rPr>
        <w:t xml:space="preserve"> Q J Roy Meteorol Soc 87:136-146.</w:t>
      </w:r>
    </w:p>
    <w:p w:rsidR="00C86423" w:rsidRPr="00747B2C" w:rsidRDefault="00C86423" w:rsidP="004232D1">
      <w:pPr>
        <w:pStyle w:val="reference"/>
        <w:ind w:left="720" w:hanging="720"/>
        <w:rPr>
          <w:rFonts w:ascii="Times New Roman" w:hAnsi="Times New Roman"/>
          <w:sz w:val="24"/>
        </w:rPr>
      </w:pPr>
    </w:p>
    <w:p w:rsidR="004232D1" w:rsidRDefault="004232D1" w:rsidP="004232D1">
      <w:pPr>
        <w:pStyle w:val="reference"/>
        <w:ind w:left="720" w:hanging="720"/>
        <w:rPr>
          <w:rFonts w:ascii="Times New Roman" w:hAnsi="Times New Roman"/>
          <w:sz w:val="24"/>
        </w:rPr>
      </w:pPr>
      <w:r w:rsidRPr="00747B2C">
        <w:rPr>
          <w:rFonts w:ascii="Times New Roman" w:hAnsi="Times New Roman"/>
          <w:sz w:val="24"/>
        </w:rPr>
        <w:t xml:space="preserve">Estoque MA (1962) The </w:t>
      </w:r>
      <w:proofErr w:type="gramStart"/>
      <w:r w:rsidRPr="00747B2C">
        <w:rPr>
          <w:rFonts w:ascii="Times New Roman" w:hAnsi="Times New Roman"/>
          <w:sz w:val="24"/>
        </w:rPr>
        <w:t>sea</w:t>
      </w:r>
      <w:proofErr w:type="gramEnd"/>
      <w:r w:rsidRPr="00747B2C">
        <w:rPr>
          <w:rFonts w:ascii="Times New Roman" w:hAnsi="Times New Roman"/>
          <w:sz w:val="24"/>
        </w:rPr>
        <w:t xml:space="preserve"> breeze as a function of the prevailing synoptic situation. </w:t>
      </w:r>
      <w:r w:rsidRPr="00165EF8">
        <w:rPr>
          <w:rStyle w:val="Emphasis"/>
          <w:rFonts w:ascii="Times New Roman" w:hAnsi="Times New Roman"/>
          <w:b w:val="0"/>
          <w:i w:val="0"/>
          <w:sz w:val="24"/>
        </w:rPr>
        <w:t>J Atmos Sci</w:t>
      </w:r>
      <w:r w:rsidRPr="00165EF8">
        <w:rPr>
          <w:rFonts w:ascii="Times New Roman" w:hAnsi="Times New Roman"/>
          <w:b/>
          <w:i/>
          <w:sz w:val="24"/>
        </w:rPr>
        <w:t xml:space="preserve"> </w:t>
      </w:r>
      <w:r w:rsidRPr="00165EF8">
        <w:rPr>
          <w:rStyle w:val="Strong"/>
          <w:rFonts w:ascii="Times New Roman" w:hAnsi="Times New Roman"/>
          <w:b w:val="0"/>
          <w:sz w:val="24"/>
        </w:rPr>
        <w:t>19</w:t>
      </w:r>
      <w:r w:rsidRPr="00747B2C">
        <w:rPr>
          <w:rStyle w:val="Strong"/>
          <w:rFonts w:ascii="Times New Roman" w:hAnsi="Times New Roman"/>
          <w:sz w:val="24"/>
        </w:rPr>
        <w:t>:</w:t>
      </w:r>
      <w:r w:rsidRPr="00747B2C">
        <w:rPr>
          <w:rFonts w:ascii="Times New Roman" w:hAnsi="Times New Roman"/>
          <w:sz w:val="24"/>
        </w:rPr>
        <w:t>244–250</w:t>
      </w:r>
    </w:p>
    <w:p w:rsidR="00C86423" w:rsidRPr="00747B2C" w:rsidRDefault="00C86423" w:rsidP="004232D1">
      <w:pPr>
        <w:pStyle w:val="reference"/>
        <w:ind w:left="720" w:hanging="720"/>
        <w:rPr>
          <w:rFonts w:ascii="Times New Roman" w:hAnsi="Times New Roman"/>
          <w:sz w:val="24"/>
        </w:rPr>
      </w:pPr>
    </w:p>
    <w:p w:rsidR="004232D1" w:rsidRDefault="004232D1" w:rsidP="004232D1">
      <w:pPr>
        <w:pStyle w:val="reference"/>
        <w:ind w:left="720" w:hanging="720"/>
        <w:rPr>
          <w:rFonts w:ascii="Times New Roman" w:hAnsi="Times New Roman"/>
          <w:sz w:val="24"/>
        </w:rPr>
      </w:pPr>
      <w:r w:rsidRPr="00747B2C">
        <w:rPr>
          <w:rFonts w:ascii="Times New Roman" w:hAnsi="Times New Roman"/>
          <w:sz w:val="24"/>
        </w:rPr>
        <w:t xml:space="preserve">Estoque MA, Gross JM (1981) </w:t>
      </w:r>
      <w:proofErr w:type="gramStart"/>
      <w:r w:rsidRPr="00747B2C">
        <w:rPr>
          <w:rFonts w:ascii="Times New Roman" w:hAnsi="Times New Roman"/>
          <w:sz w:val="24"/>
        </w:rPr>
        <w:t>Further</w:t>
      </w:r>
      <w:proofErr w:type="gramEnd"/>
      <w:r w:rsidRPr="00747B2C">
        <w:rPr>
          <w:rFonts w:ascii="Times New Roman" w:hAnsi="Times New Roman"/>
          <w:sz w:val="24"/>
        </w:rPr>
        <w:t xml:space="preserve"> studies of a lake breeze. Part ll: Theoretical study.  </w:t>
      </w:r>
      <w:r w:rsidRPr="00452770">
        <w:rPr>
          <w:rStyle w:val="Emphasis"/>
          <w:rFonts w:ascii="Times New Roman" w:hAnsi="Times New Roman"/>
          <w:b w:val="0"/>
          <w:i w:val="0"/>
          <w:sz w:val="24"/>
        </w:rPr>
        <w:t>Mon Weather Rev</w:t>
      </w:r>
      <w:r w:rsidRPr="00747B2C">
        <w:rPr>
          <w:rFonts w:ascii="Times New Roman" w:hAnsi="Times New Roman"/>
          <w:sz w:val="24"/>
        </w:rPr>
        <w:t xml:space="preserve"> </w:t>
      </w:r>
      <w:r w:rsidRPr="00452770">
        <w:rPr>
          <w:rStyle w:val="Strong"/>
          <w:rFonts w:ascii="Times New Roman" w:hAnsi="Times New Roman"/>
          <w:b w:val="0"/>
          <w:sz w:val="24"/>
        </w:rPr>
        <w:t>109</w:t>
      </w:r>
      <w:r w:rsidRPr="00747B2C">
        <w:rPr>
          <w:rFonts w:ascii="Times New Roman" w:hAnsi="Times New Roman"/>
          <w:sz w:val="24"/>
        </w:rPr>
        <w:t xml:space="preserve">:619–634 </w:t>
      </w:r>
    </w:p>
    <w:p w:rsidR="00C86423" w:rsidRPr="00747B2C" w:rsidRDefault="00C86423" w:rsidP="004232D1">
      <w:pPr>
        <w:pStyle w:val="reference"/>
        <w:ind w:left="720" w:hanging="720"/>
        <w:rPr>
          <w:rFonts w:ascii="Times New Roman" w:hAnsi="Times New Roman"/>
          <w:sz w:val="24"/>
        </w:rPr>
      </w:pPr>
    </w:p>
    <w:p w:rsidR="004232D1" w:rsidRDefault="004232D1" w:rsidP="004232D1">
      <w:pPr>
        <w:pStyle w:val="reference"/>
        <w:ind w:left="720" w:hanging="720"/>
        <w:rPr>
          <w:rFonts w:ascii="Times New Roman" w:hAnsi="Times New Roman"/>
          <w:sz w:val="24"/>
        </w:rPr>
      </w:pPr>
      <w:r w:rsidRPr="00747B2C">
        <w:rPr>
          <w:rFonts w:ascii="Times New Roman" w:hAnsi="Times New Roman"/>
          <w:sz w:val="24"/>
        </w:rPr>
        <w:t xml:space="preserve">Estoque MA, Gross JM, Lai H (1976) </w:t>
      </w:r>
      <w:proofErr w:type="gramStart"/>
      <w:r w:rsidRPr="00747B2C">
        <w:rPr>
          <w:rFonts w:ascii="Times New Roman" w:hAnsi="Times New Roman"/>
          <w:sz w:val="24"/>
        </w:rPr>
        <w:t>A</w:t>
      </w:r>
      <w:proofErr w:type="gramEnd"/>
      <w:r w:rsidRPr="00747B2C">
        <w:rPr>
          <w:rFonts w:ascii="Times New Roman" w:hAnsi="Times New Roman"/>
          <w:sz w:val="24"/>
        </w:rPr>
        <w:t xml:space="preserve"> lake breeze over Southern Lake Ontario. </w:t>
      </w:r>
      <w:r w:rsidRPr="00747B2C">
        <w:rPr>
          <w:rFonts w:ascii="Times New Roman" w:hAnsi="Times New Roman"/>
          <w:iCs/>
          <w:sz w:val="24"/>
        </w:rPr>
        <w:t>Mon Weather Rev</w:t>
      </w:r>
      <w:r w:rsidRPr="00747B2C">
        <w:rPr>
          <w:rFonts w:ascii="Times New Roman" w:hAnsi="Times New Roman"/>
          <w:sz w:val="24"/>
        </w:rPr>
        <w:t xml:space="preserve"> </w:t>
      </w:r>
      <w:r w:rsidRPr="00747B2C">
        <w:rPr>
          <w:rFonts w:ascii="Times New Roman" w:hAnsi="Times New Roman"/>
          <w:bCs/>
          <w:sz w:val="24"/>
        </w:rPr>
        <w:t>104</w:t>
      </w:r>
      <w:r w:rsidRPr="00747B2C">
        <w:rPr>
          <w:rFonts w:ascii="Times New Roman" w:hAnsi="Times New Roman"/>
          <w:sz w:val="24"/>
        </w:rPr>
        <w:t>:386–396</w:t>
      </w:r>
    </w:p>
    <w:p w:rsidR="00C86423" w:rsidRPr="00747B2C" w:rsidRDefault="00C86423" w:rsidP="004232D1">
      <w:pPr>
        <w:pStyle w:val="reference"/>
        <w:ind w:left="720" w:hanging="720"/>
        <w:rPr>
          <w:rFonts w:ascii="Times New Roman" w:hAnsi="Times New Roman"/>
          <w:sz w:val="24"/>
        </w:rPr>
      </w:pPr>
    </w:p>
    <w:p w:rsidR="004232D1" w:rsidRDefault="004232D1" w:rsidP="004232D1">
      <w:pPr>
        <w:pStyle w:val="reference"/>
        <w:ind w:left="720" w:hanging="720"/>
        <w:rPr>
          <w:rFonts w:ascii="Times New Roman" w:hAnsi="Times New Roman"/>
          <w:sz w:val="24"/>
        </w:rPr>
      </w:pPr>
      <w:proofErr w:type="gramStart"/>
      <w:r w:rsidRPr="00747B2C">
        <w:rPr>
          <w:rFonts w:ascii="Times New Roman" w:hAnsi="Times New Roman"/>
          <w:sz w:val="24"/>
        </w:rPr>
        <w:t>FeliksY (1993) A numerical model for estimation of the diurnal fluctuation of the inversion height due to the sea-breeze.</w:t>
      </w:r>
      <w:proofErr w:type="gramEnd"/>
      <w:r w:rsidRPr="00747B2C">
        <w:rPr>
          <w:rFonts w:ascii="Times New Roman" w:hAnsi="Times New Roman"/>
          <w:sz w:val="24"/>
        </w:rPr>
        <w:t xml:space="preserve"> Boundary-Layer </w:t>
      </w:r>
      <w:proofErr w:type="gramStart"/>
      <w:r w:rsidRPr="00747B2C">
        <w:rPr>
          <w:rFonts w:ascii="Times New Roman" w:hAnsi="Times New Roman"/>
          <w:sz w:val="24"/>
        </w:rPr>
        <w:t>Meteorol  62:151</w:t>
      </w:r>
      <w:proofErr w:type="gramEnd"/>
      <w:r w:rsidRPr="00747B2C">
        <w:rPr>
          <w:rFonts w:ascii="Times New Roman" w:hAnsi="Times New Roman"/>
          <w:sz w:val="24"/>
        </w:rPr>
        <w:t>-161</w:t>
      </w:r>
    </w:p>
    <w:p w:rsidR="00C86423" w:rsidRPr="00747B2C" w:rsidRDefault="00C86423" w:rsidP="004232D1">
      <w:pPr>
        <w:pStyle w:val="reference"/>
        <w:ind w:left="720" w:hanging="720"/>
        <w:rPr>
          <w:rFonts w:ascii="Times New Roman" w:hAnsi="Times New Roman"/>
          <w:sz w:val="24"/>
        </w:rPr>
      </w:pPr>
    </w:p>
    <w:p w:rsidR="004232D1" w:rsidRDefault="004232D1" w:rsidP="004232D1">
      <w:pPr>
        <w:pStyle w:val="reference"/>
        <w:ind w:left="720" w:hanging="720"/>
        <w:rPr>
          <w:rFonts w:ascii="Times New Roman" w:hAnsi="Times New Roman"/>
          <w:sz w:val="24"/>
        </w:rPr>
      </w:pPr>
      <w:r w:rsidRPr="00747B2C">
        <w:rPr>
          <w:rFonts w:ascii="Times New Roman" w:hAnsi="Times New Roman"/>
          <w:sz w:val="24"/>
        </w:rPr>
        <w:t>Finkele K (1998) Inland offshore propagation speeds of a sea breeze from simulations an</w:t>
      </w:r>
      <w:r w:rsidR="00452770">
        <w:rPr>
          <w:rFonts w:ascii="Times New Roman" w:hAnsi="Times New Roman"/>
          <w:sz w:val="24"/>
        </w:rPr>
        <w:t xml:space="preserve">d measurements. Boundary-Layer </w:t>
      </w:r>
      <w:r w:rsidRPr="00747B2C">
        <w:rPr>
          <w:rFonts w:ascii="Times New Roman" w:hAnsi="Times New Roman"/>
          <w:sz w:val="24"/>
        </w:rPr>
        <w:t>Meteorol 87:307-329</w:t>
      </w:r>
    </w:p>
    <w:p w:rsidR="00C86423" w:rsidRPr="00747B2C" w:rsidRDefault="00C86423" w:rsidP="004232D1">
      <w:pPr>
        <w:pStyle w:val="reference"/>
        <w:ind w:left="720" w:hanging="720"/>
        <w:rPr>
          <w:rFonts w:ascii="Times New Roman" w:hAnsi="Times New Roman"/>
          <w:sz w:val="24"/>
        </w:rPr>
      </w:pPr>
    </w:p>
    <w:p w:rsidR="004232D1" w:rsidRDefault="004232D1" w:rsidP="004232D1">
      <w:pPr>
        <w:pStyle w:val="reference"/>
        <w:ind w:left="720" w:hanging="720"/>
        <w:rPr>
          <w:rFonts w:ascii="Times New Roman" w:hAnsi="Times New Roman"/>
          <w:sz w:val="24"/>
        </w:rPr>
      </w:pPr>
      <w:r w:rsidRPr="00747B2C">
        <w:rPr>
          <w:rFonts w:ascii="Times New Roman" w:hAnsi="Times New Roman"/>
          <w:sz w:val="24"/>
        </w:rPr>
        <w:t xml:space="preserve">Finkele K, Hacker JM, Kraus H, Byron-Scott RAD (1995) </w:t>
      </w:r>
      <w:proofErr w:type="gramStart"/>
      <w:r w:rsidRPr="00747B2C">
        <w:rPr>
          <w:rFonts w:ascii="Times New Roman" w:hAnsi="Times New Roman"/>
          <w:sz w:val="24"/>
        </w:rPr>
        <w:t>A</w:t>
      </w:r>
      <w:proofErr w:type="gramEnd"/>
      <w:r w:rsidRPr="00747B2C">
        <w:rPr>
          <w:rFonts w:ascii="Times New Roman" w:hAnsi="Times New Roman"/>
          <w:sz w:val="24"/>
        </w:rPr>
        <w:t xml:space="preserve"> complete sea-breeze circulation cell derived from aircraft observations. </w:t>
      </w:r>
      <w:r w:rsidRPr="00747B2C">
        <w:rPr>
          <w:rFonts w:ascii="Times New Roman" w:hAnsi="Times New Roman"/>
          <w:iCs/>
          <w:sz w:val="24"/>
        </w:rPr>
        <w:t>Boundary-Layer Meteorol</w:t>
      </w:r>
      <w:r w:rsidRPr="00747B2C">
        <w:rPr>
          <w:rFonts w:ascii="Times New Roman" w:hAnsi="Times New Roman"/>
          <w:sz w:val="24"/>
        </w:rPr>
        <w:t xml:space="preserve"> </w:t>
      </w:r>
      <w:r w:rsidRPr="00747B2C">
        <w:rPr>
          <w:rFonts w:ascii="Times New Roman" w:hAnsi="Times New Roman"/>
          <w:bCs/>
          <w:sz w:val="24"/>
        </w:rPr>
        <w:t>73</w:t>
      </w:r>
      <w:r w:rsidRPr="00747B2C">
        <w:rPr>
          <w:rFonts w:ascii="Times New Roman" w:hAnsi="Times New Roman"/>
          <w:sz w:val="24"/>
        </w:rPr>
        <w:t xml:space="preserve">:299-317 </w:t>
      </w:r>
    </w:p>
    <w:p w:rsidR="00C86423" w:rsidRPr="00747B2C" w:rsidRDefault="00C86423" w:rsidP="004232D1">
      <w:pPr>
        <w:pStyle w:val="reference"/>
        <w:ind w:left="720" w:hanging="720"/>
        <w:rPr>
          <w:rFonts w:ascii="Times New Roman" w:hAnsi="Times New Roman"/>
          <w:sz w:val="24"/>
        </w:rPr>
      </w:pPr>
    </w:p>
    <w:p w:rsidR="004232D1" w:rsidRDefault="004232D1" w:rsidP="004232D1">
      <w:pPr>
        <w:pStyle w:val="reference"/>
        <w:ind w:left="720" w:hanging="720"/>
        <w:rPr>
          <w:rFonts w:ascii="Times New Roman" w:hAnsi="Times New Roman"/>
          <w:sz w:val="24"/>
        </w:rPr>
      </w:pPr>
      <w:proofErr w:type="gramStart"/>
      <w:r w:rsidRPr="00747B2C">
        <w:rPr>
          <w:rFonts w:ascii="Times New Roman" w:hAnsi="Times New Roman"/>
          <w:sz w:val="24"/>
        </w:rPr>
        <w:t>Fisher EL (1961) A theoretical study of the sea breeze.</w:t>
      </w:r>
      <w:proofErr w:type="gramEnd"/>
      <w:r w:rsidRPr="00747B2C">
        <w:rPr>
          <w:rFonts w:ascii="Times New Roman" w:hAnsi="Times New Roman"/>
          <w:sz w:val="24"/>
        </w:rPr>
        <w:t xml:space="preserve"> J Atmos Sci 18:216-233</w:t>
      </w:r>
    </w:p>
    <w:p w:rsidR="00C86423" w:rsidRPr="00747B2C" w:rsidRDefault="00C86423" w:rsidP="004232D1">
      <w:pPr>
        <w:pStyle w:val="reference"/>
        <w:ind w:left="720" w:hanging="720"/>
        <w:rPr>
          <w:rFonts w:ascii="Times New Roman" w:hAnsi="Times New Roman"/>
          <w:sz w:val="24"/>
        </w:rPr>
      </w:pPr>
    </w:p>
    <w:p w:rsidR="004232D1" w:rsidRDefault="004232D1" w:rsidP="004232D1">
      <w:pPr>
        <w:pStyle w:val="reference"/>
        <w:ind w:left="720" w:hanging="720"/>
        <w:rPr>
          <w:rFonts w:ascii="Times New Roman" w:hAnsi="Times New Roman"/>
          <w:sz w:val="24"/>
        </w:rPr>
      </w:pPr>
      <w:proofErr w:type="gramStart"/>
      <w:r w:rsidRPr="00747B2C">
        <w:rPr>
          <w:rFonts w:ascii="Times New Roman" w:hAnsi="Times New Roman"/>
          <w:sz w:val="24"/>
        </w:rPr>
        <w:t>Fovell RG (2005) Convective initiation ahead of the sea breeze front.</w:t>
      </w:r>
      <w:proofErr w:type="gramEnd"/>
      <w:r w:rsidRPr="00747B2C">
        <w:rPr>
          <w:rFonts w:ascii="Times New Roman" w:hAnsi="Times New Roman"/>
          <w:sz w:val="24"/>
        </w:rPr>
        <w:t xml:space="preserve"> Mon Weather Rev 133:264-278</w:t>
      </w:r>
    </w:p>
    <w:p w:rsidR="00C86423" w:rsidRPr="00747B2C" w:rsidRDefault="00C86423" w:rsidP="004232D1">
      <w:pPr>
        <w:pStyle w:val="reference"/>
        <w:ind w:left="720" w:hanging="720"/>
        <w:rPr>
          <w:rFonts w:ascii="Times New Roman" w:hAnsi="Times New Roman"/>
          <w:sz w:val="24"/>
        </w:rPr>
      </w:pPr>
    </w:p>
    <w:p w:rsidR="004232D1" w:rsidRDefault="004232D1" w:rsidP="004232D1">
      <w:pPr>
        <w:pStyle w:val="reference"/>
        <w:ind w:left="720" w:hanging="720"/>
        <w:rPr>
          <w:rFonts w:ascii="Times New Roman" w:hAnsi="Times New Roman"/>
          <w:sz w:val="24"/>
        </w:rPr>
      </w:pPr>
      <w:r w:rsidRPr="00747B2C">
        <w:rPr>
          <w:rFonts w:ascii="Times New Roman" w:hAnsi="Times New Roman"/>
          <w:sz w:val="24"/>
        </w:rPr>
        <w:t xml:space="preserve">Fovell RG, Dailey PS (2001) Numerical simulation of the interaction between the sea breeze front </w:t>
      </w:r>
      <w:proofErr w:type="gramStart"/>
      <w:r w:rsidRPr="00747B2C">
        <w:rPr>
          <w:rFonts w:ascii="Times New Roman" w:hAnsi="Times New Roman"/>
          <w:sz w:val="24"/>
        </w:rPr>
        <w:t>and  horizontal</w:t>
      </w:r>
      <w:proofErr w:type="gramEnd"/>
      <w:r w:rsidRPr="00747B2C">
        <w:rPr>
          <w:rFonts w:ascii="Times New Roman" w:hAnsi="Times New Roman"/>
          <w:sz w:val="24"/>
        </w:rPr>
        <w:t xml:space="preserve"> convective rolls. Part II: Alongshore ambient flow. Mon Weather Rev 129:2057–2072</w:t>
      </w:r>
    </w:p>
    <w:p w:rsidR="00C86423" w:rsidRPr="00747B2C" w:rsidRDefault="00C86423" w:rsidP="004232D1">
      <w:pPr>
        <w:pStyle w:val="reference"/>
        <w:ind w:left="720" w:hanging="720"/>
        <w:rPr>
          <w:rFonts w:ascii="Times New Roman" w:hAnsi="Times New Roman"/>
          <w:sz w:val="24"/>
        </w:rPr>
      </w:pPr>
    </w:p>
    <w:p w:rsidR="004232D1" w:rsidRDefault="004232D1" w:rsidP="004232D1">
      <w:pPr>
        <w:pStyle w:val="reference"/>
        <w:ind w:left="720" w:hanging="720"/>
        <w:rPr>
          <w:rFonts w:ascii="Times New Roman" w:hAnsi="Times New Roman"/>
          <w:sz w:val="24"/>
        </w:rPr>
      </w:pPr>
      <w:r w:rsidRPr="00747B2C">
        <w:rPr>
          <w:rFonts w:ascii="Times New Roman" w:hAnsi="Times New Roman"/>
          <w:sz w:val="24"/>
        </w:rPr>
        <w:t xml:space="preserve">Franchito SH, Rao VB, Stech JL, Lorenzzetti JA (1998) </w:t>
      </w:r>
      <w:proofErr w:type="gramStart"/>
      <w:r w:rsidRPr="00747B2C">
        <w:rPr>
          <w:rFonts w:ascii="Times New Roman" w:hAnsi="Times New Roman"/>
          <w:sz w:val="24"/>
        </w:rPr>
        <w:t>The</w:t>
      </w:r>
      <w:proofErr w:type="gramEnd"/>
      <w:r w:rsidRPr="00747B2C">
        <w:rPr>
          <w:rFonts w:ascii="Times New Roman" w:hAnsi="Times New Roman"/>
          <w:sz w:val="24"/>
        </w:rPr>
        <w:t xml:space="preserve"> effect of coastal upwelling at Cabo Frio, Brazil: a numerical experiment Ann Geophys 16:866-881</w:t>
      </w:r>
    </w:p>
    <w:p w:rsidR="00C86423" w:rsidRPr="00747B2C" w:rsidRDefault="00C86423" w:rsidP="004232D1">
      <w:pPr>
        <w:pStyle w:val="reference"/>
        <w:ind w:left="720" w:hanging="720"/>
        <w:rPr>
          <w:rFonts w:ascii="Times New Roman" w:hAnsi="Times New Roman"/>
          <w:sz w:val="24"/>
        </w:rPr>
      </w:pPr>
    </w:p>
    <w:p w:rsidR="004232D1" w:rsidRDefault="004232D1" w:rsidP="004232D1">
      <w:pPr>
        <w:pStyle w:val="reference"/>
        <w:ind w:left="720" w:hanging="720"/>
        <w:rPr>
          <w:rFonts w:ascii="Times New Roman" w:hAnsi="Times New Roman"/>
          <w:sz w:val="24"/>
        </w:rPr>
      </w:pPr>
      <w:r w:rsidRPr="00747B2C">
        <w:rPr>
          <w:rFonts w:ascii="Times New Roman" w:hAnsi="Times New Roman"/>
          <w:sz w:val="24"/>
        </w:rPr>
        <w:t xml:space="preserve">Franchito SH, Oda TO, Rao VB, Kayano MT (2008) Interaction between coastal upwelling and local winds at Cabo Frio, Brazil: An observational study. </w:t>
      </w:r>
      <w:r w:rsidRPr="00452770">
        <w:rPr>
          <w:rStyle w:val="Emphasis"/>
          <w:rFonts w:ascii="Times New Roman" w:hAnsi="Times New Roman"/>
          <w:b w:val="0"/>
          <w:i w:val="0"/>
          <w:sz w:val="24"/>
        </w:rPr>
        <w:t>J Appl Meteorol Climatol</w:t>
      </w:r>
      <w:r w:rsidRPr="00747B2C">
        <w:rPr>
          <w:rFonts w:ascii="Times New Roman" w:hAnsi="Times New Roman"/>
          <w:sz w:val="24"/>
        </w:rPr>
        <w:t xml:space="preserve"> </w:t>
      </w:r>
      <w:r w:rsidRPr="00452770">
        <w:rPr>
          <w:rStyle w:val="Strong"/>
          <w:rFonts w:ascii="Times New Roman" w:hAnsi="Times New Roman"/>
          <w:b w:val="0"/>
          <w:sz w:val="24"/>
        </w:rPr>
        <w:t>47</w:t>
      </w:r>
      <w:r w:rsidRPr="00747B2C">
        <w:rPr>
          <w:rFonts w:ascii="Times New Roman" w:hAnsi="Times New Roman"/>
          <w:sz w:val="24"/>
        </w:rPr>
        <w:t xml:space="preserve">:1590–1598 </w:t>
      </w:r>
    </w:p>
    <w:p w:rsidR="00C86423" w:rsidRPr="00747B2C" w:rsidRDefault="00C86423" w:rsidP="004232D1">
      <w:pPr>
        <w:pStyle w:val="reference"/>
        <w:ind w:left="720" w:hanging="720"/>
        <w:rPr>
          <w:rFonts w:ascii="Times New Roman" w:hAnsi="Times New Roman"/>
          <w:sz w:val="24"/>
        </w:rPr>
      </w:pPr>
    </w:p>
    <w:p w:rsidR="004232D1" w:rsidRDefault="004232D1" w:rsidP="004232D1">
      <w:pPr>
        <w:pStyle w:val="reference"/>
        <w:ind w:left="720" w:hanging="720"/>
        <w:rPr>
          <w:rFonts w:ascii="Times New Roman" w:hAnsi="Times New Roman"/>
          <w:sz w:val="24"/>
        </w:rPr>
      </w:pPr>
      <w:proofErr w:type="gramStart"/>
      <w:r w:rsidRPr="00747B2C">
        <w:rPr>
          <w:rFonts w:ascii="Times New Roman" w:hAnsi="Times New Roman"/>
          <w:sz w:val="24"/>
        </w:rPr>
        <w:t xml:space="preserve">Freitas ED, Rozoff CM, Cotton WM, Silva Dias PL (2007) Interactions of an urban heat </w:t>
      </w:r>
      <w:r w:rsidRPr="00747B2C">
        <w:rPr>
          <w:rFonts w:ascii="Times New Roman" w:hAnsi="Times New Roman"/>
          <w:sz w:val="24"/>
        </w:rPr>
        <w:lastRenderedPageBreak/>
        <w:t>island and sea breeze circulations during winter over the metropolitan area of Sao Paulo, Brazil.</w:t>
      </w:r>
      <w:proofErr w:type="gramEnd"/>
      <w:r w:rsidRPr="00747B2C">
        <w:rPr>
          <w:rFonts w:ascii="Times New Roman" w:hAnsi="Times New Roman"/>
          <w:sz w:val="24"/>
        </w:rPr>
        <w:t xml:space="preserve"> Boundary-Layer Meteorol 122:43-65</w:t>
      </w:r>
    </w:p>
    <w:p w:rsidR="00C86423" w:rsidRPr="00747B2C" w:rsidRDefault="00C86423" w:rsidP="004232D1">
      <w:pPr>
        <w:pStyle w:val="reference"/>
        <w:ind w:left="720" w:hanging="720"/>
        <w:rPr>
          <w:rFonts w:ascii="Times New Roman" w:hAnsi="Times New Roman"/>
          <w:sz w:val="24"/>
        </w:rPr>
      </w:pPr>
    </w:p>
    <w:p w:rsidR="004232D1" w:rsidRDefault="004232D1" w:rsidP="004232D1">
      <w:pPr>
        <w:pStyle w:val="reference"/>
        <w:ind w:left="720" w:hanging="720"/>
        <w:rPr>
          <w:rFonts w:ascii="Times New Roman" w:hAnsi="Times New Roman"/>
          <w:sz w:val="24"/>
        </w:rPr>
      </w:pPr>
      <w:r w:rsidRPr="00747B2C">
        <w:rPr>
          <w:rFonts w:ascii="Times New Roman" w:hAnsi="Times New Roman"/>
          <w:sz w:val="24"/>
        </w:rPr>
        <w:t xml:space="preserve">Garratt JR (1990) </w:t>
      </w:r>
      <w:proofErr w:type="gramStart"/>
      <w:r w:rsidRPr="00747B2C">
        <w:rPr>
          <w:rFonts w:ascii="Times New Roman" w:hAnsi="Times New Roman"/>
          <w:sz w:val="24"/>
        </w:rPr>
        <w:t>The</w:t>
      </w:r>
      <w:proofErr w:type="gramEnd"/>
      <w:r w:rsidRPr="00747B2C">
        <w:rPr>
          <w:rFonts w:ascii="Times New Roman" w:hAnsi="Times New Roman"/>
          <w:sz w:val="24"/>
        </w:rPr>
        <w:t xml:space="preserve"> internal boundary layer – A review. Boundary-Layer Meteorol 50: 171-203</w:t>
      </w:r>
    </w:p>
    <w:p w:rsidR="00C86423" w:rsidRPr="00747B2C" w:rsidRDefault="00C86423" w:rsidP="004232D1">
      <w:pPr>
        <w:pStyle w:val="reference"/>
        <w:ind w:left="720" w:hanging="720"/>
        <w:rPr>
          <w:rFonts w:ascii="Times New Roman" w:hAnsi="Times New Roman"/>
          <w:sz w:val="24"/>
        </w:rPr>
      </w:pPr>
    </w:p>
    <w:p w:rsidR="004232D1" w:rsidRDefault="004232D1" w:rsidP="004232D1">
      <w:pPr>
        <w:pStyle w:val="reference"/>
        <w:ind w:left="720" w:hanging="720"/>
        <w:rPr>
          <w:rFonts w:ascii="Times New Roman" w:hAnsi="Times New Roman"/>
          <w:sz w:val="24"/>
        </w:rPr>
      </w:pPr>
      <w:r w:rsidRPr="00747B2C">
        <w:rPr>
          <w:rFonts w:ascii="Times New Roman" w:hAnsi="Times New Roman"/>
          <w:sz w:val="24"/>
        </w:rPr>
        <w:t>Garratt JR, Pielke RA, Miller WF, Lee TJ (1990</w:t>
      </w:r>
      <w:proofErr w:type="gramStart"/>
      <w:r w:rsidRPr="00747B2C">
        <w:rPr>
          <w:rFonts w:ascii="Times New Roman" w:hAnsi="Times New Roman"/>
          <w:sz w:val="24"/>
        </w:rPr>
        <w:t>)  Mesoscale</w:t>
      </w:r>
      <w:proofErr w:type="gramEnd"/>
      <w:r w:rsidRPr="00747B2C">
        <w:rPr>
          <w:rFonts w:ascii="Times New Roman" w:hAnsi="Times New Roman"/>
          <w:sz w:val="24"/>
        </w:rPr>
        <w:t xml:space="preserve"> model response to random surface-based perturbations—a sea-breeze experiment. Boundary-Layer Meteorol 52:313-334</w:t>
      </w:r>
    </w:p>
    <w:p w:rsidR="00C86423" w:rsidRPr="00747B2C" w:rsidRDefault="00C86423" w:rsidP="004232D1">
      <w:pPr>
        <w:pStyle w:val="reference"/>
        <w:ind w:left="720" w:hanging="720"/>
        <w:rPr>
          <w:rFonts w:ascii="Times New Roman" w:hAnsi="Times New Roman"/>
          <w:sz w:val="24"/>
        </w:rPr>
      </w:pPr>
    </w:p>
    <w:p w:rsidR="004232D1" w:rsidRDefault="004232D1" w:rsidP="004232D1">
      <w:pPr>
        <w:pStyle w:val="reference"/>
        <w:ind w:left="720" w:hanging="720"/>
        <w:rPr>
          <w:rFonts w:ascii="Times New Roman" w:hAnsi="Times New Roman"/>
          <w:sz w:val="24"/>
        </w:rPr>
      </w:pPr>
      <w:r w:rsidRPr="00747B2C">
        <w:rPr>
          <w:rFonts w:ascii="Times New Roman" w:hAnsi="Times New Roman"/>
          <w:sz w:val="24"/>
        </w:rPr>
        <w:t xml:space="preserve">Garratt JR, Physick WL (1985) </w:t>
      </w:r>
      <w:proofErr w:type="gramStart"/>
      <w:r w:rsidRPr="00747B2C">
        <w:rPr>
          <w:rFonts w:ascii="Times New Roman" w:hAnsi="Times New Roman"/>
          <w:sz w:val="24"/>
        </w:rPr>
        <w:t>The</w:t>
      </w:r>
      <w:proofErr w:type="gramEnd"/>
      <w:r w:rsidRPr="00747B2C">
        <w:rPr>
          <w:rFonts w:ascii="Times New Roman" w:hAnsi="Times New Roman"/>
          <w:sz w:val="24"/>
        </w:rPr>
        <w:t xml:space="preserve"> inland boundary layer at low latitudes. II: Sea-breeze influences. Boundary-Layer Meteorol 33:209-231</w:t>
      </w:r>
    </w:p>
    <w:p w:rsidR="00C86423" w:rsidRPr="00747B2C" w:rsidRDefault="00C86423" w:rsidP="004232D1">
      <w:pPr>
        <w:pStyle w:val="reference"/>
        <w:ind w:left="720" w:hanging="720"/>
        <w:rPr>
          <w:rFonts w:ascii="Times New Roman" w:hAnsi="Times New Roman"/>
          <w:sz w:val="24"/>
        </w:rPr>
      </w:pPr>
    </w:p>
    <w:p w:rsidR="004232D1" w:rsidRDefault="004232D1" w:rsidP="004232D1">
      <w:pPr>
        <w:pStyle w:val="reference"/>
        <w:ind w:left="720" w:hanging="720"/>
        <w:rPr>
          <w:rFonts w:ascii="Times New Roman" w:hAnsi="Times New Roman"/>
          <w:sz w:val="24"/>
        </w:rPr>
      </w:pPr>
      <w:r w:rsidRPr="00747B2C">
        <w:rPr>
          <w:rFonts w:ascii="Times New Roman" w:hAnsi="Times New Roman"/>
          <w:sz w:val="24"/>
        </w:rPr>
        <w:t>Garvine RW, Kempton W (2008) Assessing the wind field over the continental shelf as a resource for electric power. J Mar Res 66:751-773</w:t>
      </w:r>
    </w:p>
    <w:p w:rsidR="00C86423" w:rsidRPr="00747B2C" w:rsidRDefault="00C86423" w:rsidP="004232D1">
      <w:pPr>
        <w:pStyle w:val="reference"/>
        <w:ind w:left="720" w:hanging="720"/>
        <w:rPr>
          <w:rFonts w:ascii="Times New Roman" w:hAnsi="Times New Roman"/>
          <w:sz w:val="24"/>
        </w:rPr>
      </w:pPr>
    </w:p>
    <w:p w:rsidR="004232D1" w:rsidRDefault="004232D1" w:rsidP="004232D1">
      <w:pPr>
        <w:pStyle w:val="reference"/>
        <w:ind w:left="720" w:hanging="720"/>
        <w:rPr>
          <w:rFonts w:ascii="Times New Roman" w:hAnsi="Times New Roman"/>
          <w:sz w:val="24"/>
        </w:rPr>
      </w:pPr>
      <w:r w:rsidRPr="00747B2C">
        <w:rPr>
          <w:rFonts w:ascii="Times New Roman" w:hAnsi="Times New Roman"/>
          <w:sz w:val="24"/>
        </w:rPr>
        <w:t>Gilliam RC, Raman S, Niyogi DDS (2004) Observational and numerial study on the influence of large-scale flow direction and coastline shape on sea-breeze evolution. Boundary-Layer Meteorol 111:275–300</w:t>
      </w:r>
    </w:p>
    <w:p w:rsidR="00C86423" w:rsidRPr="00747B2C" w:rsidRDefault="00C86423" w:rsidP="004232D1">
      <w:pPr>
        <w:pStyle w:val="reference"/>
        <w:ind w:left="720" w:hanging="720"/>
        <w:rPr>
          <w:rFonts w:ascii="Times New Roman" w:hAnsi="Times New Roman"/>
          <w:sz w:val="24"/>
        </w:rPr>
      </w:pPr>
    </w:p>
    <w:p w:rsidR="004232D1" w:rsidRDefault="004232D1" w:rsidP="004232D1">
      <w:pPr>
        <w:pStyle w:val="reference"/>
        <w:ind w:left="720" w:hanging="720"/>
        <w:rPr>
          <w:rFonts w:ascii="Times New Roman" w:hAnsi="Times New Roman"/>
          <w:sz w:val="24"/>
        </w:rPr>
      </w:pPr>
      <w:r w:rsidRPr="00747B2C">
        <w:rPr>
          <w:rFonts w:ascii="Times New Roman" w:hAnsi="Times New Roman"/>
          <w:sz w:val="24"/>
        </w:rPr>
        <w:t>Grisogono B, Strom L, Tjernstrom M (1998) Small scale variability in the atmospheric boundary layer. Boundary-Layer Meteorol 88:23-46</w:t>
      </w:r>
    </w:p>
    <w:p w:rsidR="00C86423" w:rsidRPr="00747B2C" w:rsidRDefault="00C86423" w:rsidP="004232D1">
      <w:pPr>
        <w:pStyle w:val="reference"/>
        <w:ind w:left="720" w:hanging="720"/>
        <w:rPr>
          <w:rFonts w:ascii="Times New Roman" w:hAnsi="Times New Roman"/>
          <w:sz w:val="24"/>
        </w:rPr>
      </w:pPr>
    </w:p>
    <w:p w:rsidR="004232D1" w:rsidRDefault="004232D1" w:rsidP="004232D1">
      <w:pPr>
        <w:pStyle w:val="reference"/>
        <w:ind w:left="720" w:hanging="720"/>
        <w:rPr>
          <w:rFonts w:ascii="Times New Roman" w:hAnsi="Times New Roman"/>
          <w:sz w:val="24"/>
        </w:rPr>
      </w:pPr>
      <w:proofErr w:type="gramStart"/>
      <w:r w:rsidRPr="00747B2C">
        <w:rPr>
          <w:rFonts w:ascii="Times New Roman" w:hAnsi="Times New Roman"/>
          <w:sz w:val="24"/>
        </w:rPr>
        <w:t>Hadfield MG, Cotton WR, Pielke RA (1991) Large-eddy simulation of thermally forced circulations in the convective boundary layer.</w:t>
      </w:r>
      <w:proofErr w:type="gramEnd"/>
      <w:r w:rsidRPr="00747B2C">
        <w:rPr>
          <w:rFonts w:ascii="Times New Roman" w:hAnsi="Times New Roman"/>
          <w:sz w:val="24"/>
        </w:rPr>
        <w:t xml:space="preserve"> Part I: A small scale circulation with zero wind. Boundary-Layer Meteorol 57: 79–114</w:t>
      </w:r>
    </w:p>
    <w:p w:rsidR="00C86423" w:rsidRPr="00747B2C" w:rsidRDefault="00C86423" w:rsidP="004232D1">
      <w:pPr>
        <w:pStyle w:val="reference"/>
        <w:ind w:left="720" w:hanging="720"/>
        <w:rPr>
          <w:rFonts w:ascii="Times New Roman" w:hAnsi="Times New Roman"/>
          <w:sz w:val="24"/>
        </w:rPr>
      </w:pPr>
    </w:p>
    <w:p w:rsidR="004232D1" w:rsidRDefault="004232D1" w:rsidP="004232D1">
      <w:pPr>
        <w:pStyle w:val="reference"/>
        <w:ind w:left="720" w:hanging="720"/>
        <w:rPr>
          <w:rFonts w:ascii="Times New Roman" w:hAnsi="Times New Roman"/>
          <w:sz w:val="24"/>
        </w:rPr>
      </w:pPr>
      <w:proofErr w:type="gramStart"/>
      <w:r w:rsidRPr="00747B2C">
        <w:rPr>
          <w:rFonts w:ascii="Times New Roman" w:hAnsi="Times New Roman"/>
          <w:sz w:val="24"/>
        </w:rPr>
        <w:t>Hadfield MG, Cotton WR, Pielke RA (1992) Large-eddy simulation of thermally forced circulations in the convective boundary layer.</w:t>
      </w:r>
      <w:proofErr w:type="gramEnd"/>
      <w:r w:rsidRPr="00747B2C">
        <w:rPr>
          <w:rFonts w:ascii="Times New Roman" w:hAnsi="Times New Roman"/>
          <w:sz w:val="24"/>
        </w:rPr>
        <w:t xml:space="preserve"> Part II: The effect of changes in wavelength and wind speed. Boundary-Layer Meteorol 58:307–327</w:t>
      </w:r>
    </w:p>
    <w:p w:rsidR="00C86423" w:rsidRPr="00747B2C" w:rsidRDefault="00C86423" w:rsidP="004232D1">
      <w:pPr>
        <w:pStyle w:val="reference"/>
        <w:ind w:left="720" w:hanging="720"/>
        <w:rPr>
          <w:rFonts w:ascii="Times New Roman" w:hAnsi="Times New Roman"/>
          <w:sz w:val="24"/>
        </w:rPr>
      </w:pPr>
    </w:p>
    <w:p w:rsidR="004232D1" w:rsidRDefault="004232D1" w:rsidP="004232D1">
      <w:pPr>
        <w:pStyle w:val="reference"/>
        <w:ind w:left="720" w:hanging="720"/>
        <w:rPr>
          <w:rFonts w:ascii="Times New Roman" w:hAnsi="Times New Roman"/>
          <w:sz w:val="24"/>
        </w:rPr>
      </w:pPr>
      <w:r w:rsidRPr="00747B2C">
        <w:rPr>
          <w:rFonts w:ascii="Times New Roman" w:hAnsi="Times New Roman"/>
          <w:sz w:val="24"/>
        </w:rPr>
        <w:t>Hara T, Ohda Y, Uchida T, Obha R (2009) Wind-tunnel and numerical simulations of the coastal thermal internal boundary layer. Boundary-Layer Meteorol 130:365-381</w:t>
      </w:r>
    </w:p>
    <w:p w:rsidR="00C86423" w:rsidRPr="00747B2C" w:rsidRDefault="00C86423" w:rsidP="004232D1">
      <w:pPr>
        <w:pStyle w:val="reference"/>
        <w:ind w:left="720" w:hanging="720"/>
        <w:rPr>
          <w:rFonts w:ascii="Times New Roman" w:hAnsi="Times New Roman"/>
          <w:sz w:val="24"/>
        </w:rPr>
      </w:pPr>
    </w:p>
    <w:p w:rsidR="004232D1" w:rsidRDefault="004232D1" w:rsidP="004232D1">
      <w:pPr>
        <w:pStyle w:val="reference"/>
        <w:ind w:left="720" w:hanging="720"/>
        <w:rPr>
          <w:rFonts w:ascii="Times New Roman" w:hAnsi="Times New Roman"/>
          <w:sz w:val="24"/>
        </w:rPr>
      </w:pPr>
      <w:r w:rsidRPr="00747B2C">
        <w:rPr>
          <w:rFonts w:ascii="Times New Roman" w:hAnsi="Times New Roman"/>
          <w:sz w:val="24"/>
        </w:rPr>
        <w:t>Helmis CG, Papadopoulos KH, Kalagiros JA, Soilemes AT, Asimakopoulos DN (1995). Influence of background flow on evolution of Saronic Gulf sea breeze. Atmos Environ 29:3689-3701</w:t>
      </w:r>
    </w:p>
    <w:p w:rsidR="00C86423" w:rsidRPr="00747B2C" w:rsidRDefault="00C86423" w:rsidP="004232D1">
      <w:pPr>
        <w:pStyle w:val="reference"/>
        <w:ind w:left="720" w:hanging="720"/>
        <w:rPr>
          <w:rFonts w:ascii="Times New Roman" w:hAnsi="Times New Roman"/>
          <w:sz w:val="24"/>
        </w:rPr>
      </w:pPr>
    </w:p>
    <w:p w:rsidR="004232D1" w:rsidRDefault="004232D1" w:rsidP="004232D1">
      <w:pPr>
        <w:autoSpaceDE w:val="0"/>
        <w:autoSpaceDN w:val="0"/>
        <w:adjustRightInd w:val="0"/>
        <w:ind w:left="720" w:hanging="720"/>
        <w:rPr>
          <w:rFonts w:ascii="Times New Roman" w:hAnsi="Times New Roman"/>
        </w:rPr>
      </w:pPr>
      <w:r w:rsidRPr="00747B2C">
        <w:rPr>
          <w:rFonts w:ascii="Times New Roman" w:hAnsi="Times New Roman"/>
        </w:rPr>
        <w:t xml:space="preserve">Harris L, Kotamarthi VR (1995) </w:t>
      </w:r>
      <w:proofErr w:type="gramStart"/>
      <w:r w:rsidRPr="00747B2C">
        <w:rPr>
          <w:rFonts w:ascii="Times New Roman" w:hAnsi="Times New Roman"/>
        </w:rPr>
        <w:t>The</w:t>
      </w:r>
      <w:proofErr w:type="gramEnd"/>
      <w:r w:rsidRPr="00747B2C">
        <w:rPr>
          <w:rFonts w:ascii="Times New Roman" w:hAnsi="Times New Roman"/>
        </w:rPr>
        <w:t xml:space="preserve"> characteristics of the Chicago lake breeze and its effects on trace particle transport: results from an episodic event simulation. J Appl Meteorol 44:1637-1654 </w:t>
      </w:r>
    </w:p>
    <w:p w:rsidR="00C86423" w:rsidRPr="00747B2C" w:rsidRDefault="00C86423" w:rsidP="004232D1">
      <w:pPr>
        <w:autoSpaceDE w:val="0"/>
        <w:autoSpaceDN w:val="0"/>
        <w:adjustRightInd w:val="0"/>
        <w:ind w:left="720" w:hanging="720"/>
        <w:rPr>
          <w:rFonts w:ascii="Times New Roman" w:hAnsi="Times New Roman"/>
        </w:rPr>
      </w:pPr>
    </w:p>
    <w:p w:rsidR="004232D1" w:rsidRDefault="004232D1" w:rsidP="004232D1">
      <w:pPr>
        <w:pStyle w:val="reference"/>
        <w:ind w:left="720" w:hanging="720"/>
        <w:rPr>
          <w:rFonts w:ascii="Times New Roman" w:hAnsi="Times New Roman"/>
          <w:sz w:val="24"/>
        </w:rPr>
      </w:pPr>
      <w:proofErr w:type="gramStart"/>
      <w:r w:rsidRPr="00747B2C">
        <w:rPr>
          <w:rFonts w:ascii="Times New Roman" w:hAnsi="Times New Roman"/>
          <w:sz w:val="24"/>
        </w:rPr>
        <w:t>Haurwitz B (1947) Comments on the sea-breeze circulation.</w:t>
      </w:r>
      <w:proofErr w:type="gramEnd"/>
      <w:r w:rsidRPr="00747B2C">
        <w:rPr>
          <w:rFonts w:ascii="Times New Roman" w:hAnsi="Times New Roman"/>
          <w:sz w:val="24"/>
        </w:rPr>
        <w:t xml:space="preserve"> </w:t>
      </w:r>
      <w:r w:rsidRPr="00747B2C">
        <w:rPr>
          <w:rFonts w:ascii="Times New Roman" w:hAnsi="Times New Roman"/>
          <w:iCs/>
          <w:sz w:val="24"/>
        </w:rPr>
        <w:t>J Atmos Sci</w:t>
      </w:r>
      <w:r w:rsidRPr="00747B2C">
        <w:rPr>
          <w:rFonts w:ascii="Times New Roman" w:hAnsi="Times New Roman"/>
          <w:sz w:val="24"/>
        </w:rPr>
        <w:t xml:space="preserve"> </w:t>
      </w:r>
      <w:r w:rsidRPr="00747B2C">
        <w:rPr>
          <w:rFonts w:ascii="Times New Roman" w:hAnsi="Times New Roman"/>
          <w:bCs/>
          <w:sz w:val="24"/>
        </w:rPr>
        <w:t>4</w:t>
      </w:r>
      <w:r w:rsidRPr="00747B2C">
        <w:rPr>
          <w:rFonts w:ascii="Times New Roman" w:hAnsi="Times New Roman"/>
          <w:sz w:val="24"/>
        </w:rPr>
        <w:t>:1–8</w:t>
      </w:r>
    </w:p>
    <w:p w:rsidR="00C86423" w:rsidRPr="00747B2C" w:rsidRDefault="00C86423" w:rsidP="004232D1">
      <w:pPr>
        <w:pStyle w:val="reference"/>
        <w:ind w:left="720" w:hanging="720"/>
        <w:rPr>
          <w:rFonts w:ascii="Times New Roman" w:hAnsi="Times New Roman"/>
          <w:sz w:val="24"/>
        </w:rPr>
      </w:pPr>
    </w:p>
    <w:p w:rsidR="004232D1" w:rsidRDefault="004232D1" w:rsidP="004232D1">
      <w:pPr>
        <w:pStyle w:val="reference"/>
        <w:ind w:left="720" w:hanging="720"/>
        <w:rPr>
          <w:rFonts w:ascii="Times New Roman" w:eastAsia="Times New Roman" w:hAnsi="Times New Roman"/>
          <w:color w:val="141314"/>
          <w:kern w:val="0"/>
          <w:sz w:val="24"/>
          <w:lang w:eastAsia="en-US"/>
        </w:rPr>
      </w:pPr>
      <w:r w:rsidRPr="00747B2C">
        <w:rPr>
          <w:rFonts w:ascii="Times New Roman" w:hAnsi="Times New Roman"/>
          <w:sz w:val="24"/>
        </w:rPr>
        <w:t>Hinrichsen D (1999) Coastal waters of the world: trends, threats, and strategies. Island Press, Washington, DC, 298 pp</w:t>
      </w:r>
      <w:r w:rsidRPr="00747B2C">
        <w:rPr>
          <w:rFonts w:ascii="Times New Roman" w:eastAsia="Times New Roman" w:hAnsi="Times New Roman"/>
          <w:color w:val="141314"/>
          <w:kern w:val="0"/>
          <w:sz w:val="24"/>
          <w:lang w:eastAsia="en-US"/>
        </w:rPr>
        <w:t xml:space="preserve"> </w:t>
      </w:r>
    </w:p>
    <w:p w:rsidR="002156D6" w:rsidRDefault="006130DB" w:rsidP="002156D6">
      <w:pPr>
        <w:pStyle w:val="reference"/>
        <w:ind w:left="720" w:hanging="720"/>
        <w:rPr>
          <w:rFonts w:ascii="Times New Roman" w:hAnsi="Times New Roman"/>
          <w:sz w:val="24"/>
        </w:rPr>
      </w:pPr>
      <w:proofErr w:type="gramStart"/>
      <w:r>
        <w:rPr>
          <w:rFonts w:ascii="Times New Roman" w:hAnsi="Times New Roman"/>
          <w:sz w:val="24"/>
        </w:rPr>
        <w:lastRenderedPageBreak/>
        <w:t xml:space="preserve">Hsu </w:t>
      </w:r>
      <w:r w:rsidR="002156D6" w:rsidRPr="002156D6">
        <w:rPr>
          <w:rFonts w:ascii="Times New Roman" w:hAnsi="Times New Roman"/>
          <w:sz w:val="24"/>
        </w:rPr>
        <w:t>SA (1983) Measurements of the height of the convective surface boundary layer over an arid coast on the red sea.</w:t>
      </w:r>
      <w:proofErr w:type="gramEnd"/>
      <w:r w:rsidR="002156D6" w:rsidRPr="002156D6">
        <w:rPr>
          <w:rFonts w:ascii="Times New Roman" w:hAnsi="Times New Roman"/>
          <w:sz w:val="24"/>
        </w:rPr>
        <w:t xml:space="preserve"> Boundary-Layer Meteorol 26:391-396 </w:t>
      </w:r>
    </w:p>
    <w:p w:rsidR="00C86423" w:rsidRPr="002156D6" w:rsidRDefault="00C86423" w:rsidP="002156D6">
      <w:pPr>
        <w:pStyle w:val="reference"/>
        <w:ind w:left="720" w:hanging="720"/>
        <w:rPr>
          <w:rFonts w:ascii="Times New Roman" w:hAnsi="Times New Roman"/>
          <w:sz w:val="24"/>
        </w:rPr>
      </w:pPr>
    </w:p>
    <w:p w:rsidR="004232D1" w:rsidRDefault="004232D1" w:rsidP="004232D1">
      <w:pPr>
        <w:autoSpaceDE w:val="0"/>
        <w:autoSpaceDN w:val="0"/>
        <w:adjustRightInd w:val="0"/>
        <w:ind w:left="720" w:hanging="720"/>
        <w:rPr>
          <w:rFonts w:ascii="Times New Roman" w:eastAsia="Times New Roman" w:hAnsi="Times New Roman"/>
          <w:color w:val="141314"/>
        </w:rPr>
      </w:pPr>
      <w:r w:rsidRPr="00747B2C">
        <w:rPr>
          <w:rFonts w:ascii="Times New Roman" w:eastAsia="Times New Roman" w:hAnsi="Times New Roman"/>
          <w:color w:val="141314"/>
        </w:rPr>
        <w:t xml:space="preserve">Kala J, Lyons TJ, Abbs DJ, </w:t>
      </w:r>
      <w:proofErr w:type="gramStart"/>
      <w:r w:rsidRPr="00747B2C">
        <w:rPr>
          <w:rFonts w:ascii="Times New Roman" w:eastAsia="Times New Roman" w:hAnsi="Times New Roman"/>
          <w:color w:val="141314"/>
        </w:rPr>
        <w:t>Nair</w:t>
      </w:r>
      <w:proofErr w:type="gramEnd"/>
      <w:r w:rsidRPr="00747B2C">
        <w:rPr>
          <w:rFonts w:ascii="Times New Roman" w:eastAsia="Times New Roman" w:hAnsi="Times New Roman"/>
          <w:color w:val="141314"/>
        </w:rPr>
        <w:t xml:space="preserve"> US (2010) Numerical simulations of the impacts of land-cover change on a southern sea breeze in south-west western Australia. </w:t>
      </w:r>
      <w:proofErr w:type="gramStart"/>
      <w:r w:rsidRPr="00747B2C">
        <w:rPr>
          <w:rFonts w:ascii="Times New Roman" w:eastAsia="Times New Roman" w:hAnsi="Times New Roman"/>
          <w:color w:val="141314"/>
        </w:rPr>
        <w:t>Boundary-Layer Meteorol.</w:t>
      </w:r>
      <w:proofErr w:type="gramEnd"/>
      <w:r w:rsidRPr="00747B2C">
        <w:rPr>
          <w:rFonts w:ascii="Times New Roman" w:eastAsia="Times New Roman" w:hAnsi="Times New Roman"/>
          <w:color w:val="141314"/>
        </w:rPr>
        <w:t xml:space="preserve"> 135:485-503</w:t>
      </w:r>
    </w:p>
    <w:p w:rsidR="00C86423" w:rsidRPr="00747B2C" w:rsidRDefault="00C86423" w:rsidP="004232D1">
      <w:pPr>
        <w:autoSpaceDE w:val="0"/>
        <w:autoSpaceDN w:val="0"/>
        <w:adjustRightInd w:val="0"/>
        <w:ind w:left="720" w:hanging="720"/>
        <w:rPr>
          <w:rFonts w:ascii="Times New Roman" w:eastAsia="Times New Roman" w:hAnsi="Times New Roman"/>
          <w:color w:val="141314"/>
        </w:rPr>
      </w:pPr>
    </w:p>
    <w:p w:rsidR="004232D1" w:rsidRDefault="004232D1" w:rsidP="004232D1">
      <w:pPr>
        <w:pStyle w:val="reference"/>
        <w:ind w:left="720" w:hanging="720"/>
        <w:rPr>
          <w:rFonts w:ascii="Times New Roman" w:hAnsi="Times New Roman"/>
          <w:sz w:val="24"/>
        </w:rPr>
      </w:pPr>
      <w:r w:rsidRPr="00747B2C">
        <w:rPr>
          <w:rFonts w:ascii="Times New Roman" w:hAnsi="Times New Roman"/>
          <w:sz w:val="24"/>
        </w:rPr>
        <w:t>Kikuchi Y, Arakawa S, Kimura F, Shirasaki K, Nagano Y (1981) Numerical study on the effects of mountains on the land and sea breeze circulation in the Kanto district. J Meteorol Soc Jpn 59:723-738</w:t>
      </w:r>
    </w:p>
    <w:p w:rsidR="00C86423" w:rsidRDefault="00C86423" w:rsidP="004232D1">
      <w:pPr>
        <w:pStyle w:val="reference"/>
        <w:ind w:left="720" w:hanging="720"/>
        <w:rPr>
          <w:rFonts w:ascii="Times New Roman" w:hAnsi="Times New Roman"/>
          <w:sz w:val="24"/>
        </w:rPr>
      </w:pPr>
    </w:p>
    <w:p w:rsidR="00F24724" w:rsidRDefault="00F24724" w:rsidP="00F24724">
      <w:pPr>
        <w:pStyle w:val="reference"/>
        <w:ind w:left="720" w:hanging="720"/>
        <w:rPr>
          <w:rFonts w:ascii="Times New Roman" w:hAnsi="Times New Roman"/>
          <w:sz w:val="24"/>
        </w:rPr>
      </w:pPr>
      <w:r w:rsidRPr="00F24724">
        <w:rPr>
          <w:rFonts w:ascii="Times New Roman" w:hAnsi="Times New Roman"/>
          <w:sz w:val="24"/>
        </w:rPr>
        <w:t xml:space="preserve">Knievel JC, Bryan GH, Hacker JP (2007) </w:t>
      </w:r>
      <w:proofErr w:type="gramStart"/>
      <w:r w:rsidRPr="00F24724">
        <w:rPr>
          <w:rFonts w:ascii="Times New Roman" w:hAnsi="Times New Roman"/>
          <w:sz w:val="24"/>
        </w:rPr>
        <w:t>Explicit</w:t>
      </w:r>
      <w:proofErr w:type="gramEnd"/>
      <w:r w:rsidRPr="00F24724">
        <w:rPr>
          <w:rFonts w:ascii="Times New Roman" w:hAnsi="Times New Roman"/>
          <w:sz w:val="24"/>
        </w:rPr>
        <w:t xml:space="preserve"> numerical diffusion in</w:t>
      </w:r>
      <w:r>
        <w:rPr>
          <w:rFonts w:ascii="Times New Roman" w:hAnsi="Times New Roman"/>
          <w:sz w:val="24"/>
        </w:rPr>
        <w:t xml:space="preserve"> the WRF model. Mon Weather Rev</w:t>
      </w:r>
      <w:r w:rsidRPr="00F24724">
        <w:rPr>
          <w:rFonts w:ascii="Times New Roman" w:hAnsi="Times New Roman"/>
          <w:sz w:val="24"/>
        </w:rPr>
        <w:t xml:space="preserve"> 135:3808-3824</w:t>
      </w:r>
    </w:p>
    <w:p w:rsidR="00C86423" w:rsidRPr="00747B2C" w:rsidRDefault="00C86423" w:rsidP="00F24724">
      <w:pPr>
        <w:pStyle w:val="reference"/>
        <w:ind w:left="720" w:hanging="720"/>
        <w:rPr>
          <w:rFonts w:ascii="Times New Roman" w:hAnsi="Times New Roman"/>
          <w:sz w:val="24"/>
        </w:rPr>
      </w:pPr>
    </w:p>
    <w:p w:rsidR="004232D1" w:rsidRDefault="004232D1" w:rsidP="004232D1">
      <w:pPr>
        <w:pStyle w:val="reference"/>
        <w:ind w:left="720" w:hanging="720"/>
        <w:rPr>
          <w:rFonts w:ascii="Times New Roman" w:hAnsi="Times New Roman"/>
          <w:sz w:val="24"/>
        </w:rPr>
      </w:pPr>
      <w:r w:rsidRPr="00747B2C">
        <w:rPr>
          <w:rFonts w:ascii="Times New Roman" w:hAnsi="Times New Roman"/>
          <w:sz w:val="24"/>
        </w:rPr>
        <w:t xml:space="preserve">Kusaka H, Kimura F, Hirakuchi H, Mizutori M (2000) </w:t>
      </w:r>
      <w:proofErr w:type="gramStart"/>
      <w:r w:rsidRPr="00747B2C">
        <w:rPr>
          <w:rFonts w:ascii="Times New Roman" w:hAnsi="Times New Roman"/>
          <w:sz w:val="24"/>
        </w:rPr>
        <w:t>The</w:t>
      </w:r>
      <w:proofErr w:type="gramEnd"/>
      <w:r w:rsidRPr="00747B2C">
        <w:rPr>
          <w:rFonts w:ascii="Times New Roman" w:hAnsi="Times New Roman"/>
          <w:sz w:val="24"/>
        </w:rPr>
        <w:t xml:space="preserve"> effects of land-use alteration on the sea breeze and daytime heat island in the Tokyo metropolitan area. J Meteorol Soc Jpn 78:405-420</w:t>
      </w:r>
    </w:p>
    <w:p w:rsidR="00C86423" w:rsidRPr="00747B2C" w:rsidRDefault="00C86423" w:rsidP="004232D1">
      <w:pPr>
        <w:pStyle w:val="reference"/>
        <w:ind w:left="720" w:hanging="720"/>
        <w:rPr>
          <w:rFonts w:ascii="Times New Roman" w:hAnsi="Times New Roman"/>
          <w:sz w:val="24"/>
        </w:rPr>
      </w:pPr>
    </w:p>
    <w:p w:rsidR="004232D1" w:rsidRDefault="004232D1" w:rsidP="004232D1">
      <w:pPr>
        <w:pStyle w:val="reference"/>
        <w:ind w:left="720" w:hanging="720"/>
        <w:rPr>
          <w:rFonts w:ascii="Times New Roman" w:hAnsi="Times New Roman"/>
          <w:sz w:val="24"/>
        </w:rPr>
      </w:pPr>
      <w:r w:rsidRPr="00747B2C">
        <w:rPr>
          <w:rFonts w:ascii="Times New Roman" w:hAnsi="Times New Roman"/>
          <w:sz w:val="24"/>
        </w:rPr>
        <w:t xml:space="preserve">Kuwagata T, Kondo J, Sumioka (1994) Thermal effect of the sea breeze on the structure of the boundary layer </w:t>
      </w:r>
      <w:proofErr w:type="gramStart"/>
      <w:r w:rsidRPr="00747B2C">
        <w:rPr>
          <w:rFonts w:ascii="Times New Roman" w:hAnsi="Times New Roman"/>
          <w:sz w:val="24"/>
        </w:rPr>
        <w:t>and  the</w:t>
      </w:r>
      <w:proofErr w:type="gramEnd"/>
      <w:r w:rsidRPr="00747B2C">
        <w:rPr>
          <w:rFonts w:ascii="Times New Roman" w:hAnsi="Times New Roman"/>
          <w:sz w:val="24"/>
        </w:rPr>
        <w:t xml:space="preserve"> heat budget over land. Boundary-Layer Meteorol 67:119-144</w:t>
      </w:r>
    </w:p>
    <w:p w:rsidR="00C86423" w:rsidRPr="00747B2C" w:rsidRDefault="00C86423" w:rsidP="004232D1">
      <w:pPr>
        <w:pStyle w:val="reference"/>
        <w:ind w:left="720" w:hanging="720"/>
        <w:rPr>
          <w:rFonts w:ascii="Times New Roman" w:hAnsi="Times New Roman"/>
          <w:sz w:val="24"/>
        </w:rPr>
      </w:pPr>
    </w:p>
    <w:p w:rsidR="004232D1" w:rsidRDefault="004232D1" w:rsidP="004232D1">
      <w:pPr>
        <w:pStyle w:val="reference"/>
        <w:ind w:left="720" w:hanging="720"/>
        <w:rPr>
          <w:rFonts w:ascii="Times New Roman" w:hAnsi="Times New Roman"/>
          <w:sz w:val="24"/>
        </w:rPr>
      </w:pPr>
      <w:proofErr w:type="gramStart"/>
      <w:r w:rsidRPr="00747B2C">
        <w:rPr>
          <w:rFonts w:ascii="Times New Roman" w:hAnsi="Times New Roman"/>
          <w:sz w:val="24"/>
        </w:rPr>
        <w:t>Kruit RJW, Holtslag AAM, Tijm ABC (2004) Scaling of the sea-breeze strength with observations in the Netherlands.</w:t>
      </w:r>
      <w:proofErr w:type="gramEnd"/>
      <w:r w:rsidRPr="00747B2C">
        <w:rPr>
          <w:rFonts w:ascii="Times New Roman" w:hAnsi="Times New Roman"/>
          <w:sz w:val="24"/>
        </w:rPr>
        <w:t xml:space="preserve"> </w:t>
      </w:r>
      <w:r w:rsidRPr="00747B2C">
        <w:rPr>
          <w:rFonts w:ascii="Times New Roman" w:hAnsi="Times New Roman"/>
          <w:iCs/>
          <w:sz w:val="24"/>
        </w:rPr>
        <w:t>Boundary-Layer Meteorol</w:t>
      </w:r>
      <w:r w:rsidRPr="00747B2C">
        <w:rPr>
          <w:rFonts w:ascii="Times New Roman" w:hAnsi="Times New Roman"/>
          <w:sz w:val="24"/>
        </w:rPr>
        <w:t xml:space="preserve"> </w:t>
      </w:r>
      <w:r w:rsidRPr="00747B2C">
        <w:rPr>
          <w:rFonts w:ascii="Times New Roman" w:hAnsi="Times New Roman"/>
          <w:bCs/>
          <w:sz w:val="24"/>
        </w:rPr>
        <w:t>112</w:t>
      </w:r>
      <w:r w:rsidRPr="00747B2C">
        <w:rPr>
          <w:rFonts w:ascii="Times New Roman" w:hAnsi="Times New Roman"/>
          <w:sz w:val="24"/>
        </w:rPr>
        <w:t>:369–380</w:t>
      </w:r>
    </w:p>
    <w:p w:rsidR="00C86423" w:rsidRPr="00747B2C" w:rsidRDefault="00C86423" w:rsidP="004232D1">
      <w:pPr>
        <w:pStyle w:val="reference"/>
        <w:ind w:left="720" w:hanging="720"/>
        <w:rPr>
          <w:rFonts w:ascii="Times New Roman" w:hAnsi="Times New Roman"/>
          <w:sz w:val="24"/>
        </w:rPr>
      </w:pPr>
    </w:p>
    <w:p w:rsidR="004232D1" w:rsidRDefault="004232D1" w:rsidP="004232D1">
      <w:pPr>
        <w:pStyle w:val="reference"/>
        <w:ind w:left="720" w:hanging="720"/>
        <w:rPr>
          <w:rFonts w:ascii="Times New Roman" w:hAnsi="Times New Roman"/>
          <w:sz w:val="24"/>
        </w:rPr>
      </w:pPr>
      <w:r w:rsidRPr="00747B2C">
        <w:rPr>
          <w:rFonts w:ascii="Times New Roman" w:hAnsi="Times New Roman"/>
          <w:sz w:val="24"/>
        </w:rPr>
        <w:t xml:space="preserve">Letzel MO, Raasch S (2003) </w:t>
      </w:r>
      <w:proofErr w:type="gramStart"/>
      <w:r w:rsidRPr="00747B2C">
        <w:rPr>
          <w:rFonts w:ascii="Times New Roman" w:hAnsi="Times New Roman"/>
          <w:sz w:val="24"/>
        </w:rPr>
        <w:t>Large</w:t>
      </w:r>
      <w:proofErr w:type="gramEnd"/>
      <w:r w:rsidRPr="00747B2C">
        <w:rPr>
          <w:rFonts w:ascii="Times New Roman" w:hAnsi="Times New Roman"/>
          <w:sz w:val="24"/>
        </w:rPr>
        <w:t xml:space="preserve"> eddy simulation of thermally induced oscillations in the convective boundary layer. </w:t>
      </w:r>
      <w:r w:rsidRPr="00747B2C">
        <w:rPr>
          <w:rFonts w:ascii="Times New Roman" w:hAnsi="Times New Roman"/>
          <w:iCs/>
          <w:sz w:val="24"/>
        </w:rPr>
        <w:t>J Atmos Sci</w:t>
      </w:r>
      <w:r w:rsidRPr="00747B2C">
        <w:rPr>
          <w:rFonts w:ascii="Times New Roman" w:hAnsi="Times New Roman"/>
          <w:sz w:val="24"/>
        </w:rPr>
        <w:t xml:space="preserve"> </w:t>
      </w:r>
      <w:r w:rsidRPr="00747B2C">
        <w:rPr>
          <w:rFonts w:ascii="Times New Roman" w:hAnsi="Times New Roman"/>
          <w:bCs/>
          <w:sz w:val="24"/>
        </w:rPr>
        <w:t>60</w:t>
      </w:r>
      <w:r w:rsidRPr="00747B2C">
        <w:rPr>
          <w:rFonts w:ascii="Times New Roman" w:hAnsi="Times New Roman"/>
          <w:sz w:val="24"/>
        </w:rPr>
        <w:t>:2328-2341</w:t>
      </w:r>
    </w:p>
    <w:p w:rsidR="00C86423" w:rsidRPr="00747B2C" w:rsidRDefault="00C86423" w:rsidP="004232D1">
      <w:pPr>
        <w:pStyle w:val="reference"/>
        <w:ind w:left="720" w:hanging="720"/>
        <w:rPr>
          <w:rFonts w:ascii="Times New Roman" w:hAnsi="Times New Roman"/>
          <w:sz w:val="24"/>
        </w:rPr>
      </w:pPr>
    </w:p>
    <w:p w:rsidR="004232D1" w:rsidRDefault="004232D1" w:rsidP="004232D1">
      <w:pPr>
        <w:pStyle w:val="reference"/>
        <w:ind w:left="720" w:hanging="720"/>
        <w:rPr>
          <w:rFonts w:ascii="Times New Roman" w:hAnsi="Times New Roman"/>
          <w:sz w:val="24"/>
        </w:rPr>
      </w:pPr>
      <w:proofErr w:type="gramStart"/>
      <w:r w:rsidRPr="00747B2C">
        <w:rPr>
          <w:rFonts w:ascii="Times New Roman" w:hAnsi="Times New Roman"/>
          <w:sz w:val="24"/>
        </w:rPr>
        <w:t>Lambert S (1974) High resolution numerical study of the sea-breeze front.</w:t>
      </w:r>
      <w:proofErr w:type="gramEnd"/>
      <w:r w:rsidRPr="00747B2C">
        <w:rPr>
          <w:rFonts w:ascii="Times New Roman" w:hAnsi="Times New Roman"/>
          <w:sz w:val="24"/>
        </w:rPr>
        <w:t xml:space="preserve"> Atmosph 12: 97-105</w:t>
      </w:r>
    </w:p>
    <w:p w:rsidR="00C86423" w:rsidRPr="00747B2C" w:rsidRDefault="00C86423" w:rsidP="004232D1">
      <w:pPr>
        <w:pStyle w:val="reference"/>
        <w:ind w:left="720" w:hanging="720"/>
        <w:rPr>
          <w:rFonts w:ascii="Times New Roman" w:hAnsi="Times New Roman"/>
          <w:sz w:val="24"/>
        </w:rPr>
      </w:pPr>
    </w:p>
    <w:p w:rsidR="004232D1" w:rsidRDefault="004232D1" w:rsidP="004232D1">
      <w:pPr>
        <w:pStyle w:val="reference"/>
        <w:ind w:left="720" w:hanging="720"/>
        <w:rPr>
          <w:rFonts w:ascii="Times New Roman" w:hAnsi="Times New Roman"/>
          <w:sz w:val="24"/>
        </w:rPr>
      </w:pPr>
      <w:proofErr w:type="gramStart"/>
      <w:r w:rsidRPr="00747B2C">
        <w:rPr>
          <w:rFonts w:ascii="Times New Roman" w:hAnsi="Times New Roman"/>
          <w:sz w:val="24"/>
        </w:rPr>
        <w:t>Lemonsu A, Bastin S, Masson V, Drobinski P (2006) Vertical structure of the urban boundary over Marseille under sea-breeze conditions.</w:t>
      </w:r>
      <w:proofErr w:type="gramEnd"/>
      <w:r w:rsidRPr="00747B2C">
        <w:rPr>
          <w:rFonts w:ascii="Times New Roman" w:hAnsi="Times New Roman"/>
          <w:sz w:val="24"/>
        </w:rPr>
        <w:t xml:space="preserve"> Boundary-Layer Meteorol 118:477-501</w:t>
      </w:r>
    </w:p>
    <w:p w:rsidR="00C86423" w:rsidRPr="00747B2C" w:rsidRDefault="00C86423" w:rsidP="004232D1">
      <w:pPr>
        <w:pStyle w:val="reference"/>
        <w:ind w:left="720" w:hanging="720"/>
        <w:rPr>
          <w:rFonts w:ascii="Times New Roman" w:hAnsi="Times New Roman"/>
          <w:sz w:val="24"/>
        </w:rPr>
      </w:pPr>
    </w:p>
    <w:p w:rsidR="004232D1" w:rsidRDefault="004232D1" w:rsidP="004232D1">
      <w:pPr>
        <w:pStyle w:val="reference"/>
        <w:ind w:left="720" w:hanging="720"/>
        <w:rPr>
          <w:rFonts w:ascii="Times New Roman" w:hAnsi="Times New Roman"/>
          <w:sz w:val="24"/>
        </w:rPr>
      </w:pPr>
      <w:r w:rsidRPr="00747B2C">
        <w:rPr>
          <w:rFonts w:ascii="Times New Roman" w:hAnsi="Times New Roman"/>
          <w:sz w:val="24"/>
        </w:rPr>
        <w:t xml:space="preserve">Levitin J, Kambezidis HD (1997) Numerical modelling of the thermal internal boundary-layer evolution using Athens field experimental data. Boundary-Layer Meteorol 84:207-217 </w:t>
      </w:r>
    </w:p>
    <w:p w:rsidR="00C86423" w:rsidRPr="00747B2C" w:rsidRDefault="00C86423" w:rsidP="004232D1">
      <w:pPr>
        <w:pStyle w:val="reference"/>
        <w:ind w:left="720" w:hanging="720"/>
        <w:rPr>
          <w:rFonts w:ascii="Times New Roman" w:hAnsi="Times New Roman"/>
          <w:sz w:val="24"/>
        </w:rPr>
      </w:pPr>
    </w:p>
    <w:p w:rsidR="004232D1" w:rsidRDefault="004232D1" w:rsidP="004232D1">
      <w:pPr>
        <w:pStyle w:val="reference"/>
        <w:ind w:left="720" w:hanging="720"/>
        <w:rPr>
          <w:rFonts w:ascii="Times New Roman" w:hAnsi="Times New Roman"/>
          <w:sz w:val="24"/>
        </w:rPr>
      </w:pPr>
      <w:r w:rsidRPr="00747B2C">
        <w:rPr>
          <w:rFonts w:ascii="Times New Roman" w:hAnsi="Times New Roman"/>
          <w:sz w:val="24"/>
        </w:rPr>
        <w:t xml:space="preserve">Levy </w:t>
      </w:r>
      <w:proofErr w:type="gramStart"/>
      <w:r w:rsidRPr="00747B2C">
        <w:rPr>
          <w:rFonts w:ascii="Times New Roman" w:hAnsi="Times New Roman"/>
          <w:sz w:val="24"/>
        </w:rPr>
        <w:t>I</w:t>
      </w:r>
      <w:proofErr w:type="gramEnd"/>
      <w:r w:rsidRPr="00747B2C">
        <w:rPr>
          <w:rFonts w:ascii="Times New Roman" w:hAnsi="Times New Roman"/>
          <w:sz w:val="24"/>
        </w:rPr>
        <w:t>, Dayan U, Mahrer Y (2008) Studying coastal recirculation with a simplified analytical land-sea breeze model. J Geophys Res 113: D03104</w:t>
      </w:r>
    </w:p>
    <w:p w:rsidR="00C86423" w:rsidRPr="00747B2C" w:rsidRDefault="00C86423" w:rsidP="004232D1">
      <w:pPr>
        <w:pStyle w:val="reference"/>
        <w:ind w:left="720" w:hanging="720"/>
        <w:rPr>
          <w:rFonts w:ascii="Times New Roman" w:hAnsi="Times New Roman"/>
          <w:sz w:val="24"/>
        </w:rPr>
      </w:pPr>
    </w:p>
    <w:p w:rsidR="004232D1" w:rsidRDefault="004232D1" w:rsidP="004232D1">
      <w:pPr>
        <w:pStyle w:val="reference"/>
        <w:ind w:left="720" w:hanging="720"/>
        <w:rPr>
          <w:rFonts w:ascii="Times New Roman" w:hAnsi="Times New Roman"/>
          <w:sz w:val="24"/>
        </w:rPr>
      </w:pPr>
      <w:r w:rsidRPr="00747B2C">
        <w:rPr>
          <w:rFonts w:ascii="Times New Roman" w:hAnsi="Times New Roman"/>
          <w:sz w:val="24"/>
        </w:rPr>
        <w:t>Levy I, Mahrer Y, Dayan U (2009) Coastal and synoptic recirculation affecting air pollutants dispersion: a numerical study Atmos Environ 43:1991-1999</w:t>
      </w:r>
    </w:p>
    <w:p w:rsidR="00C86423" w:rsidRPr="00747B2C" w:rsidRDefault="00C86423" w:rsidP="004232D1">
      <w:pPr>
        <w:pStyle w:val="reference"/>
        <w:ind w:left="720" w:hanging="720"/>
        <w:rPr>
          <w:rFonts w:ascii="Times New Roman" w:hAnsi="Times New Roman"/>
          <w:sz w:val="24"/>
        </w:rPr>
      </w:pPr>
    </w:p>
    <w:p w:rsidR="004232D1" w:rsidRDefault="004232D1" w:rsidP="004232D1">
      <w:pPr>
        <w:pStyle w:val="reference"/>
        <w:ind w:left="720" w:hanging="720"/>
        <w:rPr>
          <w:rFonts w:ascii="Times New Roman" w:hAnsi="Times New Roman"/>
          <w:sz w:val="24"/>
        </w:rPr>
      </w:pPr>
      <w:r w:rsidRPr="00747B2C">
        <w:rPr>
          <w:rFonts w:ascii="Times New Roman" w:hAnsi="Times New Roman"/>
          <w:sz w:val="24"/>
        </w:rPr>
        <w:t xml:space="preserve">Liu H, Chan JCL, Cheng AYS (2001) </w:t>
      </w:r>
      <w:proofErr w:type="gramStart"/>
      <w:r w:rsidRPr="00747B2C">
        <w:rPr>
          <w:rFonts w:ascii="Times New Roman" w:hAnsi="Times New Roman"/>
          <w:sz w:val="24"/>
        </w:rPr>
        <w:t>Internal</w:t>
      </w:r>
      <w:proofErr w:type="gramEnd"/>
      <w:r w:rsidRPr="00747B2C">
        <w:rPr>
          <w:rFonts w:ascii="Times New Roman" w:hAnsi="Times New Roman"/>
          <w:sz w:val="24"/>
        </w:rPr>
        <w:t xml:space="preserve"> boundary layer structure under sea breeze </w:t>
      </w:r>
      <w:r w:rsidRPr="00747B2C">
        <w:rPr>
          <w:rFonts w:ascii="Times New Roman" w:hAnsi="Times New Roman"/>
          <w:sz w:val="24"/>
        </w:rPr>
        <w:lastRenderedPageBreak/>
        <w:t>conditions in Hong Kong. Atmos Environ 35:683-692</w:t>
      </w:r>
    </w:p>
    <w:p w:rsidR="00C86423" w:rsidRPr="00747B2C" w:rsidRDefault="00C86423" w:rsidP="004232D1">
      <w:pPr>
        <w:pStyle w:val="reference"/>
        <w:ind w:left="720" w:hanging="720"/>
        <w:rPr>
          <w:rFonts w:ascii="Times New Roman" w:hAnsi="Times New Roman"/>
          <w:sz w:val="24"/>
        </w:rPr>
      </w:pPr>
    </w:p>
    <w:p w:rsidR="004232D1" w:rsidRDefault="004232D1" w:rsidP="004232D1">
      <w:pPr>
        <w:pStyle w:val="reference"/>
        <w:ind w:left="720" w:hanging="720"/>
        <w:rPr>
          <w:rFonts w:ascii="Times New Roman" w:hAnsi="Times New Roman"/>
          <w:sz w:val="24"/>
        </w:rPr>
      </w:pPr>
      <w:r w:rsidRPr="00747B2C">
        <w:rPr>
          <w:rFonts w:ascii="Times New Roman" w:hAnsi="Times New Roman"/>
          <w:sz w:val="24"/>
        </w:rPr>
        <w:t>Lu R, Turco RP (1994) Air pollutant transport in a coastal environment. Part I: two-dimensional simulations of sea-breeze and mountain effects. J Atmos Sci 51:2285-2308</w:t>
      </w:r>
    </w:p>
    <w:p w:rsidR="00C86423" w:rsidRDefault="00C86423" w:rsidP="004232D1">
      <w:pPr>
        <w:pStyle w:val="reference"/>
        <w:ind w:left="720" w:hanging="720"/>
        <w:rPr>
          <w:rFonts w:ascii="Times New Roman" w:hAnsi="Times New Roman"/>
          <w:sz w:val="24"/>
        </w:rPr>
      </w:pPr>
    </w:p>
    <w:p w:rsidR="00261437" w:rsidRDefault="00261437" w:rsidP="00261437">
      <w:pPr>
        <w:pStyle w:val="reference"/>
        <w:ind w:left="720" w:hanging="720"/>
        <w:rPr>
          <w:rFonts w:ascii="Times New Roman" w:hAnsi="Times New Roman"/>
          <w:sz w:val="24"/>
        </w:rPr>
      </w:pPr>
      <w:r w:rsidRPr="00261437">
        <w:rPr>
          <w:rFonts w:ascii="Times New Roman" w:hAnsi="Times New Roman"/>
          <w:sz w:val="24"/>
        </w:rPr>
        <w:t>Lundquist KA, Chow FK, Lundquist JK (2010</w:t>
      </w:r>
      <w:proofErr w:type="gramStart"/>
      <w:r w:rsidRPr="00261437">
        <w:rPr>
          <w:rFonts w:ascii="Times New Roman" w:hAnsi="Times New Roman"/>
          <w:sz w:val="24"/>
        </w:rPr>
        <w:t>)  An</w:t>
      </w:r>
      <w:proofErr w:type="gramEnd"/>
      <w:r w:rsidRPr="00261437">
        <w:rPr>
          <w:rFonts w:ascii="Times New Roman" w:hAnsi="Times New Roman"/>
          <w:sz w:val="24"/>
        </w:rPr>
        <w:t xml:space="preserve"> immersed boundary method for the Weather Research and Forecasting model. Mon Weather Rev 138:796-817</w:t>
      </w:r>
    </w:p>
    <w:p w:rsidR="00C86423" w:rsidRPr="00747B2C" w:rsidRDefault="00C86423" w:rsidP="00261437">
      <w:pPr>
        <w:pStyle w:val="reference"/>
        <w:ind w:left="720" w:hanging="720"/>
        <w:rPr>
          <w:rFonts w:ascii="Times New Roman" w:hAnsi="Times New Roman"/>
          <w:sz w:val="24"/>
        </w:rPr>
      </w:pPr>
    </w:p>
    <w:p w:rsidR="004232D1" w:rsidRDefault="004232D1" w:rsidP="004232D1">
      <w:pPr>
        <w:pStyle w:val="reference"/>
        <w:ind w:left="720" w:hanging="720"/>
        <w:rPr>
          <w:rFonts w:ascii="Times New Roman" w:eastAsia="Times New Roman" w:hAnsi="Times New Roman"/>
          <w:kern w:val="0"/>
          <w:sz w:val="24"/>
          <w:lang w:eastAsia="en-US"/>
        </w:rPr>
      </w:pPr>
      <w:r w:rsidRPr="00747B2C">
        <w:rPr>
          <w:rFonts w:ascii="Times New Roman" w:eastAsia="Times New Roman" w:hAnsi="Times New Roman"/>
          <w:kern w:val="0"/>
          <w:sz w:val="24"/>
          <w:lang w:eastAsia="en-US"/>
        </w:rPr>
        <w:t>Magata M (1965) A study of the sea breeze by the numerical experiment. Pap Meteorol Geophys 16:23-36</w:t>
      </w:r>
    </w:p>
    <w:p w:rsidR="00C86423" w:rsidRPr="00747B2C" w:rsidRDefault="00C86423" w:rsidP="004232D1">
      <w:pPr>
        <w:pStyle w:val="reference"/>
        <w:ind w:left="720" w:hanging="720"/>
        <w:rPr>
          <w:rFonts w:ascii="Times New Roman" w:eastAsia="Times New Roman" w:hAnsi="Times New Roman"/>
          <w:iCs/>
          <w:kern w:val="0"/>
          <w:sz w:val="24"/>
          <w:lang w:eastAsia="en-US"/>
        </w:rPr>
      </w:pPr>
    </w:p>
    <w:p w:rsidR="004232D1" w:rsidRDefault="004232D1" w:rsidP="004232D1">
      <w:pPr>
        <w:pStyle w:val="reference"/>
        <w:ind w:left="720" w:hanging="720"/>
        <w:rPr>
          <w:rFonts w:ascii="Times New Roman" w:hAnsi="Times New Roman"/>
          <w:sz w:val="24"/>
        </w:rPr>
      </w:pPr>
      <w:r w:rsidRPr="00747B2C">
        <w:rPr>
          <w:rFonts w:ascii="Times New Roman" w:hAnsi="Times New Roman"/>
          <w:sz w:val="24"/>
        </w:rPr>
        <w:t xml:space="preserve">Mahrer Y, Pielke RA (1976) Numerical simulation of the airflow over Barbados. </w:t>
      </w:r>
      <w:r w:rsidRPr="00747B2C">
        <w:rPr>
          <w:rFonts w:ascii="Times New Roman" w:hAnsi="Times New Roman"/>
          <w:iCs/>
          <w:sz w:val="24"/>
        </w:rPr>
        <w:t>Mon Weather Rev</w:t>
      </w:r>
      <w:r w:rsidRPr="00747B2C">
        <w:rPr>
          <w:rFonts w:ascii="Times New Roman" w:hAnsi="Times New Roman"/>
          <w:sz w:val="24"/>
        </w:rPr>
        <w:t xml:space="preserve"> </w:t>
      </w:r>
      <w:r w:rsidRPr="00747B2C">
        <w:rPr>
          <w:rFonts w:ascii="Times New Roman" w:hAnsi="Times New Roman"/>
          <w:bCs/>
          <w:sz w:val="24"/>
        </w:rPr>
        <w:t>104</w:t>
      </w:r>
      <w:r w:rsidRPr="00747B2C">
        <w:rPr>
          <w:rFonts w:ascii="Times New Roman" w:hAnsi="Times New Roman"/>
          <w:sz w:val="24"/>
        </w:rPr>
        <w:t>:1392–1402</w:t>
      </w:r>
    </w:p>
    <w:p w:rsidR="00C86423" w:rsidRPr="00747B2C" w:rsidRDefault="00C86423" w:rsidP="004232D1">
      <w:pPr>
        <w:pStyle w:val="reference"/>
        <w:ind w:left="720" w:hanging="720"/>
        <w:rPr>
          <w:rFonts w:ascii="Times New Roman" w:hAnsi="Times New Roman"/>
          <w:sz w:val="24"/>
        </w:rPr>
      </w:pPr>
    </w:p>
    <w:p w:rsidR="004232D1" w:rsidRDefault="004232D1" w:rsidP="004232D1">
      <w:pPr>
        <w:pStyle w:val="reference"/>
        <w:ind w:left="720" w:hanging="720"/>
        <w:rPr>
          <w:rFonts w:ascii="Times New Roman" w:hAnsi="Times New Roman"/>
          <w:sz w:val="24"/>
        </w:rPr>
      </w:pPr>
      <w:r w:rsidRPr="00747B2C">
        <w:rPr>
          <w:rFonts w:ascii="Times New Roman" w:hAnsi="Times New Roman"/>
          <w:sz w:val="24"/>
        </w:rPr>
        <w:t xml:space="preserve">Mahrer Y, Pielke RA (1977) </w:t>
      </w:r>
      <w:proofErr w:type="gramStart"/>
      <w:r w:rsidRPr="00747B2C">
        <w:rPr>
          <w:rFonts w:ascii="Times New Roman" w:hAnsi="Times New Roman"/>
          <w:sz w:val="24"/>
        </w:rPr>
        <w:t>The</w:t>
      </w:r>
      <w:proofErr w:type="gramEnd"/>
      <w:r w:rsidRPr="00747B2C">
        <w:rPr>
          <w:rFonts w:ascii="Times New Roman" w:hAnsi="Times New Roman"/>
          <w:sz w:val="24"/>
        </w:rPr>
        <w:t xml:space="preserve"> effects of topography on sea and land breezes in a two-dimensional numerical model. </w:t>
      </w:r>
      <w:r w:rsidRPr="00747B2C">
        <w:rPr>
          <w:rFonts w:ascii="Times New Roman" w:hAnsi="Times New Roman"/>
          <w:iCs/>
          <w:sz w:val="24"/>
        </w:rPr>
        <w:t>Mon Weather Rev</w:t>
      </w:r>
      <w:r w:rsidRPr="00747B2C">
        <w:rPr>
          <w:rFonts w:ascii="Times New Roman" w:hAnsi="Times New Roman"/>
          <w:sz w:val="24"/>
        </w:rPr>
        <w:t xml:space="preserve"> </w:t>
      </w:r>
      <w:r w:rsidRPr="00747B2C">
        <w:rPr>
          <w:rFonts w:ascii="Times New Roman" w:hAnsi="Times New Roman"/>
          <w:bCs/>
          <w:sz w:val="24"/>
        </w:rPr>
        <w:t>105</w:t>
      </w:r>
      <w:r w:rsidRPr="00747B2C">
        <w:rPr>
          <w:rFonts w:ascii="Times New Roman" w:hAnsi="Times New Roman"/>
          <w:sz w:val="24"/>
        </w:rPr>
        <w:t>:1151–1162</w:t>
      </w:r>
    </w:p>
    <w:p w:rsidR="00C86423" w:rsidRPr="00747B2C" w:rsidRDefault="00C86423" w:rsidP="004232D1">
      <w:pPr>
        <w:pStyle w:val="reference"/>
        <w:ind w:left="720" w:hanging="720"/>
        <w:rPr>
          <w:rFonts w:ascii="Times New Roman" w:hAnsi="Times New Roman"/>
          <w:sz w:val="24"/>
        </w:rPr>
      </w:pPr>
    </w:p>
    <w:p w:rsidR="004232D1" w:rsidRDefault="004232D1" w:rsidP="004232D1">
      <w:pPr>
        <w:pStyle w:val="reference"/>
        <w:ind w:left="720" w:hanging="720"/>
        <w:rPr>
          <w:rFonts w:ascii="Times New Roman" w:hAnsi="Times New Roman"/>
          <w:sz w:val="24"/>
        </w:rPr>
      </w:pPr>
      <w:r w:rsidRPr="00747B2C">
        <w:rPr>
          <w:rFonts w:ascii="Times New Roman" w:hAnsi="Times New Roman"/>
          <w:sz w:val="24"/>
        </w:rPr>
        <w:t xml:space="preserve">Mahrer Y, Segal M (1985) </w:t>
      </w:r>
      <w:proofErr w:type="gramStart"/>
      <w:r w:rsidRPr="00747B2C">
        <w:rPr>
          <w:rFonts w:ascii="Times New Roman" w:hAnsi="Times New Roman"/>
          <w:sz w:val="24"/>
        </w:rPr>
        <w:t>On</w:t>
      </w:r>
      <w:proofErr w:type="gramEnd"/>
      <w:r w:rsidRPr="00747B2C">
        <w:rPr>
          <w:rFonts w:ascii="Times New Roman" w:hAnsi="Times New Roman"/>
          <w:sz w:val="24"/>
        </w:rPr>
        <w:t xml:space="preserve"> the effects of islands' geometry and size on inducing sea breeze circulation. </w:t>
      </w:r>
      <w:r w:rsidRPr="00747B2C">
        <w:rPr>
          <w:rFonts w:ascii="Times New Roman" w:hAnsi="Times New Roman"/>
          <w:iCs/>
          <w:sz w:val="24"/>
        </w:rPr>
        <w:t>Mon Weather Rev</w:t>
      </w:r>
      <w:r w:rsidRPr="00747B2C">
        <w:rPr>
          <w:rFonts w:ascii="Times New Roman" w:hAnsi="Times New Roman"/>
          <w:sz w:val="24"/>
        </w:rPr>
        <w:t xml:space="preserve"> </w:t>
      </w:r>
      <w:r w:rsidRPr="00747B2C">
        <w:rPr>
          <w:rFonts w:ascii="Times New Roman" w:hAnsi="Times New Roman"/>
          <w:bCs/>
          <w:sz w:val="24"/>
        </w:rPr>
        <w:t>113</w:t>
      </w:r>
      <w:r w:rsidRPr="00747B2C">
        <w:rPr>
          <w:rFonts w:ascii="Times New Roman" w:hAnsi="Times New Roman"/>
          <w:sz w:val="24"/>
        </w:rPr>
        <w:t>:170–174</w:t>
      </w:r>
    </w:p>
    <w:p w:rsidR="00C86423" w:rsidRPr="00747B2C" w:rsidRDefault="00C86423" w:rsidP="004232D1">
      <w:pPr>
        <w:pStyle w:val="reference"/>
        <w:ind w:left="720" w:hanging="720"/>
        <w:rPr>
          <w:rFonts w:ascii="Times New Roman" w:hAnsi="Times New Roman"/>
          <w:iCs/>
          <w:sz w:val="24"/>
        </w:rPr>
      </w:pPr>
    </w:p>
    <w:p w:rsidR="004232D1" w:rsidRDefault="004232D1" w:rsidP="004232D1">
      <w:pPr>
        <w:pStyle w:val="reference"/>
        <w:ind w:left="720" w:hanging="720"/>
        <w:rPr>
          <w:rFonts w:ascii="Times New Roman" w:hAnsi="Times New Roman"/>
          <w:sz w:val="24"/>
        </w:rPr>
      </w:pPr>
      <w:r w:rsidRPr="00747B2C">
        <w:rPr>
          <w:rFonts w:ascii="Times New Roman" w:hAnsi="Times New Roman"/>
          <w:sz w:val="24"/>
        </w:rPr>
        <w:t xml:space="preserve">Mahrt L, Sun J, Vickers D, Macpherson JI, Pederson JR, Desjardins RL (1994) Observations of fluxes and inland breezes over a heterogeneous surface. </w:t>
      </w:r>
      <w:r w:rsidRPr="00452770">
        <w:rPr>
          <w:rStyle w:val="Emphasis"/>
          <w:rFonts w:ascii="Times New Roman" w:hAnsi="Times New Roman"/>
          <w:b w:val="0"/>
          <w:i w:val="0"/>
          <w:sz w:val="24"/>
        </w:rPr>
        <w:t>J Atmos Sci</w:t>
      </w:r>
      <w:r w:rsidRPr="00747B2C">
        <w:rPr>
          <w:rFonts w:ascii="Times New Roman" w:hAnsi="Times New Roman"/>
          <w:sz w:val="24"/>
        </w:rPr>
        <w:t xml:space="preserve"> </w:t>
      </w:r>
      <w:r w:rsidRPr="00452770">
        <w:rPr>
          <w:rStyle w:val="Strong"/>
          <w:rFonts w:ascii="Times New Roman" w:hAnsi="Times New Roman"/>
          <w:b w:val="0"/>
          <w:sz w:val="24"/>
        </w:rPr>
        <w:t>51</w:t>
      </w:r>
      <w:r w:rsidRPr="00747B2C">
        <w:rPr>
          <w:rFonts w:ascii="Times New Roman" w:hAnsi="Times New Roman"/>
          <w:sz w:val="24"/>
        </w:rPr>
        <w:t xml:space="preserve">:2484–2499 </w:t>
      </w:r>
    </w:p>
    <w:p w:rsidR="00C86423" w:rsidRPr="00747B2C" w:rsidRDefault="00C86423" w:rsidP="004232D1">
      <w:pPr>
        <w:pStyle w:val="reference"/>
        <w:ind w:left="720" w:hanging="720"/>
        <w:rPr>
          <w:rFonts w:ascii="Times New Roman" w:hAnsi="Times New Roman"/>
          <w:sz w:val="24"/>
        </w:rPr>
      </w:pPr>
    </w:p>
    <w:p w:rsidR="004232D1" w:rsidRDefault="004232D1" w:rsidP="004232D1">
      <w:pPr>
        <w:pStyle w:val="reference"/>
        <w:ind w:left="720" w:hanging="720"/>
        <w:rPr>
          <w:rFonts w:ascii="Times New Roman" w:hAnsi="Times New Roman"/>
          <w:sz w:val="24"/>
        </w:rPr>
      </w:pPr>
      <w:r w:rsidRPr="00747B2C">
        <w:rPr>
          <w:rFonts w:ascii="Times New Roman" w:hAnsi="Times New Roman"/>
          <w:sz w:val="24"/>
        </w:rPr>
        <w:t xml:space="preserve">Mak MK, Walsh JE (1976) </w:t>
      </w:r>
      <w:proofErr w:type="gramStart"/>
      <w:r w:rsidRPr="00747B2C">
        <w:rPr>
          <w:rFonts w:ascii="Times New Roman" w:hAnsi="Times New Roman"/>
          <w:sz w:val="24"/>
        </w:rPr>
        <w:t>On</w:t>
      </w:r>
      <w:proofErr w:type="gramEnd"/>
      <w:r w:rsidRPr="00747B2C">
        <w:rPr>
          <w:rFonts w:ascii="Times New Roman" w:hAnsi="Times New Roman"/>
          <w:sz w:val="24"/>
        </w:rPr>
        <w:t xml:space="preserve"> the relative intensities of sea and land breezes. </w:t>
      </w:r>
      <w:r w:rsidRPr="00747B2C">
        <w:rPr>
          <w:rFonts w:ascii="Times New Roman" w:hAnsi="Times New Roman"/>
          <w:iCs/>
          <w:sz w:val="24"/>
        </w:rPr>
        <w:t>J Atmos Sci</w:t>
      </w:r>
      <w:r w:rsidRPr="00747B2C">
        <w:rPr>
          <w:rFonts w:ascii="Times New Roman" w:hAnsi="Times New Roman"/>
          <w:sz w:val="24"/>
        </w:rPr>
        <w:t xml:space="preserve"> </w:t>
      </w:r>
      <w:r w:rsidRPr="00747B2C">
        <w:rPr>
          <w:rFonts w:ascii="Times New Roman" w:hAnsi="Times New Roman"/>
          <w:bCs/>
          <w:sz w:val="24"/>
        </w:rPr>
        <w:t>33</w:t>
      </w:r>
      <w:r w:rsidRPr="00747B2C">
        <w:rPr>
          <w:rFonts w:ascii="Times New Roman" w:hAnsi="Times New Roman"/>
          <w:sz w:val="24"/>
        </w:rPr>
        <w:t>:242–251</w:t>
      </w:r>
    </w:p>
    <w:p w:rsidR="00C86423" w:rsidRPr="00747B2C" w:rsidRDefault="00C86423" w:rsidP="004232D1">
      <w:pPr>
        <w:pStyle w:val="reference"/>
        <w:ind w:left="720" w:hanging="720"/>
        <w:rPr>
          <w:rFonts w:ascii="Times New Roman" w:hAnsi="Times New Roman"/>
          <w:sz w:val="24"/>
        </w:rPr>
      </w:pPr>
    </w:p>
    <w:p w:rsidR="004232D1" w:rsidRDefault="004232D1" w:rsidP="004232D1">
      <w:pPr>
        <w:pStyle w:val="reference"/>
        <w:ind w:left="720" w:hanging="720"/>
        <w:rPr>
          <w:rFonts w:ascii="Times New Roman" w:hAnsi="Times New Roman"/>
          <w:sz w:val="24"/>
        </w:rPr>
      </w:pPr>
      <w:r w:rsidRPr="00747B2C">
        <w:rPr>
          <w:rFonts w:ascii="Times New Roman" w:hAnsi="Times New Roman"/>
          <w:sz w:val="24"/>
        </w:rPr>
        <w:t>Marshall CH, Pielke RA, Steyaert LT, Willard DA (2004) The impact of anthropogenic land-cover change on the Florida peninsula sea breezes and warm season sensible weather. Mon Weather Rev 132:28-52</w:t>
      </w:r>
    </w:p>
    <w:p w:rsidR="00C86423" w:rsidRPr="00747B2C" w:rsidRDefault="00C86423" w:rsidP="004232D1">
      <w:pPr>
        <w:pStyle w:val="reference"/>
        <w:ind w:left="720" w:hanging="720"/>
        <w:rPr>
          <w:rFonts w:ascii="Times New Roman" w:hAnsi="Times New Roman"/>
          <w:sz w:val="24"/>
        </w:rPr>
      </w:pPr>
    </w:p>
    <w:p w:rsidR="004232D1" w:rsidRDefault="004232D1" w:rsidP="004232D1">
      <w:pPr>
        <w:pStyle w:val="reference"/>
        <w:ind w:left="720" w:hanging="720"/>
        <w:rPr>
          <w:rFonts w:ascii="Times New Roman" w:hAnsi="Times New Roman"/>
          <w:sz w:val="24"/>
        </w:rPr>
      </w:pPr>
      <w:r w:rsidRPr="00747B2C">
        <w:rPr>
          <w:rFonts w:ascii="Times New Roman" w:hAnsi="Times New Roman"/>
          <w:sz w:val="24"/>
        </w:rPr>
        <w:t xml:space="preserve">Martin CL, Pielke RA (1983) </w:t>
      </w:r>
      <w:proofErr w:type="gramStart"/>
      <w:r w:rsidRPr="00747B2C">
        <w:rPr>
          <w:rFonts w:ascii="Times New Roman" w:hAnsi="Times New Roman"/>
          <w:sz w:val="24"/>
        </w:rPr>
        <w:t>The</w:t>
      </w:r>
      <w:proofErr w:type="gramEnd"/>
      <w:r w:rsidRPr="00747B2C">
        <w:rPr>
          <w:rFonts w:ascii="Times New Roman" w:hAnsi="Times New Roman"/>
          <w:sz w:val="24"/>
        </w:rPr>
        <w:t xml:space="preserve"> adequacy of the hydrostatic assumption in sea breeze modeling over flat terrain. J Atmos Sci 40:1472-1481</w:t>
      </w:r>
    </w:p>
    <w:p w:rsidR="00C86423" w:rsidRPr="00747B2C" w:rsidRDefault="00C86423" w:rsidP="004232D1">
      <w:pPr>
        <w:pStyle w:val="reference"/>
        <w:ind w:left="720" w:hanging="720"/>
        <w:rPr>
          <w:rFonts w:ascii="Times New Roman" w:hAnsi="Times New Roman"/>
          <w:sz w:val="24"/>
        </w:rPr>
      </w:pPr>
    </w:p>
    <w:p w:rsidR="004232D1" w:rsidRDefault="004232D1" w:rsidP="004232D1">
      <w:pPr>
        <w:pStyle w:val="reference"/>
        <w:ind w:left="720" w:hanging="720"/>
        <w:rPr>
          <w:rFonts w:ascii="Times New Roman" w:eastAsia="Times New Roman" w:hAnsi="Times New Roman"/>
          <w:b/>
          <w:bCs/>
          <w:color w:val="FFFFFF"/>
          <w:kern w:val="0"/>
          <w:sz w:val="24"/>
          <w:lang w:eastAsia="en-US"/>
        </w:rPr>
      </w:pPr>
      <w:r w:rsidRPr="00747B2C">
        <w:rPr>
          <w:rFonts w:ascii="Times New Roman" w:hAnsi="Times New Roman"/>
          <w:sz w:val="24"/>
        </w:rPr>
        <w:t>Mastrantonio G, Viola AP, Argentini S, Fiocco Giannini L, Rossini L, Abbate G, Ocone R, Casonato M (1994) Observations of sea breeze events in Rome and the surrounding area by a network of doppler sodars. Boundary-Layer Meteorol 71:67-80</w:t>
      </w:r>
      <w:r w:rsidRPr="00747B2C">
        <w:rPr>
          <w:rFonts w:ascii="Times New Roman" w:eastAsia="Times New Roman" w:hAnsi="Times New Roman"/>
          <w:b/>
          <w:bCs/>
          <w:color w:val="FFFFFF"/>
          <w:kern w:val="0"/>
          <w:sz w:val="24"/>
          <w:lang w:eastAsia="en-US"/>
        </w:rPr>
        <w:t xml:space="preserve"> </w:t>
      </w:r>
    </w:p>
    <w:p w:rsidR="00C86423" w:rsidRPr="00747B2C" w:rsidRDefault="00C86423" w:rsidP="004232D1">
      <w:pPr>
        <w:pStyle w:val="reference"/>
        <w:ind w:left="720" w:hanging="720"/>
        <w:rPr>
          <w:rFonts w:ascii="Times New Roman" w:hAnsi="Times New Roman"/>
          <w:sz w:val="24"/>
        </w:rPr>
      </w:pPr>
    </w:p>
    <w:p w:rsidR="004232D1" w:rsidRDefault="004232D1" w:rsidP="004232D1">
      <w:pPr>
        <w:pStyle w:val="reference"/>
        <w:ind w:left="720" w:hanging="720"/>
        <w:rPr>
          <w:rFonts w:ascii="Times New Roman" w:hAnsi="Times New Roman"/>
          <w:sz w:val="24"/>
        </w:rPr>
      </w:pPr>
      <w:proofErr w:type="gramStart"/>
      <w:r w:rsidRPr="00747B2C">
        <w:rPr>
          <w:rFonts w:ascii="Times New Roman" w:hAnsi="Times New Roman"/>
          <w:sz w:val="24"/>
        </w:rPr>
        <w:t>McPherson RD (1970) A numerical study of the effect of a coastal irregularity on the sea breeze.</w:t>
      </w:r>
      <w:proofErr w:type="gramEnd"/>
      <w:r w:rsidRPr="00747B2C">
        <w:rPr>
          <w:rFonts w:ascii="Times New Roman" w:hAnsi="Times New Roman"/>
          <w:sz w:val="24"/>
        </w:rPr>
        <w:t xml:space="preserve"> J Appl Meteorol 9:767–777</w:t>
      </w:r>
    </w:p>
    <w:p w:rsidR="00C86423" w:rsidRPr="00747B2C" w:rsidRDefault="00C86423" w:rsidP="004232D1">
      <w:pPr>
        <w:pStyle w:val="reference"/>
        <w:ind w:left="720" w:hanging="720"/>
        <w:rPr>
          <w:rFonts w:ascii="Times New Roman" w:hAnsi="Times New Roman"/>
          <w:sz w:val="24"/>
        </w:rPr>
      </w:pPr>
    </w:p>
    <w:p w:rsidR="004232D1" w:rsidRPr="00747B2C" w:rsidRDefault="004232D1" w:rsidP="004232D1">
      <w:pPr>
        <w:pStyle w:val="reference"/>
        <w:ind w:left="720" w:hanging="720"/>
        <w:rPr>
          <w:rFonts w:ascii="Times New Roman" w:hAnsi="Times New Roman"/>
          <w:sz w:val="24"/>
        </w:rPr>
      </w:pPr>
      <w:r w:rsidRPr="00747B2C">
        <w:rPr>
          <w:rFonts w:ascii="Times New Roman" w:hAnsi="Times New Roman"/>
          <w:sz w:val="24"/>
        </w:rPr>
        <w:t xml:space="preserve">Melas D, Kioustioukis I, Lazaridis M (2006) </w:t>
      </w:r>
      <w:proofErr w:type="gramStart"/>
      <w:r w:rsidRPr="00747B2C">
        <w:rPr>
          <w:rFonts w:ascii="Times New Roman" w:hAnsi="Times New Roman"/>
          <w:sz w:val="24"/>
        </w:rPr>
        <w:t>The</w:t>
      </w:r>
      <w:proofErr w:type="gramEnd"/>
      <w:r w:rsidRPr="00747B2C">
        <w:rPr>
          <w:rFonts w:ascii="Times New Roman" w:hAnsi="Times New Roman"/>
          <w:sz w:val="24"/>
        </w:rPr>
        <w:t xml:space="preserve"> impact of sea breeze on air quality in the Athens area.  In: Farago L et al. (</w:t>
      </w:r>
      <w:proofErr w:type="gramStart"/>
      <w:r w:rsidRPr="00747B2C">
        <w:rPr>
          <w:rFonts w:ascii="Times New Roman" w:hAnsi="Times New Roman"/>
          <w:sz w:val="24"/>
        </w:rPr>
        <w:t>ed</w:t>
      </w:r>
      <w:proofErr w:type="gramEnd"/>
      <w:r w:rsidRPr="00747B2C">
        <w:rPr>
          <w:rFonts w:ascii="Times New Roman" w:hAnsi="Times New Roman"/>
          <w:sz w:val="24"/>
        </w:rPr>
        <w:t>) Advances in air pollution modelling for environmental security, Vol 54, Springer, Netherlands, pp 285-295</w:t>
      </w:r>
    </w:p>
    <w:p w:rsidR="004232D1" w:rsidRDefault="004232D1" w:rsidP="004232D1">
      <w:pPr>
        <w:pStyle w:val="reference"/>
        <w:ind w:left="720" w:hanging="720"/>
        <w:rPr>
          <w:rFonts w:ascii="Times New Roman" w:hAnsi="Times New Roman"/>
          <w:sz w:val="24"/>
        </w:rPr>
      </w:pPr>
      <w:r w:rsidRPr="00747B2C">
        <w:rPr>
          <w:rFonts w:ascii="Times New Roman" w:hAnsi="Times New Roman"/>
          <w:sz w:val="24"/>
        </w:rPr>
        <w:lastRenderedPageBreak/>
        <w:t>Melas D, Ziomas IC, Klemm O, Zerefos CS (1998) Anatomy of the sea-breeze circulation in Athens area under weak large-scale ambient winds. Atmos Environ 32:2223-2237</w:t>
      </w:r>
    </w:p>
    <w:p w:rsidR="00C86423" w:rsidRPr="00747B2C" w:rsidRDefault="00C86423" w:rsidP="004232D1">
      <w:pPr>
        <w:pStyle w:val="reference"/>
        <w:ind w:left="720" w:hanging="720"/>
        <w:rPr>
          <w:rFonts w:ascii="Times New Roman" w:hAnsi="Times New Roman"/>
          <w:sz w:val="24"/>
        </w:rPr>
      </w:pPr>
    </w:p>
    <w:p w:rsidR="004232D1" w:rsidRDefault="004232D1" w:rsidP="004232D1">
      <w:pPr>
        <w:pStyle w:val="reference"/>
        <w:ind w:left="720" w:hanging="720"/>
        <w:rPr>
          <w:rFonts w:ascii="Times New Roman" w:hAnsi="Times New Roman"/>
          <w:sz w:val="24"/>
        </w:rPr>
      </w:pPr>
      <w:r w:rsidRPr="00747B2C">
        <w:rPr>
          <w:rFonts w:ascii="Times New Roman" w:hAnsi="Times New Roman"/>
          <w:sz w:val="24"/>
        </w:rPr>
        <w:t>Miao JF, Kroon LJM, Vila-Guerau de Arellano J, Holtslag AAM (2003) Impacts of topography and land degredation on the sea breeze over eastern Spain. Meteorol Atmos Phys 84:157-170</w:t>
      </w:r>
    </w:p>
    <w:p w:rsidR="007A5DEC" w:rsidRPr="00747B2C" w:rsidRDefault="007A5DEC" w:rsidP="004232D1">
      <w:pPr>
        <w:pStyle w:val="reference"/>
        <w:ind w:left="720" w:hanging="720"/>
        <w:rPr>
          <w:rFonts w:ascii="Times New Roman" w:hAnsi="Times New Roman"/>
          <w:sz w:val="24"/>
        </w:rPr>
      </w:pPr>
    </w:p>
    <w:p w:rsidR="004232D1" w:rsidRDefault="004232D1" w:rsidP="004232D1">
      <w:pPr>
        <w:pStyle w:val="reference"/>
        <w:ind w:left="720" w:hanging="720"/>
        <w:rPr>
          <w:rFonts w:ascii="Times New Roman" w:hAnsi="Times New Roman"/>
          <w:sz w:val="24"/>
        </w:rPr>
      </w:pPr>
      <w:r w:rsidRPr="00747B2C">
        <w:rPr>
          <w:rFonts w:ascii="Times New Roman" w:hAnsi="Times New Roman"/>
          <w:sz w:val="24"/>
        </w:rPr>
        <w:t xml:space="preserve">Millán MM, , Mantilla E, Salvador R, Carratalá A, Sanz MJ, Alonso L,  Gangoiti G, Navazo M (2000) Ozone Cycles in the western Mediterranean basin: Interpretation of monitoring data in complex coastal terrain. </w:t>
      </w:r>
      <w:r w:rsidRPr="00747B2C">
        <w:rPr>
          <w:rFonts w:ascii="Times New Roman" w:hAnsi="Times New Roman"/>
          <w:iCs/>
          <w:sz w:val="24"/>
        </w:rPr>
        <w:t>J Appl Meteorol</w:t>
      </w:r>
      <w:r w:rsidRPr="00747B2C">
        <w:rPr>
          <w:rFonts w:ascii="Times New Roman" w:hAnsi="Times New Roman"/>
          <w:sz w:val="24"/>
        </w:rPr>
        <w:t xml:space="preserve"> </w:t>
      </w:r>
      <w:r w:rsidRPr="00747B2C">
        <w:rPr>
          <w:rFonts w:ascii="Times New Roman" w:hAnsi="Times New Roman"/>
          <w:bCs/>
          <w:sz w:val="24"/>
        </w:rPr>
        <w:t>39</w:t>
      </w:r>
      <w:r w:rsidRPr="00747B2C">
        <w:rPr>
          <w:rFonts w:ascii="Times New Roman" w:hAnsi="Times New Roman"/>
          <w:sz w:val="24"/>
        </w:rPr>
        <w:t>:487–508</w:t>
      </w:r>
    </w:p>
    <w:p w:rsidR="007A5DEC" w:rsidRPr="00747B2C" w:rsidRDefault="007A5DEC" w:rsidP="004232D1">
      <w:pPr>
        <w:pStyle w:val="reference"/>
        <w:ind w:left="720" w:hanging="720"/>
        <w:rPr>
          <w:rFonts w:ascii="Times New Roman" w:hAnsi="Times New Roman"/>
          <w:sz w:val="24"/>
        </w:rPr>
      </w:pPr>
    </w:p>
    <w:p w:rsidR="004232D1" w:rsidRDefault="004232D1" w:rsidP="004232D1">
      <w:pPr>
        <w:pStyle w:val="reference"/>
        <w:ind w:left="720" w:hanging="720"/>
        <w:rPr>
          <w:rFonts w:ascii="Times New Roman" w:hAnsi="Times New Roman"/>
          <w:sz w:val="24"/>
        </w:rPr>
      </w:pPr>
      <w:r w:rsidRPr="00747B2C">
        <w:rPr>
          <w:rFonts w:ascii="Times New Roman" w:hAnsi="Times New Roman"/>
          <w:sz w:val="24"/>
        </w:rPr>
        <w:t xml:space="preserve">Miller JE (1948) </w:t>
      </w:r>
      <w:proofErr w:type="gramStart"/>
      <w:r w:rsidRPr="00747B2C">
        <w:rPr>
          <w:rFonts w:ascii="Times New Roman" w:hAnsi="Times New Roman"/>
          <w:sz w:val="24"/>
        </w:rPr>
        <w:t>On</w:t>
      </w:r>
      <w:proofErr w:type="gramEnd"/>
      <w:r w:rsidRPr="00747B2C">
        <w:rPr>
          <w:rFonts w:ascii="Times New Roman" w:hAnsi="Times New Roman"/>
          <w:sz w:val="24"/>
        </w:rPr>
        <w:t xml:space="preserve"> the concept of frontogenesis. J Atmos Sci 5:169-171</w:t>
      </w:r>
    </w:p>
    <w:p w:rsidR="007A5DEC" w:rsidRPr="00747B2C" w:rsidRDefault="007A5DEC" w:rsidP="004232D1">
      <w:pPr>
        <w:pStyle w:val="reference"/>
        <w:ind w:left="720" w:hanging="720"/>
        <w:rPr>
          <w:rFonts w:ascii="Times New Roman" w:hAnsi="Times New Roman"/>
          <w:sz w:val="24"/>
        </w:rPr>
      </w:pPr>
    </w:p>
    <w:p w:rsidR="004232D1" w:rsidRDefault="004232D1" w:rsidP="004232D1">
      <w:pPr>
        <w:pStyle w:val="reference"/>
        <w:ind w:left="720" w:hanging="720"/>
        <w:rPr>
          <w:rFonts w:ascii="Times New Roman" w:hAnsi="Times New Roman"/>
          <w:sz w:val="24"/>
        </w:rPr>
      </w:pPr>
      <w:r w:rsidRPr="00747B2C">
        <w:rPr>
          <w:rFonts w:ascii="Times New Roman" w:hAnsi="Times New Roman"/>
          <w:sz w:val="24"/>
        </w:rPr>
        <w:t xml:space="preserve">Miller STK, Keim BD, Talbot RW, Mao H (2003) Sea breeze: structure, forecasting and impacts. </w:t>
      </w:r>
      <w:r w:rsidRPr="00747B2C">
        <w:rPr>
          <w:rFonts w:ascii="Times New Roman" w:hAnsi="Times New Roman"/>
          <w:iCs/>
          <w:sz w:val="24"/>
        </w:rPr>
        <w:t xml:space="preserve">Rev </w:t>
      </w:r>
      <w:proofErr w:type="gramStart"/>
      <w:r w:rsidRPr="00747B2C">
        <w:rPr>
          <w:rFonts w:ascii="Times New Roman" w:hAnsi="Times New Roman"/>
          <w:iCs/>
          <w:sz w:val="24"/>
        </w:rPr>
        <w:t>Geophys</w:t>
      </w:r>
      <w:r w:rsidRPr="00747B2C">
        <w:rPr>
          <w:rFonts w:ascii="Times New Roman" w:hAnsi="Times New Roman"/>
          <w:sz w:val="24"/>
        </w:rPr>
        <w:t xml:space="preserve">  </w:t>
      </w:r>
      <w:r w:rsidRPr="00747B2C">
        <w:rPr>
          <w:rFonts w:ascii="Times New Roman" w:hAnsi="Times New Roman"/>
          <w:bCs/>
          <w:sz w:val="24"/>
        </w:rPr>
        <w:t>41</w:t>
      </w:r>
      <w:proofErr w:type="gramEnd"/>
      <w:r w:rsidRPr="00747B2C">
        <w:rPr>
          <w:rFonts w:ascii="Times New Roman" w:hAnsi="Times New Roman"/>
          <w:sz w:val="24"/>
        </w:rPr>
        <w:t>: 1/1-31</w:t>
      </w:r>
    </w:p>
    <w:p w:rsidR="007A5DEC" w:rsidRDefault="007A5DEC" w:rsidP="004232D1">
      <w:pPr>
        <w:pStyle w:val="reference"/>
        <w:ind w:left="720" w:hanging="720"/>
        <w:rPr>
          <w:rFonts w:ascii="Times New Roman" w:hAnsi="Times New Roman"/>
          <w:sz w:val="24"/>
        </w:rPr>
      </w:pPr>
    </w:p>
    <w:p w:rsidR="00661AEB" w:rsidRDefault="00661AEB" w:rsidP="00661AEB">
      <w:pPr>
        <w:pStyle w:val="reference"/>
        <w:ind w:left="720" w:hanging="720"/>
        <w:rPr>
          <w:rFonts w:ascii="Times New Roman" w:hAnsi="Times New Roman"/>
          <w:sz w:val="24"/>
        </w:rPr>
      </w:pPr>
      <w:r w:rsidRPr="00661AEB">
        <w:rPr>
          <w:rFonts w:ascii="Times New Roman" w:hAnsi="Times New Roman"/>
          <w:sz w:val="24"/>
        </w:rPr>
        <w:t xml:space="preserve">Mirocha JD, Lundquist JK, Kosović B (2010) Implementation of a nonlinear subfilter turbulence stress model for large-eddy simulation in the Advanced Research WRF model. Mon Weather Rev </w:t>
      </w:r>
      <w:r w:rsidR="007A5DEC">
        <w:rPr>
          <w:rFonts w:ascii="Times New Roman" w:hAnsi="Times New Roman"/>
          <w:sz w:val="24"/>
        </w:rPr>
        <w:t>138:4212-4228</w:t>
      </w:r>
    </w:p>
    <w:p w:rsidR="007A5DEC" w:rsidRDefault="007A5DEC" w:rsidP="00661AEB">
      <w:pPr>
        <w:pStyle w:val="reference"/>
        <w:ind w:left="720" w:hanging="720"/>
        <w:rPr>
          <w:rFonts w:ascii="Times New Roman" w:hAnsi="Times New Roman"/>
          <w:sz w:val="24"/>
        </w:rPr>
      </w:pPr>
    </w:p>
    <w:p w:rsidR="00165EF8" w:rsidRDefault="00165EF8" w:rsidP="004232D1">
      <w:pPr>
        <w:pStyle w:val="reference"/>
        <w:ind w:left="720" w:hanging="720"/>
        <w:rPr>
          <w:rFonts w:ascii="Times New Roman" w:hAnsi="Times New Roman"/>
          <w:sz w:val="24"/>
        </w:rPr>
      </w:pPr>
      <w:r w:rsidRPr="00165EF8">
        <w:rPr>
          <w:rFonts w:ascii="Times New Roman" w:hAnsi="Times New Roman"/>
          <w:sz w:val="24"/>
        </w:rPr>
        <w:t>Moeng CH, Dudhia J, Klemp J, Sullivan P (2007) Examining two-way grid nesting for large-eddy simulation of the PBL using the WRF model. Mon Weather Rev 135:2295-2311</w:t>
      </w:r>
    </w:p>
    <w:p w:rsidR="007A5DEC" w:rsidRPr="00165EF8" w:rsidRDefault="007A5DEC" w:rsidP="004232D1">
      <w:pPr>
        <w:pStyle w:val="reference"/>
        <w:ind w:left="720" w:hanging="720"/>
        <w:rPr>
          <w:rFonts w:ascii="Times New Roman" w:hAnsi="Times New Roman"/>
          <w:sz w:val="24"/>
        </w:rPr>
      </w:pPr>
    </w:p>
    <w:p w:rsidR="004232D1" w:rsidRDefault="004232D1" w:rsidP="004232D1">
      <w:pPr>
        <w:pStyle w:val="reference"/>
        <w:ind w:left="720" w:hanging="720"/>
        <w:rPr>
          <w:rFonts w:ascii="Times New Roman" w:hAnsi="Times New Roman"/>
          <w:sz w:val="24"/>
        </w:rPr>
      </w:pPr>
      <w:r w:rsidRPr="00747B2C">
        <w:rPr>
          <w:rFonts w:ascii="Times New Roman" w:hAnsi="Times New Roman"/>
          <w:sz w:val="24"/>
        </w:rPr>
        <w:t xml:space="preserve">Moon DA (1988) </w:t>
      </w:r>
      <w:proofErr w:type="gramStart"/>
      <w:r w:rsidRPr="00747B2C">
        <w:rPr>
          <w:rFonts w:ascii="Times New Roman" w:hAnsi="Times New Roman"/>
          <w:sz w:val="24"/>
        </w:rPr>
        <w:t>A</w:t>
      </w:r>
      <w:proofErr w:type="gramEnd"/>
      <w:r w:rsidRPr="00747B2C">
        <w:rPr>
          <w:rFonts w:ascii="Times New Roman" w:hAnsi="Times New Roman"/>
          <w:sz w:val="24"/>
        </w:rPr>
        <w:t xml:space="preserve"> numerical modeling investigation of the effect of convective-mesoscale interactions on the sea breeze circulation. Dissertation, University of Minnesota, Minnesota</w:t>
      </w:r>
    </w:p>
    <w:p w:rsidR="007A5DEC" w:rsidRPr="00747B2C" w:rsidRDefault="007A5DEC" w:rsidP="004232D1">
      <w:pPr>
        <w:pStyle w:val="reference"/>
        <w:ind w:left="720" w:hanging="720"/>
        <w:rPr>
          <w:rFonts w:ascii="Times New Roman" w:hAnsi="Times New Roman"/>
          <w:sz w:val="24"/>
        </w:rPr>
      </w:pPr>
    </w:p>
    <w:p w:rsidR="004232D1" w:rsidRDefault="004232D1" w:rsidP="004232D1">
      <w:pPr>
        <w:pStyle w:val="reference"/>
        <w:ind w:left="720" w:hanging="720"/>
        <w:rPr>
          <w:rFonts w:ascii="Times New Roman" w:hAnsi="Times New Roman"/>
          <w:sz w:val="24"/>
        </w:rPr>
      </w:pPr>
      <w:r w:rsidRPr="00747B2C">
        <w:rPr>
          <w:rFonts w:ascii="Times New Roman" w:hAnsi="Times New Roman"/>
          <w:sz w:val="24"/>
        </w:rPr>
        <w:t xml:space="preserve">Moroz WJ (1967) </w:t>
      </w:r>
      <w:proofErr w:type="gramStart"/>
      <w:r w:rsidRPr="00747B2C">
        <w:rPr>
          <w:rFonts w:ascii="Times New Roman" w:hAnsi="Times New Roman"/>
          <w:sz w:val="24"/>
        </w:rPr>
        <w:t>A</w:t>
      </w:r>
      <w:proofErr w:type="gramEnd"/>
      <w:r w:rsidRPr="00747B2C">
        <w:rPr>
          <w:rFonts w:ascii="Times New Roman" w:hAnsi="Times New Roman"/>
          <w:sz w:val="24"/>
        </w:rPr>
        <w:t xml:space="preserve"> lake breeze on the eastern shore of Lake Michigan: Observations and model. </w:t>
      </w:r>
      <w:r w:rsidRPr="00452770">
        <w:rPr>
          <w:rStyle w:val="Emphasis"/>
          <w:rFonts w:ascii="Times New Roman" w:hAnsi="Times New Roman"/>
          <w:b w:val="0"/>
          <w:i w:val="0"/>
          <w:sz w:val="24"/>
        </w:rPr>
        <w:t>J Atmos Sci</w:t>
      </w:r>
      <w:r w:rsidRPr="00747B2C">
        <w:rPr>
          <w:rFonts w:ascii="Times New Roman" w:hAnsi="Times New Roman"/>
          <w:sz w:val="24"/>
        </w:rPr>
        <w:t xml:space="preserve"> </w:t>
      </w:r>
      <w:r w:rsidRPr="00452770">
        <w:rPr>
          <w:rStyle w:val="Strong"/>
          <w:rFonts w:ascii="Times New Roman" w:hAnsi="Times New Roman"/>
          <w:b w:val="0"/>
          <w:sz w:val="24"/>
        </w:rPr>
        <w:t>24</w:t>
      </w:r>
      <w:r w:rsidRPr="00747B2C">
        <w:rPr>
          <w:rFonts w:ascii="Times New Roman" w:hAnsi="Times New Roman"/>
          <w:sz w:val="24"/>
        </w:rPr>
        <w:t xml:space="preserve">:337–355 </w:t>
      </w:r>
    </w:p>
    <w:p w:rsidR="007A5DEC" w:rsidRPr="00747B2C" w:rsidRDefault="007A5DEC" w:rsidP="004232D1">
      <w:pPr>
        <w:pStyle w:val="reference"/>
        <w:ind w:left="720" w:hanging="720"/>
        <w:rPr>
          <w:rFonts w:ascii="Times New Roman" w:hAnsi="Times New Roman"/>
          <w:sz w:val="24"/>
        </w:rPr>
      </w:pPr>
    </w:p>
    <w:p w:rsidR="004232D1" w:rsidRDefault="004232D1" w:rsidP="004232D1">
      <w:pPr>
        <w:pStyle w:val="reference"/>
        <w:ind w:left="720" w:hanging="720"/>
        <w:rPr>
          <w:rFonts w:ascii="Times New Roman" w:hAnsi="Times New Roman"/>
          <w:sz w:val="24"/>
        </w:rPr>
      </w:pPr>
      <w:proofErr w:type="gramStart"/>
      <w:r w:rsidRPr="00747B2C">
        <w:rPr>
          <w:rFonts w:ascii="Times New Roman" w:hAnsi="Times New Roman"/>
          <w:sz w:val="24"/>
        </w:rPr>
        <w:t>Molina CA, Chen D (2009) A climatological study of the influence of synoptic flows on sea breeze evolution in the Bay of Alicante (Spain).</w:t>
      </w:r>
      <w:proofErr w:type="gramEnd"/>
      <w:r w:rsidRPr="00747B2C">
        <w:rPr>
          <w:rFonts w:ascii="Times New Roman" w:hAnsi="Times New Roman"/>
          <w:sz w:val="24"/>
        </w:rPr>
        <w:t xml:space="preserve"> Theor Appl Climatol 96:249-260</w:t>
      </w:r>
    </w:p>
    <w:p w:rsidR="007A5DEC" w:rsidRPr="00747B2C" w:rsidRDefault="007A5DEC" w:rsidP="004232D1">
      <w:pPr>
        <w:pStyle w:val="reference"/>
        <w:ind w:left="720" w:hanging="720"/>
        <w:rPr>
          <w:rFonts w:ascii="Times New Roman" w:hAnsi="Times New Roman"/>
          <w:sz w:val="24"/>
        </w:rPr>
      </w:pPr>
    </w:p>
    <w:p w:rsidR="004232D1" w:rsidRDefault="004232D1" w:rsidP="004232D1">
      <w:pPr>
        <w:pStyle w:val="reference"/>
        <w:ind w:left="720" w:hanging="720"/>
        <w:rPr>
          <w:rFonts w:ascii="Times New Roman" w:hAnsi="Times New Roman"/>
          <w:sz w:val="24"/>
        </w:rPr>
      </w:pPr>
      <w:r w:rsidRPr="00747B2C">
        <w:rPr>
          <w:rFonts w:ascii="Times New Roman" w:hAnsi="Times New Roman"/>
          <w:sz w:val="24"/>
        </w:rPr>
        <w:t xml:space="preserve">Neumann J (1977) </w:t>
      </w:r>
      <w:proofErr w:type="gramStart"/>
      <w:r w:rsidRPr="00747B2C">
        <w:rPr>
          <w:rFonts w:ascii="Times New Roman" w:hAnsi="Times New Roman"/>
          <w:sz w:val="24"/>
        </w:rPr>
        <w:t>On</w:t>
      </w:r>
      <w:proofErr w:type="gramEnd"/>
      <w:r w:rsidRPr="00747B2C">
        <w:rPr>
          <w:rFonts w:ascii="Times New Roman" w:hAnsi="Times New Roman"/>
          <w:sz w:val="24"/>
        </w:rPr>
        <w:t xml:space="preserve"> the rotation rate of the direction of sea and land breezes. </w:t>
      </w:r>
      <w:r w:rsidRPr="00452770">
        <w:rPr>
          <w:rStyle w:val="Emphasis"/>
          <w:rFonts w:ascii="Times New Roman" w:hAnsi="Times New Roman"/>
          <w:b w:val="0"/>
          <w:i w:val="0"/>
          <w:sz w:val="24"/>
        </w:rPr>
        <w:t>J Atmos Sci</w:t>
      </w:r>
      <w:r w:rsidRPr="00747B2C">
        <w:rPr>
          <w:rFonts w:ascii="Times New Roman" w:hAnsi="Times New Roman"/>
          <w:sz w:val="24"/>
        </w:rPr>
        <w:t xml:space="preserve"> </w:t>
      </w:r>
      <w:r w:rsidRPr="00452770">
        <w:rPr>
          <w:rStyle w:val="Strong"/>
          <w:rFonts w:ascii="Times New Roman" w:hAnsi="Times New Roman"/>
          <w:b w:val="0"/>
          <w:sz w:val="24"/>
        </w:rPr>
        <w:t>32</w:t>
      </w:r>
      <w:r w:rsidRPr="00747B2C">
        <w:rPr>
          <w:rFonts w:ascii="Times New Roman" w:hAnsi="Times New Roman"/>
          <w:sz w:val="24"/>
        </w:rPr>
        <w:t>:1913–1917</w:t>
      </w:r>
    </w:p>
    <w:p w:rsidR="007A5DEC" w:rsidRPr="00747B2C" w:rsidRDefault="007A5DEC" w:rsidP="004232D1">
      <w:pPr>
        <w:pStyle w:val="reference"/>
        <w:ind w:left="720" w:hanging="720"/>
        <w:rPr>
          <w:rFonts w:ascii="Times New Roman" w:hAnsi="Times New Roman"/>
          <w:sz w:val="24"/>
        </w:rPr>
      </w:pPr>
    </w:p>
    <w:p w:rsidR="004232D1" w:rsidRDefault="004232D1" w:rsidP="004232D1">
      <w:pPr>
        <w:pStyle w:val="reference"/>
        <w:ind w:left="720" w:hanging="720"/>
        <w:rPr>
          <w:rFonts w:ascii="Times New Roman" w:hAnsi="Times New Roman"/>
          <w:sz w:val="24"/>
        </w:rPr>
      </w:pPr>
      <w:r w:rsidRPr="00747B2C">
        <w:rPr>
          <w:rFonts w:ascii="Times New Roman" w:hAnsi="Times New Roman"/>
          <w:sz w:val="24"/>
        </w:rPr>
        <w:t>Neumann J</w:t>
      </w:r>
      <w:proofErr w:type="gramStart"/>
      <w:r w:rsidRPr="00747B2C">
        <w:rPr>
          <w:rFonts w:ascii="Times New Roman" w:hAnsi="Times New Roman"/>
          <w:sz w:val="24"/>
        </w:rPr>
        <w:t>,  Mahrer</w:t>
      </w:r>
      <w:proofErr w:type="gramEnd"/>
      <w:r w:rsidRPr="00747B2C">
        <w:rPr>
          <w:rFonts w:ascii="Times New Roman" w:hAnsi="Times New Roman"/>
          <w:sz w:val="24"/>
        </w:rPr>
        <w:t xml:space="preserve"> Y (1971) A theoretical study of the land and sea breeze circulation. </w:t>
      </w:r>
      <w:r w:rsidRPr="00452770">
        <w:rPr>
          <w:rStyle w:val="Emphasis"/>
          <w:rFonts w:ascii="Times New Roman" w:hAnsi="Times New Roman"/>
          <w:b w:val="0"/>
          <w:i w:val="0"/>
          <w:sz w:val="24"/>
        </w:rPr>
        <w:t>J Atmos Sci</w:t>
      </w:r>
      <w:r w:rsidRPr="00747B2C">
        <w:rPr>
          <w:rFonts w:ascii="Times New Roman" w:hAnsi="Times New Roman"/>
          <w:sz w:val="24"/>
        </w:rPr>
        <w:t xml:space="preserve"> </w:t>
      </w:r>
      <w:r w:rsidRPr="00452770">
        <w:rPr>
          <w:rStyle w:val="Strong"/>
          <w:rFonts w:ascii="Times New Roman" w:hAnsi="Times New Roman"/>
          <w:b w:val="0"/>
          <w:sz w:val="24"/>
        </w:rPr>
        <w:t>28</w:t>
      </w:r>
      <w:r w:rsidRPr="00747B2C">
        <w:rPr>
          <w:rFonts w:ascii="Times New Roman" w:hAnsi="Times New Roman"/>
          <w:sz w:val="24"/>
        </w:rPr>
        <w:t xml:space="preserve">:532–542 </w:t>
      </w:r>
    </w:p>
    <w:p w:rsidR="007A5DEC" w:rsidRPr="00747B2C" w:rsidRDefault="007A5DEC" w:rsidP="004232D1">
      <w:pPr>
        <w:pStyle w:val="reference"/>
        <w:ind w:left="720" w:hanging="720"/>
        <w:rPr>
          <w:rFonts w:ascii="Times New Roman" w:hAnsi="Times New Roman"/>
          <w:sz w:val="24"/>
        </w:rPr>
      </w:pPr>
    </w:p>
    <w:p w:rsidR="004232D1" w:rsidRDefault="004232D1" w:rsidP="004232D1">
      <w:pPr>
        <w:pStyle w:val="reference"/>
        <w:ind w:left="720" w:hanging="720"/>
        <w:rPr>
          <w:rFonts w:ascii="Times New Roman" w:hAnsi="Times New Roman"/>
          <w:sz w:val="24"/>
        </w:rPr>
      </w:pPr>
      <w:r w:rsidRPr="00747B2C">
        <w:rPr>
          <w:rFonts w:ascii="Times New Roman" w:hAnsi="Times New Roman"/>
          <w:sz w:val="24"/>
        </w:rPr>
        <w:t xml:space="preserve">Neumann J, Mahrer Y (1974) </w:t>
      </w:r>
      <w:proofErr w:type="gramStart"/>
      <w:r w:rsidRPr="00747B2C">
        <w:rPr>
          <w:rFonts w:ascii="Times New Roman" w:hAnsi="Times New Roman"/>
          <w:sz w:val="24"/>
        </w:rPr>
        <w:t>A</w:t>
      </w:r>
      <w:proofErr w:type="gramEnd"/>
      <w:r w:rsidRPr="00747B2C">
        <w:rPr>
          <w:rFonts w:ascii="Times New Roman" w:hAnsi="Times New Roman"/>
          <w:sz w:val="24"/>
        </w:rPr>
        <w:t xml:space="preserve"> theoretical study of the sea and land breezes of circular islands. </w:t>
      </w:r>
      <w:r w:rsidRPr="00747B2C">
        <w:rPr>
          <w:rFonts w:ascii="Times New Roman" w:hAnsi="Times New Roman"/>
          <w:iCs/>
          <w:sz w:val="24"/>
        </w:rPr>
        <w:t>J Atmos Sci</w:t>
      </w:r>
      <w:r w:rsidRPr="00747B2C">
        <w:rPr>
          <w:rFonts w:ascii="Times New Roman" w:hAnsi="Times New Roman"/>
          <w:sz w:val="24"/>
        </w:rPr>
        <w:t xml:space="preserve"> </w:t>
      </w:r>
      <w:r w:rsidRPr="00747B2C">
        <w:rPr>
          <w:rFonts w:ascii="Times New Roman" w:hAnsi="Times New Roman"/>
          <w:bCs/>
          <w:sz w:val="24"/>
        </w:rPr>
        <w:t>31</w:t>
      </w:r>
      <w:r w:rsidRPr="00747B2C">
        <w:rPr>
          <w:rFonts w:ascii="Times New Roman" w:hAnsi="Times New Roman"/>
          <w:sz w:val="24"/>
        </w:rPr>
        <w:t>: 2027–2039</w:t>
      </w:r>
    </w:p>
    <w:p w:rsidR="007A5DEC" w:rsidRPr="00747B2C" w:rsidRDefault="007A5DEC" w:rsidP="004232D1">
      <w:pPr>
        <w:pStyle w:val="reference"/>
        <w:ind w:left="720" w:hanging="720"/>
        <w:rPr>
          <w:rFonts w:ascii="Times New Roman" w:hAnsi="Times New Roman"/>
          <w:sz w:val="24"/>
        </w:rPr>
      </w:pPr>
    </w:p>
    <w:p w:rsidR="004232D1" w:rsidRDefault="004232D1" w:rsidP="004232D1">
      <w:pPr>
        <w:pStyle w:val="reference"/>
        <w:ind w:left="720" w:hanging="720"/>
        <w:rPr>
          <w:rFonts w:ascii="Times New Roman" w:hAnsi="Times New Roman"/>
          <w:sz w:val="24"/>
        </w:rPr>
      </w:pPr>
      <w:r w:rsidRPr="00747B2C">
        <w:rPr>
          <w:rFonts w:ascii="Times New Roman" w:hAnsi="Times New Roman"/>
          <w:sz w:val="24"/>
        </w:rPr>
        <w:lastRenderedPageBreak/>
        <w:t xml:space="preserve">Neumann J, Mahrer Y (1975) </w:t>
      </w:r>
      <w:proofErr w:type="gramStart"/>
      <w:r w:rsidRPr="00747B2C">
        <w:rPr>
          <w:rFonts w:ascii="Times New Roman" w:hAnsi="Times New Roman"/>
          <w:sz w:val="24"/>
        </w:rPr>
        <w:t>A</w:t>
      </w:r>
      <w:proofErr w:type="gramEnd"/>
      <w:r w:rsidRPr="00747B2C">
        <w:rPr>
          <w:rFonts w:ascii="Times New Roman" w:hAnsi="Times New Roman"/>
          <w:sz w:val="24"/>
        </w:rPr>
        <w:t xml:space="preserve"> theoretical study of the lake and land breezes of circular lakes. </w:t>
      </w:r>
      <w:r w:rsidRPr="00452770">
        <w:rPr>
          <w:rStyle w:val="Emphasis"/>
          <w:rFonts w:ascii="Times New Roman" w:hAnsi="Times New Roman"/>
          <w:b w:val="0"/>
          <w:i w:val="0"/>
          <w:sz w:val="24"/>
        </w:rPr>
        <w:t>Mon Weather Rev</w:t>
      </w:r>
      <w:r w:rsidRPr="00747B2C">
        <w:rPr>
          <w:rFonts w:ascii="Times New Roman" w:hAnsi="Times New Roman"/>
          <w:sz w:val="24"/>
        </w:rPr>
        <w:t xml:space="preserve"> </w:t>
      </w:r>
      <w:r w:rsidRPr="00452770">
        <w:rPr>
          <w:rStyle w:val="Strong"/>
          <w:rFonts w:ascii="Times New Roman" w:hAnsi="Times New Roman"/>
          <w:b w:val="0"/>
          <w:sz w:val="24"/>
        </w:rPr>
        <w:t>103</w:t>
      </w:r>
      <w:r w:rsidRPr="00747B2C">
        <w:rPr>
          <w:rFonts w:ascii="Times New Roman" w:hAnsi="Times New Roman"/>
          <w:sz w:val="24"/>
        </w:rPr>
        <w:t xml:space="preserve">:474–485 </w:t>
      </w:r>
    </w:p>
    <w:p w:rsidR="007A5DEC" w:rsidRPr="00747B2C" w:rsidRDefault="007A5DEC" w:rsidP="004232D1">
      <w:pPr>
        <w:pStyle w:val="reference"/>
        <w:ind w:left="720" w:hanging="720"/>
        <w:rPr>
          <w:rFonts w:ascii="Times New Roman" w:hAnsi="Times New Roman"/>
          <w:sz w:val="24"/>
        </w:rPr>
      </w:pPr>
    </w:p>
    <w:p w:rsidR="004232D1" w:rsidRDefault="004232D1" w:rsidP="004232D1">
      <w:pPr>
        <w:pStyle w:val="reference"/>
        <w:ind w:left="720" w:hanging="720"/>
        <w:rPr>
          <w:rFonts w:ascii="Times New Roman" w:hAnsi="Times New Roman"/>
          <w:sz w:val="24"/>
        </w:rPr>
      </w:pPr>
      <w:r w:rsidRPr="00747B2C">
        <w:rPr>
          <w:rFonts w:ascii="Times New Roman" w:hAnsi="Times New Roman"/>
          <w:sz w:val="24"/>
        </w:rPr>
        <w:t xml:space="preserve">Neumann J, Savijarvi H (1986) The </w:t>
      </w:r>
      <w:proofErr w:type="gramStart"/>
      <w:r w:rsidRPr="00747B2C">
        <w:rPr>
          <w:rFonts w:ascii="Times New Roman" w:hAnsi="Times New Roman"/>
          <w:sz w:val="24"/>
        </w:rPr>
        <w:t>sea</w:t>
      </w:r>
      <w:proofErr w:type="gramEnd"/>
      <w:r w:rsidRPr="00747B2C">
        <w:rPr>
          <w:rFonts w:ascii="Times New Roman" w:hAnsi="Times New Roman"/>
          <w:sz w:val="24"/>
        </w:rPr>
        <w:t xml:space="preserve"> breeze on a steep coast. Beitr Phys Atmos 59:375-389</w:t>
      </w:r>
    </w:p>
    <w:p w:rsidR="007A5DEC" w:rsidRPr="00747B2C" w:rsidRDefault="007A5DEC" w:rsidP="004232D1">
      <w:pPr>
        <w:pStyle w:val="reference"/>
        <w:ind w:left="720" w:hanging="720"/>
        <w:rPr>
          <w:rFonts w:ascii="Times New Roman" w:hAnsi="Times New Roman"/>
          <w:sz w:val="24"/>
        </w:rPr>
      </w:pPr>
    </w:p>
    <w:p w:rsidR="004232D1" w:rsidRDefault="004232D1" w:rsidP="004232D1">
      <w:pPr>
        <w:pStyle w:val="reference"/>
        <w:ind w:left="720" w:hanging="720"/>
        <w:rPr>
          <w:rFonts w:ascii="Times New Roman" w:hAnsi="Times New Roman"/>
          <w:sz w:val="24"/>
        </w:rPr>
      </w:pPr>
      <w:proofErr w:type="gramStart"/>
      <w:r w:rsidRPr="00747B2C">
        <w:rPr>
          <w:rFonts w:ascii="Times New Roman" w:hAnsi="Times New Roman"/>
          <w:sz w:val="24"/>
        </w:rPr>
        <w:t>Nicholls ME, Pielke RA, Cotton WR (1991) A two-dimensional numerical investigation of the interaction between sea breezes and deep convection over the Florida Peninsula.</w:t>
      </w:r>
      <w:proofErr w:type="gramEnd"/>
      <w:r w:rsidRPr="00747B2C">
        <w:rPr>
          <w:rFonts w:ascii="Times New Roman" w:hAnsi="Times New Roman"/>
          <w:sz w:val="24"/>
        </w:rPr>
        <w:t xml:space="preserve"> Mon Weather Rev 119: 298-323</w:t>
      </w:r>
    </w:p>
    <w:p w:rsidR="007A5DEC" w:rsidRPr="00747B2C" w:rsidRDefault="007A5DEC" w:rsidP="004232D1">
      <w:pPr>
        <w:pStyle w:val="reference"/>
        <w:ind w:left="720" w:hanging="720"/>
        <w:rPr>
          <w:rFonts w:ascii="Times New Roman" w:hAnsi="Times New Roman"/>
          <w:sz w:val="24"/>
        </w:rPr>
      </w:pPr>
    </w:p>
    <w:p w:rsidR="004232D1" w:rsidRDefault="004232D1" w:rsidP="004232D1">
      <w:pPr>
        <w:pStyle w:val="reference"/>
        <w:ind w:left="720" w:hanging="720"/>
        <w:rPr>
          <w:rFonts w:ascii="Times New Roman" w:hAnsi="Times New Roman"/>
          <w:sz w:val="24"/>
        </w:rPr>
      </w:pPr>
      <w:r w:rsidRPr="00747B2C">
        <w:rPr>
          <w:rFonts w:ascii="Times New Roman" w:hAnsi="Times New Roman"/>
          <w:sz w:val="24"/>
        </w:rPr>
        <w:t xml:space="preserve">Niino H (1987) </w:t>
      </w:r>
      <w:proofErr w:type="gramStart"/>
      <w:r w:rsidRPr="00747B2C">
        <w:rPr>
          <w:rFonts w:ascii="Times New Roman" w:hAnsi="Times New Roman"/>
          <w:sz w:val="24"/>
        </w:rPr>
        <w:t>The</w:t>
      </w:r>
      <w:proofErr w:type="gramEnd"/>
      <w:r w:rsidRPr="00747B2C">
        <w:rPr>
          <w:rFonts w:ascii="Times New Roman" w:hAnsi="Times New Roman"/>
          <w:sz w:val="24"/>
        </w:rPr>
        <w:t xml:space="preserve"> linear theory of land, and sea breeze circulation. </w:t>
      </w:r>
      <w:r w:rsidRPr="00747B2C">
        <w:rPr>
          <w:rFonts w:ascii="Times New Roman" w:hAnsi="Times New Roman"/>
          <w:iCs/>
          <w:sz w:val="24"/>
        </w:rPr>
        <w:t>J Meteorol Soc Jpn</w:t>
      </w:r>
      <w:r w:rsidRPr="00747B2C">
        <w:rPr>
          <w:rFonts w:ascii="Times New Roman" w:hAnsi="Times New Roman"/>
          <w:sz w:val="24"/>
        </w:rPr>
        <w:t xml:space="preserve"> </w:t>
      </w:r>
      <w:r w:rsidRPr="00747B2C">
        <w:rPr>
          <w:rFonts w:ascii="Times New Roman" w:hAnsi="Times New Roman"/>
          <w:bCs/>
          <w:sz w:val="24"/>
        </w:rPr>
        <w:t>65</w:t>
      </w:r>
      <w:r w:rsidRPr="00747B2C">
        <w:rPr>
          <w:rFonts w:ascii="Times New Roman" w:hAnsi="Times New Roman"/>
          <w:sz w:val="24"/>
        </w:rPr>
        <w:t>: 901-920</w:t>
      </w:r>
    </w:p>
    <w:p w:rsidR="007A5DEC" w:rsidRPr="00747B2C" w:rsidRDefault="007A5DEC" w:rsidP="004232D1">
      <w:pPr>
        <w:pStyle w:val="reference"/>
        <w:ind w:left="720" w:hanging="720"/>
        <w:rPr>
          <w:rFonts w:ascii="Times New Roman" w:hAnsi="Times New Roman"/>
          <w:sz w:val="24"/>
        </w:rPr>
      </w:pPr>
    </w:p>
    <w:p w:rsidR="004232D1" w:rsidRDefault="004232D1" w:rsidP="004232D1">
      <w:pPr>
        <w:pStyle w:val="reference"/>
        <w:ind w:left="720" w:hanging="720"/>
        <w:rPr>
          <w:rFonts w:ascii="Times New Roman" w:hAnsi="Times New Roman"/>
          <w:sz w:val="24"/>
        </w:rPr>
      </w:pPr>
      <w:r w:rsidRPr="00747B2C">
        <w:rPr>
          <w:rFonts w:ascii="Times New Roman" w:hAnsi="Times New Roman"/>
          <w:sz w:val="24"/>
        </w:rPr>
        <w:t>Noonan JA, Smith RK (1986) Sea-breeze circulations over Cape York Peninsula and the generation of Gulf of Carpentaria cloud line disturbances. J Atmos Sci 43:1679-1693</w:t>
      </w:r>
    </w:p>
    <w:p w:rsidR="00CD125B" w:rsidRPr="00747B2C" w:rsidRDefault="00CD125B" w:rsidP="004232D1">
      <w:pPr>
        <w:pStyle w:val="reference"/>
        <w:ind w:left="720" w:hanging="720"/>
        <w:rPr>
          <w:rFonts w:ascii="Times New Roman" w:hAnsi="Times New Roman"/>
          <w:sz w:val="24"/>
        </w:rPr>
      </w:pPr>
    </w:p>
    <w:p w:rsidR="004232D1" w:rsidRDefault="004232D1" w:rsidP="004232D1">
      <w:pPr>
        <w:pStyle w:val="reference"/>
        <w:ind w:left="720" w:hanging="720"/>
        <w:rPr>
          <w:rFonts w:ascii="Times New Roman" w:hAnsi="Times New Roman"/>
          <w:sz w:val="24"/>
        </w:rPr>
      </w:pPr>
      <w:r w:rsidRPr="00747B2C">
        <w:rPr>
          <w:rFonts w:ascii="Times New Roman" w:hAnsi="Times New Roman"/>
          <w:sz w:val="24"/>
        </w:rPr>
        <w:t xml:space="preserve">Novak DR, Colle BA (2006) Observations of multiple sea breeze boundaries during an unseasonably warm day in metropolitan New York City. </w:t>
      </w:r>
      <w:r w:rsidRPr="00747B2C">
        <w:rPr>
          <w:rFonts w:ascii="Times New Roman" w:hAnsi="Times New Roman"/>
          <w:iCs/>
          <w:sz w:val="24"/>
        </w:rPr>
        <w:t>Bull Am Meteorol Soc</w:t>
      </w:r>
      <w:r w:rsidRPr="00747B2C">
        <w:rPr>
          <w:rFonts w:ascii="Times New Roman" w:hAnsi="Times New Roman"/>
          <w:sz w:val="24"/>
        </w:rPr>
        <w:t xml:space="preserve"> </w:t>
      </w:r>
      <w:r w:rsidRPr="00747B2C">
        <w:rPr>
          <w:rFonts w:ascii="Times New Roman" w:hAnsi="Times New Roman"/>
          <w:bCs/>
          <w:sz w:val="24"/>
        </w:rPr>
        <w:t>87</w:t>
      </w:r>
      <w:r w:rsidRPr="00747B2C">
        <w:rPr>
          <w:rFonts w:ascii="Times New Roman" w:hAnsi="Times New Roman"/>
          <w:sz w:val="24"/>
        </w:rPr>
        <w:t>:169-174</w:t>
      </w:r>
    </w:p>
    <w:p w:rsidR="00CD125B" w:rsidRPr="00747B2C" w:rsidRDefault="00CD125B" w:rsidP="004232D1">
      <w:pPr>
        <w:pStyle w:val="reference"/>
        <w:ind w:left="720" w:hanging="720"/>
        <w:rPr>
          <w:rFonts w:ascii="Times New Roman" w:hAnsi="Times New Roman"/>
          <w:sz w:val="24"/>
        </w:rPr>
      </w:pPr>
    </w:p>
    <w:p w:rsidR="004232D1" w:rsidRDefault="004232D1" w:rsidP="004232D1">
      <w:pPr>
        <w:pStyle w:val="reference"/>
        <w:ind w:left="720" w:hanging="720"/>
        <w:rPr>
          <w:rFonts w:ascii="Times New Roman" w:hAnsi="Times New Roman"/>
          <w:sz w:val="24"/>
        </w:rPr>
      </w:pPr>
      <w:r w:rsidRPr="00747B2C">
        <w:rPr>
          <w:rFonts w:ascii="Times New Roman" w:hAnsi="Times New Roman"/>
          <w:sz w:val="24"/>
        </w:rPr>
        <w:t xml:space="preserve">Ogawa S, Sha W, Iwasaki T (2003) </w:t>
      </w:r>
      <w:proofErr w:type="gramStart"/>
      <w:r w:rsidRPr="00747B2C">
        <w:rPr>
          <w:rFonts w:ascii="Times New Roman" w:hAnsi="Times New Roman"/>
          <w:sz w:val="24"/>
        </w:rPr>
        <w:t>A</w:t>
      </w:r>
      <w:proofErr w:type="gramEnd"/>
      <w:r w:rsidRPr="00747B2C">
        <w:rPr>
          <w:rFonts w:ascii="Times New Roman" w:hAnsi="Times New Roman"/>
          <w:sz w:val="24"/>
        </w:rPr>
        <w:t xml:space="preserve"> numerical study of the interaction of a sea-breeze front with convective cells in the daytime boundary layer. J Meteorol Soc Jpn 81: 635-651</w:t>
      </w:r>
    </w:p>
    <w:p w:rsidR="00CD125B" w:rsidRPr="00747B2C" w:rsidRDefault="00CD125B" w:rsidP="004232D1">
      <w:pPr>
        <w:pStyle w:val="reference"/>
        <w:ind w:left="720" w:hanging="720"/>
        <w:rPr>
          <w:rFonts w:ascii="Times New Roman" w:hAnsi="Times New Roman"/>
          <w:sz w:val="24"/>
        </w:rPr>
      </w:pPr>
    </w:p>
    <w:p w:rsidR="004232D1" w:rsidRDefault="004232D1" w:rsidP="004232D1">
      <w:pPr>
        <w:pStyle w:val="reference"/>
        <w:ind w:left="720" w:hanging="720"/>
        <w:rPr>
          <w:rFonts w:ascii="Times New Roman" w:hAnsi="Times New Roman"/>
          <w:sz w:val="24"/>
        </w:rPr>
      </w:pPr>
      <w:r w:rsidRPr="00747B2C">
        <w:rPr>
          <w:rFonts w:ascii="Times New Roman" w:hAnsi="Times New Roman"/>
          <w:sz w:val="24"/>
        </w:rPr>
        <w:t xml:space="preserve">Ohashi Y, Kida H (2002) </w:t>
      </w:r>
      <w:r w:rsidRPr="00747B2C">
        <w:rPr>
          <w:rStyle w:val="title3"/>
          <w:rFonts w:ascii="Times New Roman" w:hAnsi="Times New Roman"/>
          <w:sz w:val="24"/>
        </w:rPr>
        <w:t>Local circulations developed in the vicinity of both coastal and inland urban areas: A numerical study with a mesoscale atmospheric model. J Appl Meteorol 41:30-45</w:t>
      </w:r>
      <w:r w:rsidRPr="00747B2C">
        <w:rPr>
          <w:rFonts w:ascii="Times New Roman" w:hAnsi="Times New Roman"/>
          <w:sz w:val="24"/>
        </w:rPr>
        <w:t xml:space="preserve"> </w:t>
      </w:r>
    </w:p>
    <w:p w:rsidR="00CD125B" w:rsidRPr="00747B2C" w:rsidRDefault="00CD125B" w:rsidP="004232D1">
      <w:pPr>
        <w:pStyle w:val="reference"/>
        <w:ind w:left="720" w:hanging="720"/>
        <w:rPr>
          <w:rFonts w:ascii="Times New Roman" w:hAnsi="Times New Roman"/>
          <w:sz w:val="24"/>
        </w:rPr>
      </w:pPr>
    </w:p>
    <w:p w:rsidR="004232D1" w:rsidRDefault="004232D1" w:rsidP="004232D1">
      <w:pPr>
        <w:pStyle w:val="reference"/>
        <w:ind w:left="720" w:hanging="720"/>
        <w:rPr>
          <w:rFonts w:ascii="Times New Roman" w:hAnsi="Times New Roman"/>
          <w:sz w:val="24"/>
        </w:rPr>
      </w:pPr>
      <w:r w:rsidRPr="00747B2C">
        <w:rPr>
          <w:rFonts w:ascii="Times New Roman" w:hAnsi="Times New Roman"/>
          <w:sz w:val="24"/>
        </w:rPr>
        <w:t xml:space="preserve">Ohashi Y, Kida H (2004) </w:t>
      </w:r>
      <w:r w:rsidRPr="00747B2C">
        <w:rPr>
          <w:rStyle w:val="title3"/>
          <w:rFonts w:ascii="Times New Roman" w:hAnsi="Times New Roman"/>
          <w:sz w:val="24"/>
        </w:rPr>
        <w:t>Local circulations developed in the vicinity of both coastal and inland urban areas. Part II: effects of urban and mountain areas on moisture transport. J Appl Meteorol 43:119-133</w:t>
      </w:r>
      <w:r w:rsidRPr="00747B2C">
        <w:rPr>
          <w:rFonts w:ascii="Times New Roman" w:hAnsi="Times New Roman"/>
          <w:sz w:val="24"/>
        </w:rPr>
        <w:t xml:space="preserve"> </w:t>
      </w:r>
    </w:p>
    <w:p w:rsidR="00CD125B" w:rsidRPr="00747B2C" w:rsidRDefault="00CD125B" w:rsidP="004232D1">
      <w:pPr>
        <w:pStyle w:val="reference"/>
        <w:ind w:left="720" w:hanging="720"/>
        <w:rPr>
          <w:rFonts w:ascii="Times New Roman" w:hAnsi="Times New Roman"/>
          <w:sz w:val="24"/>
        </w:rPr>
      </w:pPr>
    </w:p>
    <w:p w:rsidR="004232D1" w:rsidRDefault="004232D1" w:rsidP="004232D1">
      <w:pPr>
        <w:pStyle w:val="reference"/>
        <w:ind w:left="720" w:hanging="720"/>
        <w:rPr>
          <w:rFonts w:ascii="Times New Roman" w:hAnsi="Times New Roman"/>
          <w:sz w:val="24"/>
        </w:rPr>
      </w:pPr>
      <w:proofErr w:type="gramStart"/>
      <w:r w:rsidRPr="00747B2C">
        <w:rPr>
          <w:rFonts w:ascii="Times New Roman" w:hAnsi="Times New Roman"/>
          <w:sz w:val="24"/>
        </w:rPr>
        <w:t>Ookouchi Y, Uryu M, Sawada R (1978) A numerical study of the effects of a mountain on the land and sea breeze.</w:t>
      </w:r>
      <w:proofErr w:type="gramEnd"/>
      <w:r w:rsidRPr="00747B2C">
        <w:rPr>
          <w:rFonts w:ascii="Times New Roman" w:hAnsi="Times New Roman"/>
          <w:sz w:val="24"/>
        </w:rPr>
        <w:t xml:space="preserve"> J Meteorol Soc Jpn 56:368-386</w:t>
      </w:r>
    </w:p>
    <w:p w:rsidR="00CD125B" w:rsidRPr="00747B2C" w:rsidRDefault="00CD125B" w:rsidP="004232D1">
      <w:pPr>
        <w:pStyle w:val="reference"/>
        <w:ind w:left="720" w:hanging="720"/>
        <w:rPr>
          <w:rFonts w:ascii="Times New Roman" w:hAnsi="Times New Roman"/>
          <w:sz w:val="24"/>
        </w:rPr>
      </w:pPr>
    </w:p>
    <w:p w:rsidR="004232D1" w:rsidRDefault="004232D1" w:rsidP="004232D1">
      <w:pPr>
        <w:pStyle w:val="reference"/>
        <w:ind w:left="720" w:hanging="720"/>
        <w:rPr>
          <w:rFonts w:ascii="Times New Roman" w:hAnsi="Times New Roman"/>
          <w:sz w:val="24"/>
        </w:rPr>
      </w:pPr>
      <w:r w:rsidRPr="00747B2C">
        <w:rPr>
          <w:rFonts w:ascii="Times New Roman" w:hAnsi="Times New Roman"/>
          <w:sz w:val="24"/>
        </w:rPr>
        <w:t>Ookouchi Y, Segal M, Kessler RC, Pielke RA (1984) Evaluation of soil moisture on the generation and modification of mesoscale circulation. Mon Weather Rev 112:2281-2292</w:t>
      </w:r>
    </w:p>
    <w:p w:rsidR="00CD125B" w:rsidRPr="00747B2C" w:rsidRDefault="00CD125B" w:rsidP="004232D1">
      <w:pPr>
        <w:pStyle w:val="reference"/>
        <w:ind w:left="720" w:hanging="720"/>
        <w:rPr>
          <w:rFonts w:ascii="Times New Roman" w:hAnsi="Times New Roman"/>
          <w:sz w:val="24"/>
        </w:rPr>
      </w:pPr>
    </w:p>
    <w:p w:rsidR="004232D1" w:rsidRDefault="004232D1" w:rsidP="004232D1">
      <w:pPr>
        <w:pStyle w:val="reference"/>
        <w:ind w:left="720" w:hanging="720"/>
        <w:rPr>
          <w:rFonts w:ascii="Times New Roman" w:hAnsi="Times New Roman"/>
          <w:sz w:val="24"/>
        </w:rPr>
      </w:pPr>
      <w:r w:rsidRPr="00747B2C">
        <w:rPr>
          <w:rFonts w:ascii="Times New Roman" w:hAnsi="Times New Roman"/>
          <w:sz w:val="24"/>
        </w:rPr>
        <w:t xml:space="preserve">Pearson RA (1973) Properties of the sea breeze front as shown by a numerical model. </w:t>
      </w:r>
      <w:r w:rsidRPr="00747B2C">
        <w:rPr>
          <w:rFonts w:ascii="Times New Roman" w:hAnsi="Times New Roman"/>
          <w:iCs/>
          <w:sz w:val="24"/>
        </w:rPr>
        <w:t>J Atmos Sci</w:t>
      </w:r>
      <w:r w:rsidRPr="00747B2C">
        <w:rPr>
          <w:rFonts w:ascii="Times New Roman" w:hAnsi="Times New Roman"/>
          <w:sz w:val="24"/>
        </w:rPr>
        <w:t xml:space="preserve"> </w:t>
      </w:r>
      <w:r w:rsidRPr="00747B2C">
        <w:rPr>
          <w:rFonts w:ascii="Times New Roman" w:hAnsi="Times New Roman"/>
          <w:bCs/>
          <w:sz w:val="24"/>
        </w:rPr>
        <w:t>30</w:t>
      </w:r>
      <w:r w:rsidRPr="00747B2C">
        <w:rPr>
          <w:rFonts w:ascii="Times New Roman" w:hAnsi="Times New Roman"/>
          <w:sz w:val="24"/>
        </w:rPr>
        <w:t>:1050-1060</w:t>
      </w:r>
    </w:p>
    <w:p w:rsidR="00CD125B" w:rsidRPr="00747B2C" w:rsidRDefault="00CD125B" w:rsidP="004232D1">
      <w:pPr>
        <w:pStyle w:val="reference"/>
        <w:ind w:left="720" w:hanging="720"/>
        <w:rPr>
          <w:rFonts w:ascii="Times New Roman" w:hAnsi="Times New Roman"/>
          <w:sz w:val="24"/>
        </w:rPr>
      </w:pPr>
    </w:p>
    <w:p w:rsidR="004232D1" w:rsidRDefault="004232D1" w:rsidP="004232D1">
      <w:pPr>
        <w:pStyle w:val="reference"/>
        <w:ind w:left="720" w:hanging="720"/>
        <w:rPr>
          <w:rFonts w:ascii="Times New Roman" w:hAnsi="Times New Roman"/>
          <w:sz w:val="24"/>
        </w:rPr>
      </w:pPr>
      <w:r w:rsidRPr="00747B2C">
        <w:rPr>
          <w:rFonts w:ascii="Times New Roman" w:hAnsi="Times New Roman"/>
          <w:sz w:val="24"/>
        </w:rPr>
        <w:t xml:space="preserve">Pearson RA, Carboni G, Brusasca G (1983) The </w:t>
      </w:r>
      <w:proofErr w:type="gramStart"/>
      <w:r w:rsidRPr="00747B2C">
        <w:rPr>
          <w:rFonts w:ascii="Times New Roman" w:hAnsi="Times New Roman"/>
          <w:sz w:val="24"/>
        </w:rPr>
        <w:t>sea</w:t>
      </w:r>
      <w:proofErr w:type="gramEnd"/>
      <w:r w:rsidRPr="00747B2C">
        <w:rPr>
          <w:rFonts w:ascii="Times New Roman" w:hAnsi="Times New Roman"/>
          <w:sz w:val="24"/>
        </w:rPr>
        <w:t xml:space="preserve"> breeze with mean flow. </w:t>
      </w:r>
      <w:r w:rsidRPr="00747B2C">
        <w:rPr>
          <w:rFonts w:ascii="Times New Roman" w:hAnsi="Times New Roman"/>
          <w:iCs/>
          <w:sz w:val="24"/>
        </w:rPr>
        <w:t>Q J Roy Meteorol Soc</w:t>
      </w:r>
      <w:r w:rsidRPr="00747B2C">
        <w:rPr>
          <w:rFonts w:ascii="Times New Roman" w:hAnsi="Times New Roman"/>
          <w:sz w:val="24"/>
        </w:rPr>
        <w:t xml:space="preserve"> </w:t>
      </w:r>
      <w:r w:rsidRPr="00747B2C">
        <w:rPr>
          <w:rFonts w:ascii="Times New Roman" w:hAnsi="Times New Roman"/>
          <w:bCs/>
          <w:sz w:val="24"/>
        </w:rPr>
        <w:t>109</w:t>
      </w:r>
      <w:r w:rsidRPr="00747B2C">
        <w:rPr>
          <w:rFonts w:ascii="Times New Roman" w:hAnsi="Times New Roman"/>
          <w:sz w:val="24"/>
        </w:rPr>
        <w:t>: 809–830</w:t>
      </w:r>
    </w:p>
    <w:p w:rsidR="00CD125B" w:rsidRPr="00747B2C" w:rsidRDefault="00CD125B" w:rsidP="004232D1">
      <w:pPr>
        <w:pStyle w:val="reference"/>
        <w:ind w:left="720" w:hanging="720"/>
        <w:rPr>
          <w:rFonts w:ascii="Times New Roman" w:hAnsi="Times New Roman"/>
          <w:sz w:val="24"/>
        </w:rPr>
      </w:pPr>
    </w:p>
    <w:p w:rsidR="004232D1" w:rsidRDefault="004232D1" w:rsidP="004232D1">
      <w:pPr>
        <w:pStyle w:val="reference"/>
        <w:ind w:left="720" w:hanging="720"/>
        <w:rPr>
          <w:rFonts w:ascii="Times New Roman" w:hAnsi="Times New Roman"/>
          <w:sz w:val="24"/>
        </w:rPr>
      </w:pPr>
      <w:r w:rsidRPr="00747B2C">
        <w:rPr>
          <w:rFonts w:ascii="Times New Roman" w:hAnsi="Times New Roman"/>
          <w:sz w:val="24"/>
        </w:rPr>
        <w:lastRenderedPageBreak/>
        <w:t xml:space="preserve">Pearce RP (1955) </w:t>
      </w:r>
      <w:proofErr w:type="gramStart"/>
      <w:r w:rsidRPr="00747B2C">
        <w:rPr>
          <w:rFonts w:ascii="Times New Roman" w:hAnsi="Times New Roman"/>
          <w:sz w:val="24"/>
        </w:rPr>
        <w:t>The</w:t>
      </w:r>
      <w:proofErr w:type="gramEnd"/>
      <w:r w:rsidRPr="00747B2C">
        <w:rPr>
          <w:rFonts w:ascii="Times New Roman" w:hAnsi="Times New Roman"/>
          <w:sz w:val="24"/>
        </w:rPr>
        <w:t xml:space="preserve"> calculation a sea breeze circulation in terms of the differential heating across the coastline. Q J Roy Meteorol Soc 81:351-381</w:t>
      </w:r>
    </w:p>
    <w:p w:rsidR="00CD125B" w:rsidRPr="00747B2C" w:rsidRDefault="00CD125B" w:rsidP="004232D1">
      <w:pPr>
        <w:pStyle w:val="reference"/>
        <w:ind w:left="720" w:hanging="720"/>
        <w:rPr>
          <w:rFonts w:ascii="Times New Roman" w:hAnsi="Times New Roman"/>
          <w:sz w:val="24"/>
        </w:rPr>
      </w:pPr>
    </w:p>
    <w:p w:rsidR="004232D1" w:rsidRDefault="004232D1" w:rsidP="004232D1">
      <w:pPr>
        <w:pStyle w:val="reference"/>
        <w:ind w:left="720" w:hanging="720"/>
        <w:rPr>
          <w:rFonts w:ascii="Times New Roman" w:hAnsi="Times New Roman"/>
          <w:sz w:val="24"/>
        </w:rPr>
      </w:pPr>
      <w:proofErr w:type="gramStart"/>
      <w:r w:rsidRPr="00747B2C">
        <w:rPr>
          <w:rFonts w:ascii="Times New Roman" w:hAnsi="Times New Roman"/>
          <w:sz w:val="24"/>
        </w:rPr>
        <w:t>Porson A, Steyn DG, Schayes G (2007a) Sea breeze scaling from numerical model simulations.</w:t>
      </w:r>
      <w:proofErr w:type="gramEnd"/>
      <w:r w:rsidRPr="00747B2C">
        <w:rPr>
          <w:rFonts w:ascii="Times New Roman" w:hAnsi="Times New Roman"/>
          <w:sz w:val="24"/>
        </w:rPr>
        <w:t xml:space="preserve"> Part 1: pure sea breezes. </w:t>
      </w:r>
      <w:r w:rsidRPr="00747B2C">
        <w:rPr>
          <w:rFonts w:ascii="Times New Roman" w:hAnsi="Times New Roman"/>
          <w:iCs/>
          <w:sz w:val="24"/>
        </w:rPr>
        <w:t>Boundary-Layer Meteorol</w:t>
      </w:r>
      <w:r w:rsidRPr="00747B2C">
        <w:rPr>
          <w:rFonts w:ascii="Times New Roman" w:hAnsi="Times New Roman"/>
          <w:sz w:val="24"/>
        </w:rPr>
        <w:t xml:space="preserve"> </w:t>
      </w:r>
      <w:r w:rsidRPr="00747B2C">
        <w:rPr>
          <w:rFonts w:ascii="Times New Roman" w:hAnsi="Times New Roman"/>
          <w:bCs/>
          <w:sz w:val="24"/>
        </w:rPr>
        <w:t>122</w:t>
      </w:r>
      <w:r w:rsidRPr="00747B2C">
        <w:rPr>
          <w:rFonts w:ascii="Times New Roman" w:hAnsi="Times New Roman"/>
          <w:sz w:val="24"/>
        </w:rPr>
        <w:t>:17-29</w:t>
      </w:r>
    </w:p>
    <w:p w:rsidR="00CD125B" w:rsidRPr="00747B2C" w:rsidRDefault="00CD125B" w:rsidP="004232D1">
      <w:pPr>
        <w:pStyle w:val="reference"/>
        <w:ind w:left="720" w:hanging="720"/>
        <w:rPr>
          <w:rFonts w:ascii="Times New Roman" w:hAnsi="Times New Roman"/>
          <w:sz w:val="24"/>
        </w:rPr>
      </w:pPr>
    </w:p>
    <w:p w:rsidR="004232D1" w:rsidRDefault="004232D1" w:rsidP="004232D1">
      <w:pPr>
        <w:pStyle w:val="reference"/>
        <w:ind w:left="720" w:hanging="720"/>
        <w:rPr>
          <w:rFonts w:ascii="Times New Roman" w:hAnsi="Times New Roman"/>
          <w:sz w:val="24"/>
        </w:rPr>
      </w:pPr>
      <w:proofErr w:type="gramStart"/>
      <w:r w:rsidRPr="00747B2C">
        <w:rPr>
          <w:rFonts w:ascii="Times New Roman" w:hAnsi="Times New Roman"/>
          <w:sz w:val="24"/>
        </w:rPr>
        <w:t>Porson A, Steyn DG, Schayes G (2007b) Sea breeze scaling from numerical model simulations.</w:t>
      </w:r>
      <w:proofErr w:type="gramEnd"/>
      <w:r w:rsidRPr="00747B2C">
        <w:rPr>
          <w:rFonts w:ascii="Times New Roman" w:hAnsi="Times New Roman"/>
          <w:sz w:val="24"/>
        </w:rPr>
        <w:t xml:space="preserve"> Part II: interactions between the sea breeze and slope flows. </w:t>
      </w:r>
      <w:r w:rsidRPr="00747B2C">
        <w:rPr>
          <w:rFonts w:ascii="Times New Roman" w:hAnsi="Times New Roman"/>
          <w:iCs/>
          <w:sz w:val="24"/>
        </w:rPr>
        <w:t>Boundary-Layer Meteorol</w:t>
      </w:r>
      <w:r w:rsidRPr="00747B2C">
        <w:rPr>
          <w:rFonts w:ascii="Times New Roman" w:hAnsi="Times New Roman"/>
          <w:sz w:val="24"/>
        </w:rPr>
        <w:t xml:space="preserve"> </w:t>
      </w:r>
      <w:r w:rsidRPr="00747B2C">
        <w:rPr>
          <w:rFonts w:ascii="Times New Roman" w:hAnsi="Times New Roman"/>
          <w:bCs/>
          <w:sz w:val="24"/>
        </w:rPr>
        <w:t>122</w:t>
      </w:r>
      <w:r w:rsidRPr="00747B2C">
        <w:rPr>
          <w:rFonts w:ascii="Times New Roman" w:hAnsi="Times New Roman"/>
          <w:sz w:val="24"/>
        </w:rPr>
        <w:t>:31-41</w:t>
      </w:r>
    </w:p>
    <w:p w:rsidR="00CD125B" w:rsidRPr="00747B2C" w:rsidRDefault="00CD125B" w:rsidP="004232D1">
      <w:pPr>
        <w:pStyle w:val="reference"/>
        <w:ind w:left="720" w:hanging="720"/>
        <w:rPr>
          <w:rFonts w:ascii="Times New Roman" w:hAnsi="Times New Roman"/>
          <w:sz w:val="24"/>
        </w:rPr>
      </w:pPr>
    </w:p>
    <w:p w:rsidR="004232D1" w:rsidRDefault="004232D1" w:rsidP="004232D1">
      <w:pPr>
        <w:pStyle w:val="reference"/>
        <w:ind w:left="720" w:hanging="720"/>
        <w:rPr>
          <w:rFonts w:ascii="Times New Roman" w:hAnsi="Times New Roman"/>
          <w:iCs/>
          <w:sz w:val="24"/>
        </w:rPr>
      </w:pPr>
      <w:proofErr w:type="gramStart"/>
      <w:r w:rsidRPr="00747B2C">
        <w:rPr>
          <w:rFonts w:ascii="Times New Roman" w:hAnsi="Times New Roman"/>
          <w:sz w:val="24"/>
        </w:rPr>
        <w:t>Porson A, Steyn DG, Schayes G (2007c) Formulation of an index for sea breezes in opposing winds.</w:t>
      </w:r>
      <w:proofErr w:type="gramEnd"/>
      <w:r w:rsidRPr="00747B2C">
        <w:rPr>
          <w:rFonts w:ascii="Times New Roman" w:hAnsi="Times New Roman"/>
          <w:sz w:val="24"/>
        </w:rPr>
        <w:t xml:space="preserve"> J Clim Appl Meteorol </w:t>
      </w:r>
      <w:r w:rsidRPr="00747B2C">
        <w:rPr>
          <w:rFonts w:ascii="Times New Roman" w:hAnsi="Times New Roman"/>
          <w:bCs/>
          <w:iCs/>
          <w:sz w:val="24"/>
        </w:rPr>
        <w:t>46</w:t>
      </w:r>
      <w:r w:rsidRPr="00747B2C">
        <w:rPr>
          <w:rFonts w:ascii="Times New Roman" w:hAnsi="Times New Roman"/>
          <w:iCs/>
          <w:sz w:val="24"/>
        </w:rPr>
        <w:t>:1257-1263</w:t>
      </w:r>
    </w:p>
    <w:p w:rsidR="00CD125B" w:rsidRPr="00747B2C" w:rsidRDefault="00CD125B" w:rsidP="004232D1">
      <w:pPr>
        <w:pStyle w:val="reference"/>
        <w:ind w:left="720" w:hanging="720"/>
        <w:rPr>
          <w:rFonts w:ascii="Times New Roman" w:hAnsi="Times New Roman"/>
          <w:sz w:val="24"/>
        </w:rPr>
      </w:pPr>
    </w:p>
    <w:p w:rsidR="004232D1" w:rsidRDefault="004232D1" w:rsidP="004232D1">
      <w:pPr>
        <w:pStyle w:val="reference"/>
        <w:ind w:left="720" w:hanging="720"/>
        <w:rPr>
          <w:rFonts w:ascii="Times New Roman" w:hAnsi="Times New Roman"/>
          <w:sz w:val="24"/>
        </w:rPr>
      </w:pPr>
      <w:proofErr w:type="gramStart"/>
      <w:r w:rsidRPr="00747B2C">
        <w:rPr>
          <w:rFonts w:ascii="Times New Roman" w:hAnsi="Times New Roman"/>
          <w:sz w:val="24"/>
        </w:rPr>
        <w:t>Physick WL (1976) A numerical model of the sea breeze phenomenon over a lake or gulf.</w:t>
      </w:r>
      <w:proofErr w:type="gramEnd"/>
      <w:r w:rsidRPr="00747B2C">
        <w:rPr>
          <w:rFonts w:ascii="Times New Roman" w:hAnsi="Times New Roman"/>
          <w:sz w:val="24"/>
        </w:rPr>
        <w:t xml:space="preserve"> </w:t>
      </w:r>
      <w:r w:rsidRPr="00747B2C">
        <w:rPr>
          <w:rFonts w:ascii="Times New Roman" w:hAnsi="Times New Roman"/>
          <w:iCs/>
          <w:sz w:val="24"/>
        </w:rPr>
        <w:t>J Atmos Sci</w:t>
      </w:r>
      <w:r w:rsidRPr="00747B2C">
        <w:rPr>
          <w:rFonts w:ascii="Times New Roman" w:hAnsi="Times New Roman"/>
          <w:sz w:val="24"/>
        </w:rPr>
        <w:t xml:space="preserve"> </w:t>
      </w:r>
      <w:r w:rsidRPr="00747B2C">
        <w:rPr>
          <w:rFonts w:ascii="Times New Roman" w:hAnsi="Times New Roman"/>
          <w:bCs/>
          <w:sz w:val="24"/>
        </w:rPr>
        <w:t>33</w:t>
      </w:r>
      <w:r w:rsidRPr="00747B2C">
        <w:rPr>
          <w:rFonts w:ascii="Times New Roman" w:hAnsi="Times New Roman"/>
          <w:sz w:val="24"/>
        </w:rPr>
        <w:t>:2107-2135</w:t>
      </w:r>
    </w:p>
    <w:p w:rsidR="00CD125B" w:rsidRPr="00747B2C" w:rsidRDefault="00CD125B" w:rsidP="004232D1">
      <w:pPr>
        <w:pStyle w:val="reference"/>
        <w:ind w:left="720" w:hanging="720"/>
        <w:rPr>
          <w:rFonts w:ascii="Times New Roman" w:hAnsi="Times New Roman"/>
          <w:iCs/>
          <w:sz w:val="24"/>
        </w:rPr>
      </w:pPr>
    </w:p>
    <w:p w:rsidR="004232D1" w:rsidRDefault="004232D1" w:rsidP="004232D1">
      <w:pPr>
        <w:pStyle w:val="reference"/>
        <w:ind w:left="720" w:hanging="720"/>
        <w:rPr>
          <w:rFonts w:ascii="Times New Roman" w:hAnsi="Times New Roman"/>
          <w:sz w:val="24"/>
        </w:rPr>
      </w:pPr>
      <w:r w:rsidRPr="00747B2C">
        <w:rPr>
          <w:rFonts w:ascii="Times New Roman" w:hAnsi="Times New Roman"/>
          <w:sz w:val="24"/>
        </w:rPr>
        <w:t xml:space="preserve">Physick WL (1980) Numerical experiments on the inland penetration of the sea breeze. Q J Roy Meteorol Soc 106:735–746   </w:t>
      </w:r>
    </w:p>
    <w:p w:rsidR="00CD125B" w:rsidRPr="00747B2C" w:rsidRDefault="00CD125B" w:rsidP="004232D1">
      <w:pPr>
        <w:pStyle w:val="reference"/>
        <w:ind w:left="720" w:hanging="720"/>
        <w:rPr>
          <w:rFonts w:ascii="Times New Roman" w:hAnsi="Times New Roman"/>
          <w:sz w:val="24"/>
        </w:rPr>
      </w:pPr>
    </w:p>
    <w:p w:rsidR="004232D1" w:rsidRDefault="004232D1" w:rsidP="004232D1">
      <w:pPr>
        <w:pStyle w:val="reference"/>
        <w:ind w:left="720" w:hanging="720"/>
        <w:rPr>
          <w:rFonts w:ascii="Times New Roman" w:hAnsi="Times New Roman"/>
          <w:sz w:val="24"/>
        </w:rPr>
      </w:pPr>
      <w:r w:rsidRPr="00747B2C">
        <w:rPr>
          <w:rFonts w:ascii="Times New Roman" w:hAnsi="Times New Roman"/>
          <w:sz w:val="24"/>
        </w:rPr>
        <w:t>Physick WL, Smith RK (1985) Observations and dynamics of sea-breezes in northern Australia. Aust Meteorol Mag 33:51-63</w:t>
      </w:r>
    </w:p>
    <w:p w:rsidR="00CD125B" w:rsidRPr="00747B2C" w:rsidRDefault="00CD125B" w:rsidP="004232D1">
      <w:pPr>
        <w:pStyle w:val="reference"/>
        <w:ind w:left="720" w:hanging="720"/>
        <w:rPr>
          <w:rFonts w:ascii="Times New Roman" w:hAnsi="Times New Roman"/>
          <w:sz w:val="24"/>
        </w:rPr>
      </w:pPr>
    </w:p>
    <w:p w:rsidR="004232D1" w:rsidRDefault="004232D1" w:rsidP="004232D1">
      <w:pPr>
        <w:pStyle w:val="reference"/>
        <w:ind w:left="720" w:hanging="720"/>
        <w:rPr>
          <w:rFonts w:ascii="Times New Roman" w:hAnsi="Times New Roman"/>
          <w:sz w:val="24"/>
        </w:rPr>
      </w:pPr>
      <w:bookmarkStart w:id="13" w:name="CR29"/>
      <w:bookmarkEnd w:id="13"/>
      <w:r w:rsidRPr="00747B2C">
        <w:rPr>
          <w:rFonts w:ascii="Times New Roman" w:hAnsi="Times New Roman"/>
          <w:sz w:val="24"/>
        </w:rPr>
        <w:t xml:space="preserve">Pielke RA (1974a) </w:t>
      </w:r>
      <w:proofErr w:type="gramStart"/>
      <w:r w:rsidRPr="00747B2C">
        <w:rPr>
          <w:rFonts w:ascii="Times New Roman" w:hAnsi="Times New Roman"/>
          <w:sz w:val="24"/>
        </w:rPr>
        <w:t>A</w:t>
      </w:r>
      <w:proofErr w:type="gramEnd"/>
      <w:r w:rsidRPr="00747B2C">
        <w:rPr>
          <w:rFonts w:ascii="Times New Roman" w:hAnsi="Times New Roman"/>
          <w:sz w:val="24"/>
        </w:rPr>
        <w:t xml:space="preserve"> three-dimensional numerical model of the sea breezes over South Florida. Mon Weather Rev 102:115–139</w:t>
      </w:r>
    </w:p>
    <w:p w:rsidR="00CD125B" w:rsidRPr="00747B2C" w:rsidRDefault="00CD125B" w:rsidP="004232D1">
      <w:pPr>
        <w:pStyle w:val="reference"/>
        <w:ind w:left="720" w:hanging="720"/>
        <w:rPr>
          <w:rFonts w:ascii="Times New Roman" w:hAnsi="Times New Roman"/>
          <w:sz w:val="24"/>
        </w:rPr>
      </w:pPr>
    </w:p>
    <w:p w:rsidR="004232D1" w:rsidRDefault="004232D1" w:rsidP="004232D1">
      <w:pPr>
        <w:pStyle w:val="reference"/>
        <w:ind w:left="720" w:hanging="720"/>
        <w:rPr>
          <w:rFonts w:ascii="Times New Roman" w:hAnsi="Times New Roman"/>
          <w:sz w:val="24"/>
        </w:rPr>
      </w:pPr>
      <w:proofErr w:type="gramStart"/>
      <w:r w:rsidRPr="00747B2C">
        <w:rPr>
          <w:rFonts w:ascii="Times New Roman" w:hAnsi="Times New Roman"/>
          <w:sz w:val="24"/>
        </w:rPr>
        <w:t>Pielke RA (1974b) A comparison of three-dimensional and two-dimensional numerical prediction of sea breezes.</w:t>
      </w:r>
      <w:proofErr w:type="gramEnd"/>
      <w:r w:rsidRPr="00747B2C">
        <w:rPr>
          <w:rFonts w:ascii="Times New Roman" w:hAnsi="Times New Roman"/>
          <w:sz w:val="24"/>
        </w:rPr>
        <w:t xml:space="preserve"> </w:t>
      </w:r>
      <w:r w:rsidRPr="00747B2C">
        <w:rPr>
          <w:rFonts w:ascii="Times New Roman" w:hAnsi="Times New Roman"/>
          <w:iCs/>
          <w:sz w:val="24"/>
        </w:rPr>
        <w:t>J Atmos Sci</w:t>
      </w:r>
      <w:r w:rsidRPr="00747B2C">
        <w:rPr>
          <w:rFonts w:ascii="Times New Roman" w:hAnsi="Times New Roman"/>
          <w:sz w:val="24"/>
        </w:rPr>
        <w:t xml:space="preserve"> </w:t>
      </w:r>
      <w:r w:rsidRPr="00747B2C">
        <w:rPr>
          <w:rFonts w:ascii="Times New Roman" w:hAnsi="Times New Roman"/>
          <w:bCs/>
          <w:sz w:val="24"/>
        </w:rPr>
        <w:t>31</w:t>
      </w:r>
      <w:r w:rsidRPr="00747B2C">
        <w:rPr>
          <w:rFonts w:ascii="Times New Roman" w:hAnsi="Times New Roman"/>
          <w:sz w:val="24"/>
        </w:rPr>
        <w:t>:1577-1585</w:t>
      </w:r>
    </w:p>
    <w:p w:rsidR="00CD125B" w:rsidRPr="00747B2C" w:rsidRDefault="00CD125B" w:rsidP="004232D1">
      <w:pPr>
        <w:pStyle w:val="reference"/>
        <w:ind w:left="720" w:hanging="720"/>
        <w:rPr>
          <w:rFonts w:ascii="Times New Roman" w:hAnsi="Times New Roman"/>
          <w:sz w:val="24"/>
        </w:rPr>
      </w:pPr>
    </w:p>
    <w:p w:rsidR="004232D1" w:rsidRDefault="004232D1" w:rsidP="004232D1">
      <w:pPr>
        <w:pStyle w:val="reference"/>
        <w:ind w:left="720" w:hanging="720"/>
        <w:rPr>
          <w:rFonts w:ascii="Times New Roman" w:hAnsi="Times New Roman"/>
          <w:sz w:val="24"/>
        </w:rPr>
      </w:pPr>
      <w:r w:rsidRPr="00747B2C">
        <w:rPr>
          <w:rFonts w:ascii="Times New Roman" w:hAnsi="Times New Roman"/>
          <w:sz w:val="24"/>
        </w:rPr>
        <w:t>Pielke RA, Segal M (1986) Mesoscale circulations forced by differential terrain heating. In PS Ray (</w:t>
      </w:r>
      <w:proofErr w:type="gramStart"/>
      <w:r w:rsidRPr="00747B2C">
        <w:rPr>
          <w:rFonts w:ascii="Times New Roman" w:hAnsi="Times New Roman"/>
          <w:sz w:val="24"/>
        </w:rPr>
        <w:t>ed</w:t>
      </w:r>
      <w:proofErr w:type="gramEnd"/>
      <w:r w:rsidRPr="00747B2C">
        <w:rPr>
          <w:rFonts w:ascii="Times New Roman" w:hAnsi="Times New Roman"/>
          <w:sz w:val="24"/>
        </w:rPr>
        <w:t>), Mesoscale meteorology and forecasting, Amer Meteorol Soc, Boston, pp 516-548</w:t>
      </w:r>
    </w:p>
    <w:p w:rsidR="00CD125B" w:rsidRPr="00747B2C" w:rsidRDefault="00CD125B" w:rsidP="004232D1">
      <w:pPr>
        <w:pStyle w:val="reference"/>
        <w:ind w:left="720" w:hanging="720"/>
        <w:rPr>
          <w:rFonts w:ascii="Times New Roman" w:hAnsi="Times New Roman"/>
          <w:sz w:val="24"/>
        </w:rPr>
      </w:pPr>
    </w:p>
    <w:p w:rsidR="004232D1" w:rsidRDefault="004232D1" w:rsidP="004232D1">
      <w:pPr>
        <w:pStyle w:val="reference"/>
        <w:ind w:left="720" w:hanging="720"/>
        <w:rPr>
          <w:rFonts w:ascii="Times New Roman" w:hAnsi="Times New Roman"/>
          <w:sz w:val="24"/>
        </w:rPr>
      </w:pPr>
      <w:proofErr w:type="gramStart"/>
      <w:r w:rsidRPr="00747B2C">
        <w:rPr>
          <w:rFonts w:ascii="Times New Roman" w:hAnsi="Times New Roman"/>
          <w:sz w:val="24"/>
        </w:rPr>
        <w:t>Plant RS, Keith GJ (2007) Occurrence of Kelvin-Helmholtz billows in sea breeze circulations.</w:t>
      </w:r>
      <w:proofErr w:type="gramEnd"/>
      <w:r w:rsidRPr="00747B2C">
        <w:rPr>
          <w:rFonts w:ascii="Times New Roman" w:hAnsi="Times New Roman"/>
          <w:sz w:val="24"/>
        </w:rPr>
        <w:t xml:space="preserve"> </w:t>
      </w:r>
      <w:r w:rsidRPr="00747B2C">
        <w:rPr>
          <w:rFonts w:ascii="Times New Roman" w:hAnsi="Times New Roman"/>
          <w:iCs/>
          <w:sz w:val="24"/>
        </w:rPr>
        <w:t>Boundary-Layer Meteorol</w:t>
      </w:r>
      <w:r w:rsidRPr="00747B2C">
        <w:rPr>
          <w:rFonts w:ascii="Times New Roman" w:hAnsi="Times New Roman"/>
          <w:sz w:val="24"/>
        </w:rPr>
        <w:t xml:space="preserve"> </w:t>
      </w:r>
      <w:r w:rsidRPr="00747B2C">
        <w:rPr>
          <w:rFonts w:ascii="Times New Roman" w:hAnsi="Times New Roman"/>
          <w:bCs/>
          <w:sz w:val="24"/>
        </w:rPr>
        <w:t>122</w:t>
      </w:r>
      <w:r w:rsidRPr="00747B2C">
        <w:rPr>
          <w:rFonts w:ascii="Times New Roman" w:hAnsi="Times New Roman"/>
          <w:sz w:val="24"/>
        </w:rPr>
        <w:t>:1-15</w:t>
      </w:r>
    </w:p>
    <w:p w:rsidR="00CD125B" w:rsidRPr="00747B2C" w:rsidRDefault="00CD125B" w:rsidP="004232D1">
      <w:pPr>
        <w:pStyle w:val="reference"/>
        <w:ind w:left="720" w:hanging="720"/>
        <w:rPr>
          <w:rFonts w:ascii="Times New Roman" w:hAnsi="Times New Roman"/>
          <w:sz w:val="24"/>
        </w:rPr>
      </w:pPr>
    </w:p>
    <w:p w:rsidR="004232D1" w:rsidRDefault="004232D1" w:rsidP="004232D1">
      <w:pPr>
        <w:pStyle w:val="reference"/>
        <w:ind w:left="720" w:hanging="720"/>
        <w:rPr>
          <w:rFonts w:ascii="Times New Roman" w:hAnsi="Times New Roman"/>
          <w:sz w:val="24"/>
        </w:rPr>
      </w:pPr>
      <w:r w:rsidRPr="00747B2C">
        <w:rPr>
          <w:rFonts w:ascii="Times New Roman" w:hAnsi="Times New Roman"/>
          <w:sz w:val="24"/>
        </w:rPr>
        <w:t>Puygrenier V, Lohou F, Campistron B, Said F, Pigeon G, Benech B, Serca D (2005) Investigation  on the fine  structure of sea-breeze during ESCOMPTE experiment. Atmos Res 74: 329-353</w:t>
      </w:r>
    </w:p>
    <w:p w:rsidR="00CD125B" w:rsidRPr="00747B2C" w:rsidRDefault="00CD125B" w:rsidP="004232D1">
      <w:pPr>
        <w:pStyle w:val="reference"/>
        <w:ind w:left="720" w:hanging="720"/>
        <w:rPr>
          <w:rFonts w:ascii="Times New Roman" w:hAnsi="Times New Roman"/>
          <w:sz w:val="24"/>
        </w:rPr>
      </w:pPr>
    </w:p>
    <w:p w:rsidR="004232D1" w:rsidRDefault="004232D1" w:rsidP="004232D1">
      <w:pPr>
        <w:pStyle w:val="reference"/>
        <w:ind w:left="720" w:hanging="720"/>
        <w:rPr>
          <w:rFonts w:ascii="Times New Roman" w:hAnsi="Times New Roman"/>
          <w:sz w:val="24"/>
        </w:rPr>
      </w:pPr>
      <w:r w:rsidRPr="00747B2C">
        <w:rPr>
          <w:rFonts w:ascii="Times New Roman" w:hAnsi="Times New Roman"/>
          <w:sz w:val="24"/>
        </w:rPr>
        <w:t xml:space="preserve">Qian T, Epifanio CC, Zhang F (2009) </w:t>
      </w:r>
      <w:proofErr w:type="gramStart"/>
      <w:r w:rsidRPr="00747B2C">
        <w:rPr>
          <w:rStyle w:val="title3"/>
          <w:rFonts w:ascii="Times New Roman" w:hAnsi="Times New Roman"/>
          <w:sz w:val="24"/>
        </w:rPr>
        <w:t>Linear</w:t>
      </w:r>
      <w:proofErr w:type="gramEnd"/>
      <w:r w:rsidRPr="00747B2C">
        <w:rPr>
          <w:rStyle w:val="title3"/>
          <w:rFonts w:ascii="Times New Roman" w:hAnsi="Times New Roman"/>
          <w:sz w:val="24"/>
        </w:rPr>
        <w:t xml:space="preserve"> theory calculations for the sea breeze in a background wind: The equatorial case.</w:t>
      </w:r>
      <w:r w:rsidRPr="00747B2C">
        <w:rPr>
          <w:rFonts w:ascii="Times New Roman" w:hAnsi="Times New Roman"/>
          <w:sz w:val="24"/>
        </w:rPr>
        <w:t xml:space="preserve"> </w:t>
      </w:r>
      <w:r w:rsidRPr="00747B2C">
        <w:rPr>
          <w:rStyle w:val="journal2"/>
          <w:rFonts w:ascii="Times New Roman" w:hAnsi="Times New Roman"/>
          <w:sz w:val="24"/>
        </w:rPr>
        <w:t>J Atmos Sci</w:t>
      </w:r>
      <w:r w:rsidRPr="00747B2C">
        <w:rPr>
          <w:rFonts w:ascii="Times New Roman" w:hAnsi="Times New Roman"/>
          <w:sz w:val="24"/>
        </w:rPr>
        <w:t xml:space="preserve"> 66:1749-1763</w:t>
      </w:r>
    </w:p>
    <w:p w:rsidR="00CD125B" w:rsidRPr="00747B2C" w:rsidRDefault="00CD125B" w:rsidP="004232D1">
      <w:pPr>
        <w:pStyle w:val="reference"/>
        <w:ind w:left="720" w:hanging="720"/>
        <w:rPr>
          <w:rFonts w:ascii="Times New Roman" w:hAnsi="Times New Roman"/>
          <w:sz w:val="24"/>
        </w:rPr>
      </w:pPr>
    </w:p>
    <w:p w:rsidR="004232D1" w:rsidRDefault="004232D1" w:rsidP="004232D1">
      <w:pPr>
        <w:pStyle w:val="reference"/>
        <w:ind w:left="720" w:hanging="720"/>
        <w:rPr>
          <w:rFonts w:ascii="Times New Roman" w:hAnsi="Times New Roman"/>
          <w:sz w:val="24"/>
        </w:rPr>
      </w:pPr>
      <w:r w:rsidRPr="00747B2C">
        <w:rPr>
          <w:rFonts w:ascii="Times New Roman" w:hAnsi="Times New Roman"/>
          <w:sz w:val="24"/>
        </w:rPr>
        <w:t xml:space="preserve">Ramis C, Romero R (1995) A first numerical simulation of the development and structure of the sea breeze </w:t>
      </w:r>
      <w:proofErr w:type="gramStart"/>
      <w:r w:rsidRPr="00747B2C">
        <w:rPr>
          <w:rFonts w:ascii="Times New Roman" w:hAnsi="Times New Roman"/>
          <w:sz w:val="24"/>
        </w:rPr>
        <w:t>in  the</w:t>
      </w:r>
      <w:proofErr w:type="gramEnd"/>
      <w:r w:rsidRPr="00747B2C">
        <w:rPr>
          <w:rFonts w:ascii="Times New Roman" w:hAnsi="Times New Roman"/>
          <w:sz w:val="24"/>
        </w:rPr>
        <w:t xml:space="preserve"> island of Mallorca. Ann Geophys 13:981-994</w:t>
      </w:r>
    </w:p>
    <w:p w:rsidR="00CD125B" w:rsidRPr="00747B2C" w:rsidRDefault="00CD125B" w:rsidP="004232D1">
      <w:pPr>
        <w:pStyle w:val="reference"/>
        <w:ind w:left="720" w:hanging="720"/>
        <w:rPr>
          <w:rFonts w:ascii="Times New Roman" w:hAnsi="Times New Roman"/>
          <w:sz w:val="24"/>
        </w:rPr>
      </w:pPr>
    </w:p>
    <w:p w:rsidR="004232D1" w:rsidRDefault="004232D1" w:rsidP="004232D1">
      <w:pPr>
        <w:pStyle w:val="reference"/>
        <w:ind w:left="720" w:hanging="720"/>
        <w:rPr>
          <w:rFonts w:ascii="Times New Roman" w:hAnsi="Times New Roman"/>
          <w:sz w:val="24"/>
        </w:rPr>
      </w:pPr>
      <w:proofErr w:type="gramStart"/>
      <w:r w:rsidRPr="00747B2C">
        <w:rPr>
          <w:rFonts w:ascii="Times New Roman" w:hAnsi="Times New Roman"/>
          <w:sz w:val="24"/>
        </w:rPr>
        <w:t xml:space="preserve">Rao PN, Fuelberg HE (2000) An Investigation of convection behind the Cape Canaveral </w:t>
      </w:r>
      <w:r w:rsidRPr="00747B2C">
        <w:rPr>
          <w:rFonts w:ascii="Times New Roman" w:hAnsi="Times New Roman"/>
          <w:sz w:val="24"/>
        </w:rPr>
        <w:lastRenderedPageBreak/>
        <w:t>sea- breeze front.</w:t>
      </w:r>
      <w:proofErr w:type="gramEnd"/>
      <w:r w:rsidRPr="00747B2C">
        <w:rPr>
          <w:rFonts w:ascii="Times New Roman" w:hAnsi="Times New Roman"/>
          <w:sz w:val="24"/>
        </w:rPr>
        <w:t xml:space="preserve"> Mon Weather Rev 128:3437-3458</w:t>
      </w:r>
    </w:p>
    <w:p w:rsidR="00CD125B" w:rsidRPr="00747B2C" w:rsidRDefault="00CD125B" w:rsidP="004232D1">
      <w:pPr>
        <w:pStyle w:val="reference"/>
        <w:ind w:left="720" w:hanging="720"/>
        <w:rPr>
          <w:rFonts w:ascii="Times New Roman" w:hAnsi="Times New Roman"/>
          <w:sz w:val="24"/>
        </w:rPr>
      </w:pPr>
    </w:p>
    <w:p w:rsidR="004232D1" w:rsidRDefault="004232D1" w:rsidP="004232D1">
      <w:pPr>
        <w:pStyle w:val="reference"/>
        <w:ind w:left="720" w:hanging="720"/>
        <w:rPr>
          <w:rFonts w:ascii="Times New Roman" w:hAnsi="Times New Roman"/>
          <w:sz w:val="24"/>
        </w:rPr>
      </w:pPr>
      <w:r w:rsidRPr="00747B2C">
        <w:rPr>
          <w:rFonts w:ascii="Times New Roman" w:hAnsi="Times New Roman"/>
          <w:sz w:val="24"/>
        </w:rPr>
        <w:t>Rao PN, Fuelberg HE, Droegemeier KK (1999) High-resolution modeling of the Cape Canaveral area land-water circulations and associated features. Mon Weather Rev 127:1808-1821</w:t>
      </w:r>
    </w:p>
    <w:p w:rsidR="00CD125B" w:rsidRPr="00747B2C" w:rsidRDefault="00CD125B" w:rsidP="004232D1">
      <w:pPr>
        <w:pStyle w:val="reference"/>
        <w:ind w:left="720" w:hanging="720"/>
        <w:rPr>
          <w:rFonts w:ascii="Times New Roman" w:hAnsi="Times New Roman"/>
          <w:sz w:val="24"/>
        </w:rPr>
      </w:pPr>
    </w:p>
    <w:p w:rsidR="004232D1" w:rsidRDefault="004232D1" w:rsidP="004232D1">
      <w:pPr>
        <w:pStyle w:val="reference"/>
        <w:ind w:left="720" w:hanging="720"/>
        <w:rPr>
          <w:rFonts w:ascii="Times New Roman" w:eastAsia="Calibri" w:hAnsi="Times New Roman"/>
          <w:kern w:val="0"/>
          <w:sz w:val="24"/>
          <w:lang w:eastAsia="en-US"/>
        </w:rPr>
      </w:pPr>
      <w:r w:rsidRPr="00747B2C">
        <w:rPr>
          <w:rFonts w:ascii="Times New Roman" w:eastAsia="Calibri" w:hAnsi="Times New Roman"/>
          <w:kern w:val="0"/>
          <w:sz w:val="24"/>
          <w:lang w:eastAsia="en-US"/>
        </w:rPr>
        <w:t>Richiardone R, Pearson RA (1983) Inland convection and energy transfers in a sea breeze model. Q J Roy Meteorol Soc 109:325-338</w:t>
      </w:r>
    </w:p>
    <w:p w:rsidR="00CD125B" w:rsidRPr="00747B2C" w:rsidRDefault="00CD125B" w:rsidP="004232D1">
      <w:pPr>
        <w:pStyle w:val="reference"/>
        <w:ind w:left="720" w:hanging="720"/>
        <w:rPr>
          <w:rFonts w:ascii="Times New Roman" w:eastAsia="Calibri" w:hAnsi="Times New Roman"/>
          <w:kern w:val="0"/>
          <w:sz w:val="24"/>
          <w:lang w:eastAsia="en-US"/>
        </w:rPr>
      </w:pPr>
    </w:p>
    <w:p w:rsidR="004232D1" w:rsidRDefault="004232D1" w:rsidP="004232D1">
      <w:pPr>
        <w:pStyle w:val="reference"/>
        <w:ind w:left="720" w:hanging="720"/>
        <w:rPr>
          <w:rFonts w:ascii="Times New Roman" w:eastAsia="Calibri" w:hAnsi="Times New Roman"/>
          <w:kern w:val="0"/>
          <w:sz w:val="24"/>
          <w:lang w:eastAsia="en-US"/>
        </w:rPr>
      </w:pPr>
      <w:r w:rsidRPr="00747B2C">
        <w:rPr>
          <w:rFonts w:ascii="Times New Roman" w:eastAsia="Calibri" w:hAnsi="Times New Roman"/>
          <w:kern w:val="0"/>
          <w:sz w:val="24"/>
          <w:lang w:eastAsia="en-US"/>
        </w:rPr>
        <w:t>Ries H, Schlunzen KH (2009) Evaluation of a mesoscale model with different surface parameterizations and vertical resolutions for the bay of Valencia. Mon Weather Rev 137:2646-2661</w:t>
      </w:r>
    </w:p>
    <w:p w:rsidR="00CD125B" w:rsidRPr="00747B2C" w:rsidRDefault="00CD125B" w:rsidP="004232D1">
      <w:pPr>
        <w:pStyle w:val="reference"/>
        <w:ind w:left="720" w:hanging="720"/>
        <w:rPr>
          <w:rFonts w:ascii="Times New Roman" w:eastAsia="Calibri" w:hAnsi="Times New Roman"/>
          <w:kern w:val="0"/>
          <w:sz w:val="24"/>
          <w:lang w:eastAsia="en-US"/>
        </w:rPr>
      </w:pPr>
    </w:p>
    <w:p w:rsidR="00D66F07" w:rsidRDefault="00D66F07" w:rsidP="00D66F07">
      <w:pPr>
        <w:pStyle w:val="reference"/>
        <w:ind w:left="720" w:hanging="720"/>
        <w:rPr>
          <w:rStyle w:val="Emphasis"/>
          <w:rFonts w:ascii="Times New Roman" w:hAnsi="Times New Roman"/>
          <w:b w:val="0"/>
          <w:i w:val="0"/>
          <w:sz w:val="24"/>
        </w:rPr>
      </w:pPr>
      <w:r w:rsidRPr="00D66F07">
        <w:rPr>
          <w:rFonts w:ascii="Times New Roman" w:hAnsi="Times New Roman"/>
          <w:sz w:val="24"/>
        </w:rPr>
        <w:t xml:space="preserve">Rotunno R, Chen Y, Wang W, Davis CA, Dudhia J, Holland GJ (2009) Large-eddy simulation of an idealized tropical cyclone. </w:t>
      </w:r>
      <w:r w:rsidRPr="00452770">
        <w:rPr>
          <w:rStyle w:val="Emphasis"/>
          <w:rFonts w:ascii="Times New Roman" w:hAnsi="Times New Roman"/>
          <w:b w:val="0"/>
          <w:i w:val="0"/>
          <w:sz w:val="24"/>
        </w:rPr>
        <w:t>Bull Am Meteorol Soc</w:t>
      </w:r>
      <w:r w:rsidRPr="00D66F07">
        <w:rPr>
          <w:rStyle w:val="Emphasis"/>
          <w:rFonts w:ascii="Times New Roman" w:hAnsi="Times New Roman"/>
          <w:sz w:val="24"/>
        </w:rPr>
        <w:t xml:space="preserve"> </w:t>
      </w:r>
      <w:r w:rsidRPr="00452770">
        <w:rPr>
          <w:rStyle w:val="Emphasis"/>
          <w:rFonts w:ascii="Times New Roman" w:hAnsi="Times New Roman"/>
          <w:b w:val="0"/>
          <w:i w:val="0"/>
          <w:sz w:val="24"/>
        </w:rPr>
        <w:t>90:1783-1788</w:t>
      </w:r>
    </w:p>
    <w:p w:rsidR="00CD125B" w:rsidRPr="00D66F07" w:rsidRDefault="00CD125B" w:rsidP="00D66F07">
      <w:pPr>
        <w:pStyle w:val="reference"/>
        <w:ind w:left="720" w:hanging="720"/>
        <w:rPr>
          <w:rFonts w:ascii="Times New Roman" w:hAnsi="Times New Roman"/>
          <w:b/>
          <w:iCs/>
          <w:sz w:val="24"/>
        </w:rPr>
      </w:pPr>
    </w:p>
    <w:p w:rsidR="00D66F07" w:rsidRDefault="004232D1" w:rsidP="00D66F07">
      <w:pPr>
        <w:pStyle w:val="reference"/>
        <w:ind w:left="720" w:hanging="720"/>
        <w:rPr>
          <w:rFonts w:ascii="Times New Roman" w:hAnsi="Times New Roman"/>
          <w:sz w:val="24"/>
        </w:rPr>
      </w:pPr>
      <w:r w:rsidRPr="00747B2C">
        <w:rPr>
          <w:rFonts w:ascii="Times New Roman" w:hAnsi="Times New Roman"/>
          <w:sz w:val="24"/>
        </w:rPr>
        <w:t xml:space="preserve">Rotunno R (1983) </w:t>
      </w:r>
      <w:proofErr w:type="gramStart"/>
      <w:r w:rsidRPr="00747B2C">
        <w:rPr>
          <w:rFonts w:ascii="Times New Roman" w:hAnsi="Times New Roman"/>
          <w:sz w:val="24"/>
        </w:rPr>
        <w:t>On</w:t>
      </w:r>
      <w:proofErr w:type="gramEnd"/>
      <w:r w:rsidRPr="00747B2C">
        <w:rPr>
          <w:rFonts w:ascii="Times New Roman" w:hAnsi="Times New Roman"/>
          <w:sz w:val="24"/>
        </w:rPr>
        <w:t xml:space="preserve"> the linear theory of the land and sea breeze. </w:t>
      </w:r>
      <w:r w:rsidRPr="00747B2C">
        <w:rPr>
          <w:rFonts w:ascii="Times New Roman" w:hAnsi="Times New Roman"/>
          <w:iCs/>
          <w:sz w:val="24"/>
        </w:rPr>
        <w:t>J Atmos Sci</w:t>
      </w:r>
      <w:r w:rsidRPr="00747B2C">
        <w:rPr>
          <w:rFonts w:ascii="Times New Roman" w:hAnsi="Times New Roman"/>
          <w:sz w:val="24"/>
        </w:rPr>
        <w:t xml:space="preserve"> </w:t>
      </w:r>
      <w:r w:rsidRPr="00747B2C">
        <w:rPr>
          <w:rFonts w:ascii="Times New Roman" w:hAnsi="Times New Roman"/>
          <w:bCs/>
          <w:sz w:val="24"/>
        </w:rPr>
        <w:t>40</w:t>
      </w:r>
      <w:r w:rsidRPr="00747B2C">
        <w:rPr>
          <w:rFonts w:ascii="Times New Roman" w:hAnsi="Times New Roman"/>
          <w:sz w:val="24"/>
        </w:rPr>
        <w:t>:1999–2009</w:t>
      </w:r>
    </w:p>
    <w:p w:rsidR="00CD125B" w:rsidRPr="00747B2C" w:rsidRDefault="00CD125B" w:rsidP="00D66F07">
      <w:pPr>
        <w:pStyle w:val="reference"/>
        <w:ind w:left="720" w:hanging="720"/>
        <w:rPr>
          <w:rFonts w:ascii="Times New Roman" w:hAnsi="Times New Roman"/>
          <w:sz w:val="24"/>
        </w:rPr>
      </w:pPr>
    </w:p>
    <w:p w:rsidR="004232D1" w:rsidRDefault="004232D1" w:rsidP="004232D1">
      <w:pPr>
        <w:pStyle w:val="reference"/>
        <w:ind w:left="720" w:hanging="720"/>
        <w:rPr>
          <w:rFonts w:ascii="Times New Roman" w:hAnsi="Times New Roman"/>
          <w:sz w:val="24"/>
        </w:rPr>
      </w:pPr>
      <w:r w:rsidRPr="00747B2C">
        <w:rPr>
          <w:rFonts w:ascii="Times New Roman" w:hAnsi="Times New Roman"/>
          <w:sz w:val="24"/>
        </w:rPr>
        <w:t xml:space="preserve">Samuelsson P, Tjernstrom M (2001) Mesoscale flow modification induced by land-lake surface temperature and roughness differences. </w:t>
      </w:r>
      <w:r w:rsidRPr="00747B2C">
        <w:rPr>
          <w:rFonts w:ascii="Times New Roman" w:hAnsi="Times New Roman"/>
          <w:iCs/>
          <w:sz w:val="24"/>
        </w:rPr>
        <w:t>J Geophys Res</w:t>
      </w:r>
      <w:r w:rsidRPr="00747B2C">
        <w:rPr>
          <w:rFonts w:ascii="Times New Roman" w:hAnsi="Times New Roman"/>
          <w:sz w:val="24"/>
        </w:rPr>
        <w:t xml:space="preserve"> </w:t>
      </w:r>
      <w:r w:rsidRPr="00747B2C">
        <w:rPr>
          <w:rFonts w:ascii="Times New Roman" w:hAnsi="Times New Roman"/>
          <w:bCs/>
          <w:sz w:val="24"/>
        </w:rPr>
        <w:t>106:</w:t>
      </w:r>
      <w:r w:rsidRPr="00747B2C">
        <w:rPr>
          <w:rFonts w:ascii="Times New Roman" w:hAnsi="Times New Roman"/>
          <w:sz w:val="24"/>
        </w:rPr>
        <w:t>12419-12435</w:t>
      </w:r>
    </w:p>
    <w:p w:rsidR="00CD125B" w:rsidRPr="00747B2C" w:rsidRDefault="00CD125B" w:rsidP="004232D1">
      <w:pPr>
        <w:pStyle w:val="reference"/>
        <w:ind w:left="720" w:hanging="720"/>
        <w:rPr>
          <w:rFonts w:ascii="Times New Roman" w:hAnsi="Times New Roman"/>
          <w:sz w:val="24"/>
        </w:rPr>
      </w:pPr>
    </w:p>
    <w:p w:rsidR="004232D1" w:rsidRDefault="004232D1" w:rsidP="004232D1">
      <w:pPr>
        <w:pStyle w:val="reference"/>
        <w:ind w:left="720" w:hanging="720"/>
        <w:rPr>
          <w:rFonts w:ascii="Times New Roman" w:hAnsi="Times New Roman"/>
          <w:sz w:val="24"/>
        </w:rPr>
      </w:pPr>
      <w:r w:rsidRPr="00747B2C">
        <w:rPr>
          <w:rFonts w:ascii="Times New Roman" w:hAnsi="Times New Roman"/>
          <w:sz w:val="24"/>
        </w:rPr>
        <w:t xml:space="preserve">Savijarvi H (1997) Diurnal winds around Lake Tanganyika. Q J Roy Meteorol Soc </w:t>
      </w:r>
      <w:r w:rsidRPr="00747B2C">
        <w:rPr>
          <w:rFonts w:ascii="Times New Roman" w:hAnsi="Times New Roman"/>
          <w:bCs/>
          <w:sz w:val="24"/>
        </w:rPr>
        <w:t>123</w:t>
      </w:r>
      <w:r w:rsidRPr="00747B2C">
        <w:rPr>
          <w:rFonts w:ascii="Times New Roman" w:hAnsi="Times New Roman"/>
          <w:sz w:val="24"/>
        </w:rPr>
        <w:t>:901-918</w:t>
      </w:r>
    </w:p>
    <w:p w:rsidR="00CD125B" w:rsidRPr="00747B2C" w:rsidRDefault="00CD125B" w:rsidP="004232D1">
      <w:pPr>
        <w:pStyle w:val="reference"/>
        <w:ind w:left="720" w:hanging="720"/>
        <w:rPr>
          <w:rFonts w:ascii="Times New Roman" w:hAnsi="Times New Roman"/>
          <w:sz w:val="24"/>
        </w:rPr>
      </w:pPr>
    </w:p>
    <w:p w:rsidR="004232D1" w:rsidRDefault="004232D1" w:rsidP="004232D1">
      <w:pPr>
        <w:pStyle w:val="reference"/>
        <w:ind w:left="720" w:hanging="720"/>
        <w:rPr>
          <w:rFonts w:ascii="Times New Roman" w:hAnsi="Times New Roman"/>
          <w:sz w:val="24"/>
        </w:rPr>
      </w:pPr>
      <w:r w:rsidRPr="00747B2C">
        <w:rPr>
          <w:rFonts w:ascii="Times New Roman" w:hAnsi="Times New Roman"/>
          <w:sz w:val="24"/>
        </w:rPr>
        <w:t xml:space="preserve">Savijarvi H, Alestalo M (1988) </w:t>
      </w:r>
      <w:proofErr w:type="gramStart"/>
      <w:r w:rsidRPr="00747B2C">
        <w:rPr>
          <w:rFonts w:ascii="Times New Roman" w:hAnsi="Times New Roman"/>
          <w:sz w:val="24"/>
        </w:rPr>
        <w:t>The</w:t>
      </w:r>
      <w:proofErr w:type="gramEnd"/>
      <w:r w:rsidRPr="00747B2C">
        <w:rPr>
          <w:rFonts w:ascii="Times New Roman" w:hAnsi="Times New Roman"/>
          <w:sz w:val="24"/>
        </w:rPr>
        <w:t xml:space="preserve"> sea breeze over a lake or gulf as the function of the prevailing flow. Beitr Phys </w:t>
      </w:r>
      <w:proofErr w:type="gramStart"/>
      <w:r w:rsidRPr="00747B2C">
        <w:rPr>
          <w:rFonts w:ascii="Times New Roman" w:hAnsi="Times New Roman"/>
          <w:sz w:val="24"/>
        </w:rPr>
        <w:t>Atmos  61:98</w:t>
      </w:r>
      <w:proofErr w:type="gramEnd"/>
      <w:r w:rsidRPr="00747B2C">
        <w:rPr>
          <w:rFonts w:ascii="Times New Roman" w:hAnsi="Times New Roman"/>
          <w:sz w:val="24"/>
        </w:rPr>
        <w:t>-104</w:t>
      </w:r>
    </w:p>
    <w:p w:rsidR="00CD125B" w:rsidRPr="00747B2C" w:rsidRDefault="00CD125B" w:rsidP="004232D1">
      <w:pPr>
        <w:pStyle w:val="reference"/>
        <w:ind w:left="720" w:hanging="720"/>
        <w:rPr>
          <w:rFonts w:ascii="Times New Roman" w:hAnsi="Times New Roman"/>
          <w:sz w:val="24"/>
        </w:rPr>
      </w:pPr>
    </w:p>
    <w:p w:rsidR="004232D1" w:rsidRDefault="004232D1" w:rsidP="004232D1">
      <w:pPr>
        <w:pStyle w:val="reference"/>
        <w:ind w:left="720" w:hanging="720"/>
        <w:rPr>
          <w:rFonts w:ascii="Times New Roman" w:hAnsi="Times New Roman"/>
          <w:sz w:val="24"/>
        </w:rPr>
      </w:pPr>
      <w:r w:rsidRPr="00747B2C">
        <w:rPr>
          <w:rFonts w:ascii="Times New Roman" w:hAnsi="Times New Roman"/>
          <w:sz w:val="24"/>
        </w:rPr>
        <w:t xml:space="preserve">Savijarvi H, Matthews S (2004) Flow over small heat islands: A numerical sensitivity study. </w:t>
      </w:r>
      <w:r w:rsidRPr="00747B2C">
        <w:rPr>
          <w:rFonts w:ascii="Times New Roman" w:hAnsi="Times New Roman"/>
          <w:iCs/>
          <w:sz w:val="24"/>
        </w:rPr>
        <w:t>J Atmos Sci</w:t>
      </w:r>
      <w:r w:rsidRPr="00747B2C">
        <w:rPr>
          <w:rFonts w:ascii="Times New Roman" w:hAnsi="Times New Roman"/>
          <w:sz w:val="24"/>
        </w:rPr>
        <w:t xml:space="preserve"> </w:t>
      </w:r>
      <w:r w:rsidRPr="00747B2C">
        <w:rPr>
          <w:rFonts w:ascii="Times New Roman" w:hAnsi="Times New Roman"/>
          <w:bCs/>
          <w:sz w:val="24"/>
        </w:rPr>
        <w:t>61</w:t>
      </w:r>
      <w:r w:rsidRPr="00747B2C">
        <w:rPr>
          <w:rFonts w:ascii="Times New Roman" w:hAnsi="Times New Roman"/>
          <w:sz w:val="24"/>
        </w:rPr>
        <w:t>: 859–868</w:t>
      </w:r>
    </w:p>
    <w:p w:rsidR="00CD125B" w:rsidRPr="00747B2C" w:rsidRDefault="00CD125B" w:rsidP="004232D1">
      <w:pPr>
        <w:pStyle w:val="reference"/>
        <w:ind w:left="720" w:hanging="720"/>
        <w:rPr>
          <w:rFonts w:ascii="Times New Roman" w:hAnsi="Times New Roman"/>
          <w:sz w:val="24"/>
        </w:rPr>
      </w:pPr>
    </w:p>
    <w:p w:rsidR="004232D1" w:rsidRDefault="004232D1" w:rsidP="004232D1">
      <w:pPr>
        <w:pStyle w:val="reference"/>
        <w:ind w:left="720" w:hanging="720"/>
        <w:rPr>
          <w:rFonts w:ascii="Times New Roman" w:hAnsi="Times New Roman"/>
          <w:sz w:val="24"/>
        </w:rPr>
      </w:pPr>
      <w:r w:rsidRPr="00747B2C">
        <w:rPr>
          <w:rFonts w:ascii="Times New Roman" w:hAnsi="Times New Roman"/>
          <w:sz w:val="24"/>
        </w:rPr>
        <w:t>Schlunzen KH (1990) Numerical studies on the inland penetration of sea breeze fronts at a coastline with tidally flooded mudflats. Beitr Phys Atmos 63:243-256</w:t>
      </w:r>
    </w:p>
    <w:p w:rsidR="00CD125B" w:rsidRPr="00747B2C" w:rsidRDefault="00CD125B" w:rsidP="004232D1">
      <w:pPr>
        <w:pStyle w:val="reference"/>
        <w:ind w:left="720" w:hanging="720"/>
        <w:rPr>
          <w:rFonts w:ascii="Times New Roman" w:hAnsi="Times New Roman"/>
          <w:sz w:val="24"/>
        </w:rPr>
      </w:pPr>
    </w:p>
    <w:p w:rsidR="004232D1" w:rsidRDefault="004232D1" w:rsidP="004232D1">
      <w:pPr>
        <w:pStyle w:val="reference"/>
        <w:ind w:left="720" w:hanging="720"/>
        <w:rPr>
          <w:rFonts w:ascii="Times New Roman" w:hAnsi="Times New Roman"/>
          <w:sz w:val="24"/>
        </w:rPr>
      </w:pPr>
      <w:r w:rsidRPr="00747B2C">
        <w:rPr>
          <w:rFonts w:ascii="Times New Roman" w:hAnsi="Times New Roman"/>
          <w:sz w:val="24"/>
        </w:rPr>
        <w:t xml:space="preserve">Segal M, Pielke RA (1985) </w:t>
      </w:r>
      <w:proofErr w:type="gramStart"/>
      <w:r w:rsidRPr="00747B2C">
        <w:rPr>
          <w:rFonts w:ascii="Times New Roman" w:hAnsi="Times New Roman"/>
          <w:sz w:val="24"/>
        </w:rPr>
        <w:t>On</w:t>
      </w:r>
      <w:proofErr w:type="gramEnd"/>
      <w:r w:rsidRPr="00747B2C">
        <w:rPr>
          <w:rFonts w:ascii="Times New Roman" w:hAnsi="Times New Roman"/>
          <w:sz w:val="24"/>
        </w:rPr>
        <w:t xml:space="preserve"> the effect of water temperature and synoptic flows on the development of surface flows over narrow-elongated water bodies. J Geophys Res 90:4907–4910</w:t>
      </w:r>
    </w:p>
    <w:p w:rsidR="00CD125B" w:rsidRPr="00747B2C" w:rsidRDefault="00CD125B" w:rsidP="004232D1">
      <w:pPr>
        <w:pStyle w:val="reference"/>
        <w:ind w:left="720" w:hanging="720"/>
        <w:rPr>
          <w:rFonts w:ascii="Times New Roman" w:hAnsi="Times New Roman"/>
          <w:sz w:val="24"/>
        </w:rPr>
      </w:pPr>
    </w:p>
    <w:p w:rsidR="004232D1" w:rsidRDefault="004232D1" w:rsidP="004232D1">
      <w:pPr>
        <w:pStyle w:val="reference"/>
        <w:ind w:left="720" w:hanging="720"/>
        <w:rPr>
          <w:rFonts w:ascii="Times New Roman" w:hAnsi="Times New Roman"/>
          <w:sz w:val="24"/>
        </w:rPr>
      </w:pPr>
      <w:r w:rsidRPr="00747B2C">
        <w:rPr>
          <w:rFonts w:ascii="Times New Roman" w:hAnsi="Times New Roman"/>
          <w:sz w:val="24"/>
        </w:rPr>
        <w:t xml:space="preserve">Segal M, Arritt R (1992) Nonclassical mesoscale circulations caused by surface sensible heat-flux gradients. </w:t>
      </w:r>
      <w:r w:rsidRPr="00452770">
        <w:rPr>
          <w:rStyle w:val="Emphasis"/>
          <w:rFonts w:ascii="Times New Roman" w:hAnsi="Times New Roman"/>
          <w:b w:val="0"/>
          <w:i w:val="0"/>
          <w:sz w:val="24"/>
        </w:rPr>
        <w:t>Bull Am Meteorol Soc</w:t>
      </w:r>
      <w:r w:rsidRPr="00747B2C">
        <w:rPr>
          <w:rFonts w:ascii="Times New Roman" w:hAnsi="Times New Roman"/>
          <w:sz w:val="24"/>
        </w:rPr>
        <w:t xml:space="preserve"> </w:t>
      </w:r>
      <w:r w:rsidRPr="00452770">
        <w:rPr>
          <w:rStyle w:val="Strong"/>
          <w:rFonts w:ascii="Times New Roman" w:hAnsi="Times New Roman"/>
          <w:b w:val="0"/>
          <w:sz w:val="24"/>
        </w:rPr>
        <w:t>73</w:t>
      </w:r>
      <w:r w:rsidRPr="00747B2C">
        <w:rPr>
          <w:rFonts w:ascii="Times New Roman" w:hAnsi="Times New Roman"/>
          <w:sz w:val="24"/>
        </w:rPr>
        <w:t xml:space="preserve">:1593–1604 </w:t>
      </w:r>
    </w:p>
    <w:p w:rsidR="00CD125B" w:rsidRPr="00747B2C" w:rsidRDefault="00CD125B" w:rsidP="004232D1">
      <w:pPr>
        <w:pStyle w:val="reference"/>
        <w:ind w:left="720" w:hanging="720"/>
        <w:rPr>
          <w:rFonts w:ascii="Times New Roman" w:hAnsi="Times New Roman"/>
          <w:sz w:val="24"/>
        </w:rPr>
      </w:pPr>
    </w:p>
    <w:p w:rsidR="004232D1" w:rsidRDefault="004232D1" w:rsidP="004232D1">
      <w:pPr>
        <w:pStyle w:val="reference"/>
        <w:ind w:left="720" w:hanging="720"/>
        <w:rPr>
          <w:rFonts w:ascii="Times New Roman" w:hAnsi="Times New Roman"/>
          <w:sz w:val="24"/>
        </w:rPr>
      </w:pPr>
      <w:r w:rsidRPr="00747B2C">
        <w:rPr>
          <w:rFonts w:ascii="Times New Roman" w:hAnsi="Times New Roman"/>
          <w:sz w:val="24"/>
        </w:rPr>
        <w:t xml:space="preserve">Segal M, Mahrer Y, Pielke RA (1983) </w:t>
      </w:r>
      <w:proofErr w:type="gramStart"/>
      <w:r w:rsidRPr="00747B2C">
        <w:rPr>
          <w:rFonts w:ascii="Times New Roman" w:hAnsi="Times New Roman"/>
          <w:sz w:val="24"/>
        </w:rPr>
        <w:t>A</w:t>
      </w:r>
      <w:proofErr w:type="gramEnd"/>
      <w:r w:rsidRPr="00747B2C">
        <w:rPr>
          <w:rFonts w:ascii="Times New Roman" w:hAnsi="Times New Roman"/>
          <w:sz w:val="24"/>
        </w:rPr>
        <w:t xml:space="preserve"> study of meteorological patterns associated with a lake confined by mountains -- the Dead Sea case. Q J Roy Meteorol Soc 109:549–564</w:t>
      </w:r>
    </w:p>
    <w:p w:rsidR="00CD125B" w:rsidRPr="00747B2C" w:rsidRDefault="00CD125B" w:rsidP="004232D1">
      <w:pPr>
        <w:pStyle w:val="reference"/>
        <w:ind w:left="720" w:hanging="720"/>
        <w:rPr>
          <w:rFonts w:ascii="Times New Roman" w:hAnsi="Times New Roman"/>
          <w:sz w:val="24"/>
        </w:rPr>
      </w:pPr>
    </w:p>
    <w:p w:rsidR="004232D1" w:rsidRDefault="004232D1" w:rsidP="004232D1">
      <w:pPr>
        <w:pStyle w:val="reference"/>
        <w:ind w:left="720" w:hanging="720"/>
        <w:rPr>
          <w:rFonts w:ascii="Times New Roman" w:hAnsi="Times New Roman"/>
          <w:sz w:val="24"/>
        </w:rPr>
      </w:pPr>
      <w:proofErr w:type="gramStart"/>
      <w:r w:rsidRPr="00747B2C">
        <w:rPr>
          <w:rFonts w:ascii="Times New Roman" w:hAnsi="Times New Roman"/>
          <w:sz w:val="24"/>
        </w:rPr>
        <w:t xml:space="preserve">Segal M, Avissar R, McCumber M, Pielke R (1988) Evaluation of vegetation effects on </w:t>
      </w:r>
      <w:r w:rsidRPr="00747B2C">
        <w:rPr>
          <w:rFonts w:ascii="Times New Roman" w:hAnsi="Times New Roman"/>
          <w:sz w:val="24"/>
        </w:rPr>
        <w:lastRenderedPageBreak/>
        <w:t>the generation and modification of mesoscale circulations.</w:t>
      </w:r>
      <w:proofErr w:type="gramEnd"/>
      <w:r w:rsidRPr="00747B2C">
        <w:rPr>
          <w:rFonts w:ascii="Times New Roman" w:hAnsi="Times New Roman"/>
          <w:sz w:val="24"/>
        </w:rPr>
        <w:t xml:space="preserve"> </w:t>
      </w:r>
      <w:r w:rsidRPr="00452770">
        <w:rPr>
          <w:rStyle w:val="Emphasis"/>
          <w:rFonts w:ascii="Times New Roman" w:hAnsi="Times New Roman"/>
          <w:b w:val="0"/>
          <w:i w:val="0"/>
          <w:sz w:val="24"/>
        </w:rPr>
        <w:t>J Atmos Sci</w:t>
      </w:r>
      <w:r w:rsidRPr="00747B2C">
        <w:rPr>
          <w:rFonts w:ascii="Times New Roman" w:hAnsi="Times New Roman"/>
          <w:sz w:val="24"/>
        </w:rPr>
        <w:t xml:space="preserve"> </w:t>
      </w:r>
      <w:r w:rsidRPr="00452770">
        <w:rPr>
          <w:rStyle w:val="Strong"/>
          <w:rFonts w:ascii="Times New Roman" w:hAnsi="Times New Roman"/>
          <w:b w:val="0"/>
          <w:sz w:val="24"/>
        </w:rPr>
        <w:t>45</w:t>
      </w:r>
      <w:r w:rsidRPr="00747B2C">
        <w:rPr>
          <w:rFonts w:ascii="Times New Roman" w:hAnsi="Times New Roman"/>
          <w:sz w:val="24"/>
        </w:rPr>
        <w:t xml:space="preserve">:2268–2293 </w:t>
      </w:r>
    </w:p>
    <w:p w:rsidR="00CD125B" w:rsidRPr="00747B2C" w:rsidRDefault="00CD125B" w:rsidP="004232D1">
      <w:pPr>
        <w:pStyle w:val="reference"/>
        <w:ind w:left="720" w:hanging="720"/>
        <w:rPr>
          <w:rFonts w:ascii="Times New Roman" w:hAnsi="Times New Roman"/>
          <w:sz w:val="24"/>
        </w:rPr>
      </w:pPr>
    </w:p>
    <w:p w:rsidR="004232D1" w:rsidRDefault="004232D1" w:rsidP="004232D1">
      <w:pPr>
        <w:pStyle w:val="reference"/>
        <w:ind w:left="720" w:hanging="720"/>
        <w:rPr>
          <w:rFonts w:ascii="Times New Roman" w:hAnsi="Times New Roman"/>
          <w:sz w:val="24"/>
        </w:rPr>
      </w:pPr>
      <w:r w:rsidRPr="00747B2C">
        <w:rPr>
          <w:rFonts w:ascii="Times New Roman" w:hAnsi="Times New Roman"/>
          <w:sz w:val="24"/>
        </w:rPr>
        <w:t>Segal M, Purdom J, Song J, Pielke R, Mahrer Y (1986) Evaluation of cloud shading effects on the generation and modification of mesoscale circulations. Mon Weather Rev 114:1201-1212</w:t>
      </w:r>
    </w:p>
    <w:p w:rsidR="00CD125B" w:rsidRPr="00747B2C" w:rsidRDefault="00CD125B" w:rsidP="004232D1">
      <w:pPr>
        <w:pStyle w:val="reference"/>
        <w:ind w:left="720" w:hanging="720"/>
        <w:rPr>
          <w:rFonts w:ascii="Times New Roman" w:hAnsi="Times New Roman"/>
          <w:sz w:val="24"/>
        </w:rPr>
      </w:pPr>
    </w:p>
    <w:p w:rsidR="004232D1" w:rsidRDefault="004232D1" w:rsidP="004232D1">
      <w:pPr>
        <w:pStyle w:val="reference"/>
        <w:ind w:left="720" w:hanging="720"/>
        <w:rPr>
          <w:rFonts w:ascii="Times New Roman" w:hAnsi="Times New Roman"/>
          <w:sz w:val="24"/>
        </w:rPr>
      </w:pPr>
      <w:r w:rsidRPr="00747B2C">
        <w:rPr>
          <w:rFonts w:ascii="Times New Roman" w:hAnsi="Times New Roman"/>
          <w:sz w:val="24"/>
        </w:rPr>
        <w:t xml:space="preserve">Segal M, Leuthold M, Arritt RW, Anderson C, Shen J (1997) Small lake daytime breezes: Some observational and conceptual evaluations. </w:t>
      </w:r>
      <w:r w:rsidRPr="00747B2C">
        <w:rPr>
          <w:rFonts w:ascii="Times New Roman" w:hAnsi="Times New Roman"/>
          <w:iCs/>
          <w:sz w:val="24"/>
        </w:rPr>
        <w:t>Bull Am Meteorol Soc</w:t>
      </w:r>
      <w:r w:rsidRPr="00747B2C">
        <w:rPr>
          <w:rFonts w:ascii="Times New Roman" w:hAnsi="Times New Roman"/>
          <w:sz w:val="24"/>
        </w:rPr>
        <w:t xml:space="preserve"> </w:t>
      </w:r>
      <w:r w:rsidRPr="00747B2C">
        <w:rPr>
          <w:rFonts w:ascii="Times New Roman" w:hAnsi="Times New Roman"/>
          <w:bCs/>
          <w:sz w:val="24"/>
        </w:rPr>
        <w:t>78</w:t>
      </w:r>
      <w:r w:rsidRPr="00747B2C">
        <w:rPr>
          <w:rFonts w:ascii="Times New Roman" w:hAnsi="Times New Roman"/>
          <w:sz w:val="24"/>
        </w:rPr>
        <w:t>:1135–1147</w:t>
      </w:r>
    </w:p>
    <w:p w:rsidR="00CD125B" w:rsidRPr="00747B2C" w:rsidRDefault="00CD125B" w:rsidP="004232D1">
      <w:pPr>
        <w:pStyle w:val="reference"/>
        <w:ind w:left="720" w:hanging="720"/>
        <w:rPr>
          <w:rFonts w:ascii="Times New Roman" w:hAnsi="Times New Roman"/>
          <w:sz w:val="24"/>
        </w:rPr>
      </w:pPr>
    </w:p>
    <w:p w:rsidR="004232D1" w:rsidRDefault="004232D1" w:rsidP="004232D1">
      <w:pPr>
        <w:pStyle w:val="reference"/>
        <w:ind w:left="720" w:hanging="720"/>
        <w:rPr>
          <w:rFonts w:ascii="Times New Roman" w:hAnsi="Times New Roman"/>
          <w:sz w:val="24"/>
        </w:rPr>
      </w:pPr>
      <w:r w:rsidRPr="00747B2C">
        <w:rPr>
          <w:rFonts w:ascii="Times New Roman" w:hAnsi="Times New Roman"/>
          <w:sz w:val="24"/>
        </w:rPr>
        <w:t xml:space="preserve">Sha W, Kawamura T, Ueda H (1991) </w:t>
      </w:r>
      <w:proofErr w:type="gramStart"/>
      <w:r w:rsidRPr="00747B2C">
        <w:rPr>
          <w:rFonts w:ascii="Times New Roman" w:hAnsi="Times New Roman"/>
          <w:sz w:val="24"/>
        </w:rPr>
        <w:t>A</w:t>
      </w:r>
      <w:proofErr w:type="gramEnd"/>
      <w:r w:rsidRPr="00747B2C">
        <w:rPr>
          <w:rFonts w:ascii="Times New Roman" w:hAnsi="Times New Roman"/>
          <w:sz w:val="24"/>
        </w:rPr>
        <w:t xml:space="preserve"> numerical study on sea/land breezes as a gravity current: Kelvin–Helmholtz billows and inland penetration of the sea-breeze front. </w:t>
      </w:r>
      <w:r w:rsidRPr="00747B2C">
        <w:rPr>
          <w:rFonts w:ascii="Times New Roman" w:hAnsi="Times New Roman"/>
          <w:iCs/>
          <w:sz w:val="24"/>
        </w:rPr>
        <w:t>J Atmos Sci</w:t>
      </w:r>
      <w:r w:rsidRPr="00747B2C">
        <w:rPr>
          <w:rFonts w:ascii="Times New Roman" w:hAnsi="Times New Roman"/>
          <w:sz w:val="24"/>
        </w:rPr>
        <w:t xml:space="preserve"> </w:t>
      </w:r>
      <w:r w:rsidRPr="00747B2C">
        <w:rPr>
          <w:rFonts w:ascii="Times New Roman" w:hAnsi="Times New Roman"/>
          <w:bCs/>
          <w:sz w:val="24"/>
        </w:rPr>
        <w:t>48</w:t>
      </w:r>
      <w:r w:rsidRPr="00747B2C">
        <w:rPr>
          <w:rFonts w:ascii="Times New Roman" w:hAnsi="Times New Roman"/>
          <w:sz w:val="24"/>
        </w:rPr>
        <w:t>:1649–1665</w:t>
      </w:r>
    </w:p>
    <w:p w:rsidR="00CD125B" w:rsidRPr="00747B2C" w:rsidRDefault="00CD125B" w:rsidP="004232D1">
      <w:pPr>
        <w:pStyle w:val="reference"/>
        <w:ind w:left="720" w:hanging="720"/>
        <w:rPr>
          <w:rFonts w:ascii="Times New Roman" w:hAnsi="Times New Roman"/>
          <w:sz w:val="24"/>
        </w:rPr>
      </w:pPr>
    </w:p>
    <w:p w:rsidR="004232D1" w:rsidRDefault="004232D1" w:rsidP="004232D1">
      <w:pPr>
        <w:pStyle w:val="reference"/>
        <w:ind w:left="720" w:hanging="720"/>
        <w:rPr>
          <w:rFonts w:ascii="Times New Roman" w:hAnsi="Times New Roman"/>
          <w:sz w:val="24"/>
        </w:rPr>
      </w:pPr>
      <w:r w:rsidRPr="00747B2C">
        <w:rPr>
          <w:rFonts w:ascii="Times New Roman" w:hAnsi="Times New Roman"/>
          <w:sz w:val="24"/>
        </w:rPr>
        <w:t xml:space="preserve">Sha W, Kawamura T, Ueda H (1993) </w:t>
      </w:r>
      <w:proofErr w:type="gramStart"/>
      <w:r w:rsidRPr="00747B2C">
        <w:rPr>
          <w:rFonts w:ascii="Times New Roman" w:hAnsi="Times New Roman"/>
          <w:sz w:val="24"/>
        </w:rPr>
        <w:t>A</w:t>
      </w:r>
      <w:proofErr w:type="gramEnd"/>
      <w:r w:rsidRPr="00747B2C">
        <w:rPr>
          <w:rFonts w:ascii="Times New Roman" w:hAnsi="Times New Roman"/>
          <w:sz w:val="24"/>
        </w:rPr>
        <w:t xml:space="preserve"> numerical study of nocturnal sea/land breezes: Prefrontal gravity waves in the compensating flow and inland penetration of the sea-breeze cutoff vortex. J Atmos Sci 50:1076-1088</w:t>
      </w:r>
    </w:p>
    <w:p w:rsidR="00CD125B" w:rsidRPr="00747B2C" w:rsidRDefault="00CD125B" w:rsidP="004232D1">
      <w:pPr>
        <w:pStyle w:val="reference"/>
        <w:ind w:left="720" w:hanging="720"/>
        <w:rPr>
          <w:rFonts w:ascii="Times New Roman" w:hAnsi="Times New Roman"/>
          <w:sz w:val="24"/>
        </w:rPr>
      </w:pPr>
    </w:p>
    <w:p w:rsidR="004232D1" w:rsidRDefault="004232D1" w:rsidP="004232D1">
      <w:pPr>
        <w:pStyle w:val="reference"/>
        <w:ind w:left="720" w:hanging="720"/>
        <w:rPr>
          <w:rFonts w:ascii="Times New Roman" w:hAnsi="Times New Roman"/>
          <w:sz w:val="24"/>
        </w:rPr>
      </w:pPr>
      <w:proofErr w:type="gramStart"/>
      <w:r w:rsidRPr="00747B2C">
        <w:rPr>
          <w:rFonts w:ascii="Times New Roman" w:hAnsi="Times New Roman"/>
          <w:sz w:val="24"/>
        </w:rPr>
        <w:t>Sha W, Ogawa S, Iwasaki T (2004) A numerical study on the nocturnal frontogenesis of the sea breeze front.</w:t>
      </w:r>
      <w:proofErr w:type="gramEnd"/>
      <w:r w:rsidRPr="00747B2C">
        <w:rPr>
          <w:rFonts w:ascii="Times New Roman" w:hAnsi="Times New Roman"/>
          <w:sz w:val="24"/>
        </w:rPr>
        <w:t xml:space="preserve"> J Meteorol Soc Jpn 82:817-823</w:t>
      </w:r>
    </w:p>
    <w:p w:rsidR="00CD125B" w:rsidRPr="00747B2C" w:rsidRDefault="00CD125B" w:rsidP="004232D1">
      <w:pPr>
        <w:pStyle w:val="reference"/>
        <w:ind w:left="720" w:hanging="720"/>
        <w:rPr>
          <w:rFonts w:ascii="Times New Roman" w:hAnsi="Times New Roman"/>
          <w:sz w:val="24"/>
        </w:rPr>
      </w:pPr>
    </w:p>
    <w:p w:rsidR="004232D1" w:rsidRDefault="004232D1" w:rsidP="004232D1">
      <w:pPr>
        <w:ind w:left="720" w:hanging="720"/>
        <w:rPr>
          <w:rFonts w:ascii="Times New Roman" w:hAnsi="Times New Roman"/>
        </w:rPr>
      </w:pPr>
      <w:r w:rsidRPr="00747B2C">
        <w:rPr>
          <w:rFonts w:ascii="Times New Roman" w:hAnsi="Times New Roman"/>
        </w:rPr>
        <w:t xml:space="preserve">Shaw W, Lundquist JK, Schreck S (2009) Research needs for wind resource characterization. </w:t>
      </w:r>
      <w:proofErr w:type="gramStart"/>
      <w:r w:rsidRPr="00747B2C">
        <w:rPr>
          <w:rFonts w:ascii="Times New Roman" w:hAnsi="Times New Roman"/>
        </w:rPr>
        <w:t>Bull  Am</w:t>
      </w:r>
      <w:proofErr w:type="gramEnd"/>
      <w:r w:rsidRPr="00747B2C">
        <w:rPr>
          <w:rFonts w:ascii="Times New Roman" w:hAnsi="Times New Roman"/>
        </w:rPr>
        <w:t xml:space="preserve">  Meteorol Soc 90:535-538 </w:t>
      </w:r>
    </w:p>
    <w:p w:rsidR="00CD125B" w:rsidRPr="00747B2C" w:rsidRDefault="00CD125B" w:rsidP="004232D1">
      <w:pPr>
        <w:ind w:left="720" w:hanging="720"/>
        <w:rPr>
          <w:rFonts w:ascii="Times New Roman" w:hAnsi="Times New Roman"/>
        </w:rPr>
      </w:pPr>
    </w:p>
    <w:p w:rsidR="004232D1" w:rsidRDefault="004232D1" w:rsidP="004232D1">
      <w:pPr>
        <w:pStyle w:val="reference"/>
        <w:ind w:left="720" w:hanging="720"/>
        <w:rPr>
          <w:rFonts w:ascii="Times New Roman" w:hAnsi="Times New Roman"/>
          <w:sz w:val="24"/>
        </w:rPr>
      </w:pPr>
      <w:r w:rsidRPr="00747B2C">
        <w:rPr>
          <w:rFonts w:ascii="Times New Roman" w:hAnsi="Times New Roman"/>
          <w:sz w:val="24"/>
        </w:rPr>
        <w:t xml:space="preserve">Sheih CM, Moroz WJ (1975) Mathematical modelling of </w:t>
      </w:r>
      <w:proofErr w:type="gramStart"/>
      <w:r w:rsidRPr="00747B2C">
        <w:rPr>
          <w:rFonts w:ascii="Times New Roman" w:hAnsi="Times New Roman"/>
          <w:sz w:val="24"/>
        </w:rPr>
        <w:t>lake breeze</w:t>
      </w:r>
      <w:proofErr w:type="gramEnd"/>
      <w:r w:rsidRPr="00747B2C">
        <w:rPr>
          <w:rFonts w:ascii="Times New Roman" w:hAnsi="Times New Roman"/>
          <w:sz w:val="24"/>
        </w:rPr>
        <w:t>. Atmos Environ 9:575-586</w:t>
      </w:r>
    </w:p>
    <w:p w:rsidR="00CD125B" w:rsidRPr="00747B2C" w:rsidRDefault="00CD125B" w:rsidP="004232D1">
      <w:pPr>
        <w:pStyle w:val="reference"/>
        <w:ind w:left="720" w:hanging="720"/>
        <w:rPr>
          <w:rFonts w:ascii="Times New Roman" w:hAnsi="Times New Roman"/>
          <w:sz w:val="24"/>
        </w:rPr>
      </w:pPr>
    </w:p>
    <w:p w:rsidR="004232D1" w:rsidRDefault="004232D1" w:rsidP="004232D1">
      <w:pPr>
        <w:pStyle w:val="reference"/>
        <w:ind w:left="720" w:hanging="720"/>
        <w:rPr>
          <w:rFonts w:ascii="Times New Roman" w:hAnsi="Times New Roman"/>
          <w:sz w:val="24"/>
        </w:rPr>
      </w:pPr>
      <w:r w:rsidRPr="00747B2C">
        <w:rPr>
          <w:rFonts w:ascii="Times New Roman" w:hAnsi="Times New Roman"/>
          <w:sz w:val="24"/>
        </w:rPr>
        <w:t xml:space="preserve">Shen J (1998) Numerical Modelling of the effects of vegetation and environmental conditions on the lake breeze. </w:t>
      </w:r>
      <w:r w:rsidRPr="00747B2C">
        <w:rPr>
          <w:rFonts w:ascii="Times New Roman" w:hAnsi="Times New Roman"/>
          <w:iCs/>
          <w:sz w:val="24"/>
        </w:rPr>
        <w:t>Boundary-Layer Meteorol</w:t>
      </w:r>
      <w:r w:rsidRPr="00747B2C">
        <w:rPr>
          <w:rFonts w:ascii="Times New Roman" w:hAnsi="Times New Roman"/>
          <w:sz w:val="24"/>
        </w:rPr>
        <w:t xml:space="preserve"> </w:t>
      </w:r>
      <w:r w:rsidRPr="00747B2C">
        <w:rPr>
          <w:rFonts w:ascii="Times New Roman" w:hAnsi="Times New Roman"/>
          <w:bCs/>
          <w:sz w:val="24"/>
        </w:rPr>
        <w:t>87</w:t>
      </w:r>
      <w:r w:rsidRPr="00747B2C">
        <w:rPr>
          <w:rFonts w:ascii="Times New Roman" w:hAnsi="Times New Roman"/>
          <w:sz w:val="24"/>
        </w:rPr>
        <w:t>:481-498</w:t>
      </w:r>
    </w:p>
    <w:p w:rsidR="00CD125B" w:rsidRPr="00747B2C" w:rsidRDefault="00CD125B" w:rsidP="004232D1">
      <w:pPr>
        <w:pStyle w:val="reference"/>
        <w:ind w:left="720" w:hanging="720"/>
        <w:rPr>
          <w:rFonts w:ascii="Times New Roman" w:hAnsi="Times New Roman"/>
          <w:sz w:val="24"/>
        </w:rPr>
      </w:pPr>
    </w:p>
    <w:p w:rsidR="004232D1" w:rsidRDefault="004232D1" w:rsidP="004232D1">
      <w:pPr>
        <w:pStyle w:val="reference"/>
        <w:ind w:left="720" w:hanging="720"/>
        <w:rPr>
          <w:rFonts w:ascii="Times New Roman" w:hAnsi="Times New Roman"/>
          <w:sz w:val="24"/>
        </w:rPr>
      </w:pPr>
      <w:r w:rsidRPr="00747B2C">
        <w:rPr>
          <w:rFonts w:ascii="Times New Roman" w:hAnsi="Times New Roman"/>
          <w:sz w:val="24"/>
        </w:rPr>
        <w:t>Shepherd JM, Ferrier BS, Ray PS (2001) Rainfall morphology in Florida convergence zones: A numerical study. Mon Weather Rev 129:177-197</w:t>
      </w:r>
    </w:p>
    <w:p w:rsidR="00CD125B" w:rsidRPr="00747B2C" w:rsidRDefault="00CD125B" w:rsidP="004232D1">
      <w:pPr>
        <w:pStyle w:val="reference"/>
        <w:ind w:left="720" w:hanging="720"/>
        <w:rPr>
          <w:rFonts w:ascii="Times New Roman" w:hAnsi="Times New Roman"/>
          <w:iCs/>
          <w:sz w:val="24"/>
        </w:rPr>
      </w:pPr>
    </w:p>
    <w:p w:rsidR="004232D1" w:rsidRDefault="004232D1" w:rsidP="004232D1">
      <w:pPr>
        <w:pStyle w:val="reference"/>
        <w:ind w:left="720" w:hanging="720"/>
        <w:rPr>
          <w:rFonts w:ascii="Times New Roman" w:hAnsi="Times New Roman"/>
          <w:sz w:val="24"/>
        </w:rPr>
      </w:pPr>
      <w:proofErr w:type="gramStart"/>
      <w:r w:rsidRPr="00747B2C">
        <w:rPr>
          <w:rFonts w:ascii="Times New Roman" w:hAnsi="Times New Roman"/>
          <w:sz w:val="24"/>
        </w:rPr>
        <w:t xml:space="preserve">Simpson JE (1994) </w:t>
      </w:r>
      <w:r w:rsidRPr="00747B2C">
        <w:rPr>
          <w:rFonts w:ascii="Times New Roman" w:hAnsi="Times New Roman"/>
          <w:iCs/>
          <w:sz w:val="24"/>
        </w:rPr>
        <w:t>Sea breeze and local winds.</w:t>
      </w:r>
      <w:proofErr w:type="gramEnd"/>
      <w:r w:rsidRPr="00747B2C">
        <w:rPr>
          <w:rFonts w:ascii="Times New Roman" w:hAnsi="Times New Roman"/>
          <w:sz w:val="24"/>
        </w:rPr>
        <w:t xml:space="preserve"> Cambridge University Press, UK, 234 pp</w:t>
      </w:r>
    </w:p>
    <w:p w:rsidR="00CD125B" w:rsidRPr="00747B2C" w:rsidRDefault="00CD125B" w:rsidP="004232D1">
      <w:pPr>
        <w:pStyle w:val="reference"/>
        <w:ind w:left="720" w:hanging="720"/>
        <w:rPr>
          <w:rFonts w:ascii="Times New Roman" w:hAnsi="Times New Roman"/>
          <w:sz w:val="24"/>
        </w:rPr>
      </w:pPr>
    </w:p>
    <w:p w:rsidR="004232D1" w:rsidRDefault="004232D1" w:rsidP="004232D1">
      <w:pPr>
        <w:pStyle w:val="reference"/>
        <w:ind w:left="720" w:hanging="720"/>
        <w:rPr>
          <w:rFonts w:ascii="Times New Roman" w:hAnsi="Times New Roman"/>
          <w:sz w:val="24"/>
        </w:rPr>
      </w:pPr>
      <w:proofErr w:type="gramStart"/>
      <w:r w:rsidRPr="00747B2C">
        <w:rPr>
          <w:rFonts w:ascii="Times New Roman" w:hAnsi="Times New Roman"/>
          <w:sz w:val="24"/>
        </w:rPr>
        <w:t>Simpson JE (1997) Gravity currents: In the environment and in the laboratory.</w:t>
      </w:r>
      <w:proofErr w:type="gramEnd"/>
      <w:r w:rsidRPr="00747B2C">
        <w:rPr>
          <w:rFonts w:ascii="Times New Roman" w:hAnsi="Times New Roman"/>
          <w:sz w:val="24"/>
        </w:rPr>
        <w:t xml:space="preserve"> </w:t>
      </w:r>
      <w:proofErr w:type="gramStart"/>
      <w:r w:rsidRPr="00747B2C">
        <w:rPr>
          <w:rFonts w:ascii="Times New Roman" w:hAnsi="Times New Roman"/>
          <w:sz w:val="24"/>
        </w:rPr>
        <w:t>Vol 4.</w:t>
      </w:r>
      <w:proofErr w:type="gramEnd"/>
      <w:r w:rsidRPr="00747B2C">
        <w:rPr>
          <w:rFonts w:ascii="Times New Roman" w:hAnsi="Times New Roman"/>
          <w:sz w:val="24"/>
        </w:rPr>
        <w:t xml:space="preserve"> Cambridge University Press, UK, 244 pp</w:t>
      </w:r>
    </w:p>
    <w:p w:rsidR="00CD125B" w:rsidRPr="00747B2C" w:rsidRDefault="00CD125B" w:rsidP="004232D1">
      <w:pPr>
        <w:pStyle w:val="reference"/>
        <w:ind w:left="720" w:hanging="720"/>
        <w:rPr>
          <w:rFonts w:ascii="Times New Roman" w:hAnsi="Times New Roman"/>
          <w:sz w:val="24"/>
        </w:rPr>
      </w:pPr>
    </w:p>
    <w:p w:rsidR="004232D1" w:rsidRDefault="004232D1" w:rsidP="004232D1">
      <w:pPr>
        <w:pStyle w:val="reference"/>
        <w:ind w:left="720" w:hanging="720"/>
        <w:rPr>
          <w:rFonts w:ascii="Times New Roman" w:hAnsi="Times New Roman"/>
          <w:sz w:val="24"/>
        </w:rPr>
      </w:pPr>
      <w:r w:rsidRPr="00747B2C">
        <w:rPr>
          <w:rFonts w:ascii="Times New Roman" w:hAnsi="Times New Roman"/>
          <w:sz w:val="24"/>
        </w:rPr>
        <w:t xml:space="preserve">Simpson JE, Mansfield DA, Milford JR (1977) Inland penetration of sea-breeze fronts. </w:t>
      </w:r>
      <w:r w:rsidRPr="00747B2C">
        <w:rPr>
          <w:rFonts w:ascii="Times New Roman" w:hAnsi="Times New Roman"/>
          <w:iCs/>
          <w:sz w:val="24"/>
        </w:rPr>
        <w:t>Q J Roy Meteorol Soc</w:t>
      </w:r>
      <w:r w:rsidRPr="00747B2C">
        <w:rPr>
          <w:rFonts w:ascii="Times New Roman" w:hAnsi="Times New Roman"/>
          <w:sz w:val="24"/>
        </w:rPr>
        <w:t xml:space="preserve"> </w:t>
      </w:r>
      <w:r w:rsidRPr="00747B2C">
        <w:rPr>
          <w:rFonts w:ascii="Times New Roman" w:hAnsi="Times New Roman"/>
          <w:bCs/>
          <w:sz w:val="24"/>
        </w:rPr>
        <w:t>103</w:t>
      </w:r>
      <w:r w:rsidRPr="00747B2C">
        <w:rPr>
          <w:rFonts w:ascii="Times New Roman" w:hAnsi="Times New Roman"/>
          <w:sz w:val="24"/>
        </w:rPr>
        <w:t>:47-76</w:t>
      </w:r>
    </w:p>
    <w:p w:rsidR="00CD125B" w:rsidRDefault="00CD125B" w:rsidP="004232D1">
      <w:pPr>
        <w:pStyle w:val="reference"/>
        <w:ind w:left="720" w:hanging="720"/>
        <w:rPr>
          <w:rFonts w:ascii="Times New Roman" w:hAnsi="Times New Roman"/>
          <w:sz w:val="24"/>
        </w:rPr>
      </w:pPr>
    </w:p>
    <w:p w:rsidR="00E5535B" w:rsidRDefault="00E5535B" w:rsidP="00E5535B">
      <w:pPr>
        <w:pStyle w:val="reference"/>
        <w:ind w:left="720" w:hanging="720"/>
        <w:rPr>
          <w:rStyle w:val="Emphasis"/>
          <w:rFonts w:ascii="Times New Roman" w:hAnsi="Times New Roman"/>
          <w:b w:val="0"/>
          <w:i w:val="0"/>
          <w:sz w:val="24"/>
        </w:rPr>
      </w:pPr>
      <w:proofErr w:type="gramStart"/>
      <w:r w:rsidRPr="00E5535B">
        <w:rPr>
          <w:rStyle w:val="Emphasis"/>
          <w:rFonts w:ascii="Times New Roman" w:hAnsi="Times New Roman"/>
          <w:b w:val="0"/>
          <w:i w:val="0"/>
          <w:sz w:val="24"/>
        </w:rPr>
        <w:t>Skamarock WC, Klemp JB (2008) A time-split nonhydrostatic atmospheric model for weather research and forecasting applications.</w:t>
      </w:r>
      <w:proofErr w:type="gramEnd"/>
      <w:r w:rsidRPr="00E5535B">
        <w:rPr>
          <w:rStyle w:val="Emphasis"/>
          <w:rFonts w:ascii="Times New Roman" w:hAnsi="Times New Roman"/>
          <w:b w:val="0"/>
          <w:i w:val="0"/>
          <w:sz w:val="24"/>
        </w:rPr>
        <w:t xml:space="preserve"> J Comp Phys 227:3465-3485</w:t>
      </w:r>
    </w:p>
    <w:p w:rsidR="00CD125B" w:rsidRDefault="00CD125B" w:rsidP="00E5535B">
      <w:pPr>
        <w:pStyle w:val="reference"/>
        <w:ind w:left="720" w:hanging="720"/>
        <w:rPr>
          <w:rStyle w:val="Emphasis"/>
          <w:rFonts w:ascii="Times New Roman" w:hAnsi="Times New Roman"/>
          <w:b w:val="0"/>
          <w:i w:val="0"/>
          <w:sz w:val="24"/>
        </w:rPr>
      </w:pPr>
    </w:p>
    <w:p w:rsidR="00360CE2" w:rsidRDefault="00360CE2" w:rsidP="00360CE2">
      <w:pPr>
        <w:pStyle w:val="reference"/>
        <w:ind w:left="720" w:hanging="720"/>
        <w:rPr>
          <w:rFonts w:ascii="Times New Roman" w:hAnsi="Times New Roman"/>
          <w:sz w:val="24"/>
        </w:rPr>
      </w:pPr>
      <w:r w:rsidRPr="00360CE2">
        <w:rPr>
          <w:rFonts w:ascii="Times New Roman" w:hAnsi="Times New Roman"/>
          <w:sz w:val="24"/>
        </w:rPr>
        <w:t xml:space="preserve">Skamarock WC, Klemp JB, Dudhia J, Gill DO, Barker DM, Duda MG, Huang X-Y, </w:t>
      </w:r>
      <w:r w:rsidRPr="00360CE2">
        <w:rPr>
          <w:rFonts w:ascii="Times New Roman" w:hAnsi="Times New Roman"/>
          <w:sz w:val="24"/>
        </w:rPr>
        <w:lastRenderedPageBreak/>
        <w:t>Wang W, Powers JG (2008) A description of the advanced research WRF version 3. NCAR/TN-475, 113 pp</w:t>
      </w:r>
    </w:p>
    <w:p w:rsidR="00CD125B" w:rsidRPr="00360CE2" w:rsidRDefault="00CD125B" w:rsidP="00360CE2">
      <w:pPr>
        <w:pStyle w:val="reference"/>
        <w:ind w:left="720" w:hanging="720"/>
        <w:rPr>
          <w:rFonts w:ascii="Times New Roman" w:hAnsi="Times New Roman"/>
          <w:sz w:val="24"/>
        </w:rPr>
      </w:pPr>
    </w:p>
    <w:p w:rsidR="004232D1" w:rsidRDefault="004232D1" w:rsidP="004232D1">
      <w:pPr>
        <w:pStyle w:val="reference"/>
        <w:ind w:left="720" w:hanging="720"/>
        <w:rPr>
          <w:rFonts w:ascii="Times New Roman" w:hAnsi="Times New Roman"/>
          <w:sz w:val="24"/>
        </w:rPr>
      </w:pPr>
      <w:r w:rsidRPr="00E5535B">
        <w:rPr>
          <w:rFonts w:ascii="Times New Roman" w:hAnsi="Times New Roman"/>
          <w:sz w:val="24"/>
        </w:rPr>
        <w:t>Small E, Giorgi F, Sloan L, Hostetler S (2001)</w:t>
      </w:r>
      <w:r w:rsidRPr="00747B2C">
        <w:rPr>
          <w:rFonts w:ascii="Times New Roman" w:hAnsi="Times New Roman"/>
          <w:sz w:val="24"/>
        </w:rPr>
        <w:t xml:space="preserve"> The effects of dessication and climate change on the hydrology </w:t>
      </w:r>
      <w:proofErr w:type="gramStart"/>
      <w:r w:rsidRPr="00747B2C">
        <w:rPr>
          <w:rFonts w:ascii="Times New Roman" w:hAnsi="Times New Roman"/>
          <w:sz w:val="24"/>
        </w:rPr>
        <w:t>of  the</w:t>
      </w:r>
      <w:proofErr w:type="gramEnd"/>
      <w:r w:rsidRPr="00747B2C">
        <w:rPr>
          <w:rFonts w:ascii="Times New Roman" w:hAnsi="Times New Roman"/>
          <w:sz w:val="24"/>
        </w:rPr>
        <w:t xml:space="preserve"> Aral Sea. J Clim 14:300-222</w:t>
      </w:r>
    </w:p>
    <w:p w:rsidR="00CD125B" w:rsidRPr="00747B2C" w:rsidRDefault="00CD125B" w:rsidP="004232D1">
      <w:pPr>
        <w:pStyle w:val="reference"/>
        <w:ind w:left="720" w:hanging="720"/>
        <w:rPr>
          <w:rFonts w:ascii="Times New Roman" w:hAnsi="Times New Roman"/>
          <w:sz w:val="24"/>
        </w:rPr>
      </w:pPr>
    </w:p>
    <w:p w:rsidR="004232D1" w:rsidRDefault="004232D1" w:rsidP="004232D1">
      <w:pPr>
        <w:pStyle w:val="reference"/>
        <w:ind w:left="720" w:hanging="720"/>
        <w:rPr>
          <w:rFonts w:ascii="Times New Roman" w:hAnsi="Times New Roman"/>
          <w:sz w:val="24"/>
        </w:rPr>
      </w:pPr>
      <w:proofErr w:type="gramStart"/>
      <w:r w:rsidRPr="00747B2C">
        <w:rPr>
          <w:rFonts w:ascii="Times New Roman" w:hAnsi="Times New Roman"/>
          <w:sz w:val="24"/>
        </w:rPr>
        <w:t>Song JL (1986) A numerical investigation of Florida’s sea breeze-cumulonimbus interactions.</w:t>
      </w:r>
      <w:proofErr w:type="gramEnd"/>
      <w:r w:rsidRPr="00747B2C">
        <w:rPr>
          <w:rFonts w:ascii="Times New Roman" w:hAnsi="Times New Roman"/>
          <w:sz w:val="24"/>
        </w:rPr>
        <w:t xml:space="preserve"> Dissertation, Colorado State University, Colorado</w:t>
      </w:r>
    </w:p>
    <w:p w:rsidR="00CD125B" w:rsidRPr="00747B2C" w:rsidRDefault="00CD125B" w:rsidP="004232D1">
      <w:pPr>
        <w:pStyle w:val="reference"/>
        <w:ind w:left="720" w:hanging="720"/>
        <w:rPr>
          <w:rFonts w:ascii="Times New Roman" w:hAnsi="Times New Roman"/>
          <w:sz w:val="24"/>
        </w:rPr>
      </w:pPr>
    </w:p>
    <w:p w:rsidR="004232D1" w:rsidRDefault="004232D1" w:rsidP="004232D1">
      <w:pPr>
        <w:pStyle w:val="reference"/>
        <w:ind w:left="720" w:hanging="720"/>
        <w:rPr>
          <w:rFonts w:ascii="Times New Roman" w:hAnsi="Times New Roman"/>
          <w:sz w:val="24"/>
        </w:rPr>
      </w:pPr>
      <w:proofErr w:type="gramStart"/>
      <w:r w:rsidRPr="00747B2C">
        <w:rPr>
          <w:rFonts w:ascii="Times New Roman" w:hAnsi="Times New Roman"/>
          <w:sz w:val="24"/>
        </w:rPr>
        <w:t>Srinivas CV, Venkatesan R, Singh A (2007) Sensitivity of mesoscale simulations of land-sea breeze to boundary layer turbulence parameterization.</w:t>
      </w:r>
      <w:proofErr w:type="gramEnd"/>
      <w:r w:rsidRPr="00747B2C">
        <w:rPr>
          <w:rFonts w:ascii="Times New Roman" w:hAnsi="Times New Roman"/>
          <w:sz w:val="24"/>
        </w:rPr>
        <w:t xml:space="preserve"> Atmos Environ 41:2534-2548</w:t>
      </w:r>
    </w:p>
    <w:p w:rsidR="00CD125B" w:rsidRPr="00747B2C" w:rsidRDefault="00CD125B" w:rsidP="004232D1">
      <w:pPr>
        <w:pStyle w:val="reference"/>
        <w:ind w:left="720" w:hanging="720"/>
        <w:rPr>
          <w:rFonts w:ascii="Times New Roman" w:hAnsi="Times New Roman"/>
          <w:sz w:val="24"/>
        </w:rPr>
      </w:pPr>
    </w:p>
    <w:p w:rsidR="004232D1" w:rsidRDefault="004232D1" w:rsidP="004232D1">
      <w:pPr>
        <w:pStyle w:val="reference"/>
        <w:ind w:left="720" w:hanging="720"/>
        <w:rPr>
          <w:rFonts w:ascii="Times New Roman" w:hAnsi="Times New Roman"/>
          <w:sz w:val="24"/>
        </w:rPr>
      </w:pPr>
      <w:r w:rsidRPr="00747B2C">
        <w:rPr>
          <w:rFonts w:ascii="Times New Roman" w:hAnsi="Times New Roman"/>
          <w:sz w:val="24"/>
        </w:rPr>
        <w:t>Stephan K, Kraus H, Ewenz CM, Hacker JM (1999) Sea-breeze front variations in space and time. Meteorol Atmos Phys 70:81-95</w:t>
      </w:r>
    </w:p>
    <w:p w:rsidR="00CD125B" w:rsidRPr="00747B2C" w:rsidRDefault="00CD125B" w:rsidP="004232D1">
      <w:pPr>
        <w:pStyle w:val="reference"/>
        <w:ind w:left="720" w:hanging="720"/>
        <w:rPr>
          <w:rFonts w:ascii="Times New Roman" w:hAnsi="Times New Roman"/>
          <w:sz w:val="24"/>
        </w:rPr>
      </w:pPr>
    </w:p>
    <w:p w:rsidR="004232D1" w:rsidRDefault="004232D1" w:rsidP="004232D1">
      <w:pPr>
        <w:pStyle w:val="reference"/>
        <w:ind w:left="720" w:hanging="720"/>
        <w:rPr>
          <w:rFonts w:ascii="Times New Roman" w:hAnsi="Times New Roman"/>
          <w:sz w:val="24"/>
        </w:rPr>
      </w:pPr>
      <w:r w:rsidRPr="00747B2C">
        <w:rPr>
          <w:rFonts w:ascii="Times New Roman" w:hAnsi="Times New Roman"/>
          <w:sz w:val="24"/>
        </w:rPr>
        <w:t xml:space="preserve">Stivari SMS, de Oliveira AP, Karam HA, Soares J (2003) Patterns of local circulation in the Itaipu Lake area: Numerical simulations of </w:t>
      </w:r>
      <w:proofErr w:type="gramStart"/>
      <w:r w:rsidRPr="00747B2C">
        <w:rPr>
          <w:rFonts w:ascii="Times New Roman" w:hAnsi="Times New Roman"/>
          <w:sz w:val="24"/>
        </w:rPr>
        <w:t>lake breeze</w:t>
      </w:r>
      <w:proofErr w:type="gramEnd"/>
      <w:r w:rsidRPr="00747B2C">
        <w:rPr>
          <w:rFonts w:ascii="Times New Roman" w:hAnsi="Times New Roman"/>
          <w:sz w:val="24"/>
        </w:rPr>
        <w:t>. J Appl Meteorol 42:37-50</w:t>
      </w:r>
    </w:p>
    <w:p w:rsidR="00CD125B" w:rsidRPr="00747B2C" w:rsidRDefault="00CD125B" w:rsidP="004232D1">
      <w:pPr>
        <w:pStyle w:val="reference"/>
        <w:ind w:left="720" w:hanging="720"/>
        <w:rPr>
          <w:rFonts w:ascii="Times New Roman" w:hAnsi="Times New Roman"/>
          <w:sz w:val="24"/>
        </w:rPr>
      </w:pPr>
    </w:p>
    <w:p w:rsidR="004232D1" w:rsidRDefault="004232D1" w:rsidP="004232D1">
      <w:pPr>
        <w:pStyle w:val="reference"/>
        <w:ind w:left="720" w:hanging="720"/>
        <w:rPr>
          <w:rFonts w:ascii="Times New Roman" w:hAnsi="Times New Roman"/>
          <w:sz w:val="24"/>
        </w:rPr>
      </w:pPr>
      <w:r w:rsidRPr="00747B2C">
        <w:rPr>
          <w:rFonts w:ascii="Times New Roman" w:hAnsi="Times New Roman"/>
          <w:sz w:val="24"/>
        </w:rPr>
        <w:t xml:space="preserve">Steyn DG, (1998) Scaling the vertical structure of sea breezes. </w:t>
      </w:r>
      <w:r w:rsidRPr="00747B2C">
        <w:rPr>
          <w:rFonts w:ascii="Times New Roman" w:hAnsi="Times New Roman"/>
          <w:iCs/>
          <w:sz w:val="24"/>
        </w:rPr>
        <w:t>Boundary-Layer Meteorol</w:t>
      </w:r>
      <w:r w:rsidRPr="00747B2C">
        <w:rPr>
          <w:rFonts w:ascii="Times New Roman" w:hAnsi="Times New Roman"/>
          <w:sz w:val="24"/>
        </w:rPr>
        <w:t xml:space="preserve"> </w:t>
      </w:r>
      <w:r w:rsidRPr="00747B2C">
        <w:rPr>
          <w:rFonts w:ascii="Times New Roman" w:hAnsi="Times New Roman"/>
          <w:bCs/>
          <w:sz w:val="24"/>
        </w:rPr>
        <w:t>86</w:t>
      </w:r>
      <w:r w:rsidRPr="00747B2C">
        <w:rPr>
          <w:rFonts w:ascii="Times New Roman" w:hAnsi="Times New Roman"/>
          <w:sz w:val="24"/>
        </w:rPr>
        <w:t>:505-524</w:t>
      </w:r>
    </w:p>
    <w:p w:rsidR="00CD125B" w:rsidRPr="00747B2C" w:rsidRDefault="00CD125B" w:rsidP="004232D1">
      <w:pPr>
        <w:pStyle w:val="reference"/>
        <w:ind w:left="720" w:hanging="720"/>
        <w:rPr>
          <w:rFonts w:ascii="Times New Roman" w:hAnsi="Times New Roman"/>
          <w:sz w:val="24"/>
        </w:rPr>
      </w:pPr>
    </w:p>
    <w:p w:rsidR="004232D1" w:rsidRDefault="004232D1" w:rsidP="004232D1">
      <w:pPr>
        <w:pStyle w:val="reference"/>
        <w:ind w:left="720" w:hanging="720"/>
        <w:rPr>
          <w:rFonts w:ascii="Times New Roman" w:hAnsi="Times New Roman"/>
          <w:sz w:val="24"/>
        </w:rPr>
      </w:pPr>
      <w:r w:rsidRPr="00747B2C">
        <w:rPr>
          <w:rFonts w:ascii="Times New Roman" w:hAnsi="Times New Roman"/>
          <w:sz w:val="24"/>
        </w:rPr>
        <w:t xml:space="preserve">Steyn DG (2003) Scaling the vertical structure of sea breezes revisited. </w:t>
      </w:r>
      <w:r w:rsidRPr="00747B2C">
        <w:rPr>
          <w:rFonts w:ascii="Times New Roman" w:hAnsi="Times New Roman"/>
          <w:iCs/>
          <w:sz w:val="24"/>
        </w:rPr>
        <w:t>Boundary-Layer Meteorol</w:t>
      </w:r>
      <w:r w:rsidRPr="00747B2C">
        <w:rPr>
          <w:rFonts w:ascii="Times New Roman" w:hAnsi="Times New Roman"/>
          <w:sz w:val="24"/>
        </w:rPr>
        <w:t xml:space="preserve"> </w:t>
      </w:r>
      <w:r w:rsidRPr="00747B2C">
        <w:rPr>
          <w:rFonts w:ascii="Times New Roman" w:hAnsi="Times New Roman"/>
          <w:bCs/>
          <w:sz w:val="24"/>
        </w:rPr>
        <w:t>107</w:t>
      </w:r>
      <w:r w:rsidRPr="00747B2C">
        <w:rPr>
          <w:rFonts w:ascii="Times New Roman" w:hAnsi="Times New Roman"/>
          <w:sz w:val="24"/>
        </w:rPr>
        <w:t>:177-188</w:t>
      </w:r>
    </w:p>
    <w:p w:rsidR="00CD125B" w:rsidRPr="00747B2C" w:rsidRDefault="00CD125B" w:rsidP="004232D1">
      <w:pPr>
        <w:pStyle w:val="reference"/>
        <w:ind w:left="720" w:hanging="720"/>
        <w:rPr>
          <w:rFonts w:ascii="Times New Roman" w:hAnsi="Times New Roman"/>
          <w:sz w:val="24"/>
        </w:rPr>
      </w:pPr>
    </w:p>
    <w:p w:rsidR="004232D1" w:rsidRDefault="004232D1" w:rsidP="004232D1">
      <w:pPr>
        <w:pStyle w:val="reference"/>
        <w:ind w:left="720" w:hanging="720"/>
        <w:rPr>
          <w:rFonts w:ascii="Times New Roman" w:hAnsi="Times New Roman"/>
          <w:sz w:val="24"/>
        </w:rPr>
      </w:pPr>
      <w:r w:rsidRPr="00747B2C">
        <w:rPr>
          <w:rFonts w:ascii="Times New Roman" w:hAnsi="Times New Roman"/>
          <w:sz w:val="24"/>
        </w:rPr>
        <w:t>Steyn DG, Mckendry I (1988</w:t>
      </w:r>
      <w:proofErr w:type="gramStart"/>
      <w:r w:rsidRPr="00747B2C">
        <w:rPr>
          <w:rFonts w:ascii="Times New Roman" w:hAnsi="Times New Roman"/>
          <w:sz w:val="24"/>
        </w:rPr>
        <w:t>)  Quantitative</w:t>
      </w:r>
      <w:proofErr w:type="gramEnd"/>
      <w:r w:rsidRPr="00747B2C">
        <w:rPr>
          <w:rFonts w:ascii="Times New Roman" w:hAnsi="Times New Roman"/>
          <w:sz w:val="24"/>
        </w:rPr>
        <w:t xml:space="preserve"> and qualitative evaluation of a three-dimensional mesoscale numerical model simulation of a sea breeze in complex terrain. </w:t>
      </w:r>
      <w:r w:rsidRPr="00747B2C">
        <w:rPr>
          <w:rFonts w:ascii="Times New Roman" w:hAnsi="Times New Roman"/>
          <w:iCs/>
          <w:sz w:val="24"/>
        </w:rPr>
        <w:t>Mon Weather Rev</w:t>
      </w:r>
      <w:r w:rsidRPr="00747B2C">
        <w:rPr>
          <w:rFonts w:ascii="Times New Roman" w:hAnsi="Times New Roman"/>
          <w:sz w:val="24"/>
        </w:rPr>
        <w:t xml:space="preserve"> </w:t>
      </w:r>
      <w:r w:rsidRPr="00747B2C">
        <w:rPr>
          <w:rFonts w:ascii="Times New Roman" w:hAnsi="Times New Roman"/>
          <w:bCs/>
          <w:sz w:val="24"/>
        </w:rPr>
        <w:t>116</w:t>
      </w:r>
      <w:r w:rsidRPr="00747B2C">
        <w:rPr>
          <w:rFonts w:ascii="Times New Roman" w:hAnsi="Times New Roman"/>
          <w:sz w:val="24"/>
        </w:rPr>
        <w:t>:1914–1926</w:t>
      </w:r>
    </w:p>
    <w:p w:rsidR="00CD125B" w:rsidRPr="00747B2C" w:rsidRDefault="00CD125B" w:rsidP="004232D1">
      <w:pPr>
        <w:pStyle w:val="reference"/>
        <w:ind w:left="720" w:hanging="720"/>
        <w:rPr>
          <w:rFonts w:ascii="Times New Roman" w:hAnsi="Times New Roman"/>
          <w:sz w:val="24"/>
        </w:rPr>
      </w:pPr>
    </w:p>
    <w:p w:rsidR="004232D1" w:rsidRDefault="004232D1" w:rsidP="004232D1">
      <w:pPr>
        <w:pStyle w:val="reference"/>
        <w:ind w:left="720" w:hanging="720"/>
        <w:rPr>
          <w:rFonts w:ascii="Times New Roman" w:hAnsi="Times New Roman"/>
          <w:sz w:val="24"/>
        </w:rPr>
      </w:pPr>
      <w:r w:rsidRPr="00747B2C">
        <w:rPr>
          <w:rFonts w:ascii="Times New Roman" w:hAnsi="Times New Roman"/>
          <w:sz w:val="24"/>
        </w:rPr>
        <w:t xml:space="preserve">Steyn DG, Kallos G (1992) A study of the dynamics of hodograph rotation in the sea breezes of Attica, Greece. Boundary-Layer </w:t>
      </w:r>
      <w:proofErr w:type="gramStart"/>
      <w:r w:rsidRPr="00747B2C">
        <w:rPr>
          <w:rFonts w:ascii="Times New Roman" w:hAnsi="Times New Roman"/>
          <w:sz w:val="24"/>
        </w:rPr>
        <w:t>Meteorol  58:215</w:t>
      </w:r>
      <w:proofErr w:type="gramEnd"/>
      <w:r w:rsidRPr="00747B2C">
        <w:rPr>
          <w:rFonts w:ascii="Times New Roman" w:hAnsi="Times New Roman"/>
          <w:sz w:val="24"/>
        </w:rPr>
        <w:t>-228</w:t>
      </w:r>
    </w:p>
    <w:p w:rsidR="00CD125B" w:rsidRPr="00747B2C" w:rsidRDefault="00CD125B" w:rsidP="004232D1">
      <w:pPr>
        <w:pStyle w:val="reference"/>
        <w:ind w:left="720" w:hanging="720"/>
        <w:rPr>
          <w:rFonts w:ascii="Times New Roman" w:hAnsi="Times New Roman"/>
          <w:sz w:val="24"/>
        </w:rPr>
      </w:pPr>
    </w:p>
    <w:p w:rsidR="004232D1" w:rsidRDefault="004232D1" w:rsidP="004232D1">
      <w:pPr>
        <w:pStyle w:val="reference"/>
        <w:ind w:left="720" w:hanging="720"/>
        <w:rPr>
          <w:rFonts w:ascii="Times New Roman" w:hAnsi="Times New Roman"/>
          <w:sz w:val="24"/>
        </w:rPr>
      </w:pPr>
      <w:proofErr w:type="gramStart"/>
      <w:r w:rsidRPr="00747B2C">
        <w:rPr>
          <w:rFonts w:ascii="Times New Roman" w:hAnsi="Times New Roman"/>
          <w:sz w:val="24"/>
        </w:rPr>
        <w:t>Sun J, Lenschow D, Mahrt L, Crawford TL, Davis K, Oncley SP, MacPherson JI, Wang Q, Dobosy RJ, Desjardins RL (1997) Lake-induced atmospheric circulations during BOREAS.</w:t>
      </w:r>
      <w:proofErr w:type="gramEnd"/>
      <w:r w:rsidRPr="00747B2C">
        <w:rPr>
          <w:rFonts w:ascii="Times New Roman" w:hAnsi="Times New Roman"/>
          <w:sz w:val="24"/>
        </w:rPr>
        <w:t xml:space="preserve"> J Geophys Res 102: 29155-29166</w:t>
      </w:r>
    </w:p>
    <w:p w:rsidR="00CD125B" w:rsidRPr="00747B2C" w:rsidRDefault="00CD125B" w:rsidP="004232D1">
      <w:pPr>
        <w:pStyle w:val="reference"/>
        <w:ind w:left="720" w:hanging="720"/>
        <w:rPr>
          <w:rFonts w:ascii="Times New Roman" w:hAnsi="Times New Roman"/>
          <w:sz w:val="24"/>
        </w:rPr>
      </w:pPr>
    </w:p>
    <w:p w:rsidR="004232D1" w:rsidRDefault="004232D1" w:rsidP="004232D1">
      <w:pPr>
        <w:pStyle w:val="reference"/>
        <w:ind w:left="720" w:hanging="720"/>
        <w:rPr>
          <w:rFonts w:ascii="Times New Roman" w:hAnsi="Times New Roman"/>
          <w:sz w:val="24"/>
        </w:rPr>
      </w:pPr>
      <w:r w:rsidRPr="00747B2C">
        <w:rPr>
          <w:rFonts w:ascii="Times New Roman" w:hAnsi="Times New Roman"/>
          <w:sz w:val="24"/>
        </w:rPr>
        <w:t>Talbot C, Augustin P, Leroy C, Willart V, Delbarre H, Khomenko G (2007) Impact of a sea breeze on the boundary-layer dynamics and the atmospheric stratification in a coastal area of the North Sea. Boundary-Layer Meteorol 125:133-154</w:t>
      </w:r>
    </w:p>
    <w:p w:rsidR="00CD125B" w:rsidRPr="00747B2C" w:rsidRDefault="00CD125B" w:rsidP="004232D1">
      <w:pPr>
        <w:pStyle w:val="reference"/>
        <w:ind w:left="720" w:hanging="720"/>
        <w:rPr>
          <w:rFonts w:ascii="Times New Roman" w:hAnsi="Times New Roman"/>
          <w:sz w:val="24"/>
        </w:rPr>
      </w:pPr>
    </w:p>
    <w:p w:rsidR="004232D1" w:rsidRDefault="004232D1" w:rsidP="004232D1">
      <w:pPr>
        <w:pStyle w:val="reference"/>
        <w:ind w:left="720" w:hanging="720"/>
        <w:rPr>
          <w:rFonts w:ascii="Times New Roman" w:hAnsi="Times New Roman"/>
          <w:sz w:val="24"/>
        </w:rPr>
      </w:pPr>
      <w:proofErr w:type="gramStart"/>
      <w:r w:rsidRPr="00747B2C">
        <w:rPr>
          <w:rFonts w:ascii="Times New Roman" w:hAnsi="Times New Roman"/>
          <w:sz w:val="24"/>
        </w:rPr>
        <w:t>Thompson WT, Holt T, Pullen J (2007) Investigation of a sea breeze front in an urban environment.</w:t>
      </w:r>
      <w:proofErr w:type="gramEnd"/>
      <w:r w:rsidRPr="00747B2C">
        <w:rPr>
          <w:rFonts w:ascii="Times New Roman" w:hAnsi="Times New Roman"/>
          <w:sz w:val="24"/>
        </w:rPr>
        <w:t xml:space="preserve"> Q J Roy Meteorol Soc 133:579-594</w:t>
      </w:r>
    </w:p>
    <w:p w:rsidR="00CD125B" w:rsidRPr="00747B2C" w:rsidRDefault="00CD125B" w:rsidP="004232D1">
      <w:pPr>
        <w:pStyle w:val="reference"/>
        <w:ind w:left="720" w:hanging="720"/>
        <w:rPr>
          <w:rFonts w:ascii="Times New Roman" w:hAnsi="Times New Roman"/>
          <w:sz w:val="24"/>
        </w:rPr>
      </w:pPr>
    </w:p>
    <w:p w:rsidR="004232D1" w:rsidRPr="00747B2C" w:rsidRDefault="004232D1" w:rsidP="004232D1">
      <w:pPr>
        <w:pStyle w:val="reference"/>
        <w:ind w:left="720" w:hanging="720"/>
        <w:rPr>
          <w:rFonts w:ascii="Times New Roman" w:hAnsi="Times New Roman"/>
          <w:sz w:val="24"/>
        </w:rPr>
      </w:pPr>
      <w:r w:rsidRPr="00747B2C">
        <w:rPr>
          <w:rFonts w:ascii="Times New Roman" w:hAnsi="Times New Roman"/>
          <w:sz w:val="24"/>
        </w:rPr>
        <w:t xml:space="preserve">Tijm ABC, Van Delden AJ (1999) </w:t>
      </w:r>
      <w:proofErr w:type="gramStart"/>
      <w:r w:rsidRPr="00747B2C">
        <w:rPr>
          <w:rFonts w:ascii="Times New Roman" w:hAnsi="Times New Roman"/>
          <w:sz w:val="24"/>
        </w:rPr>
        <w:t>The</w:t>
      </w:r>
      <w:proofErr w:type="gramEnd"/>
      <w:r w:rsidRPr="00747B2C">
        <w:rPr>
          <w:rFonts w:ascii="Times New Roman" w:hAnsi="Times New Roman"/>
          <w:sz w:val="24"/>
        </w:rPr>
        <w:t xml:space="preserve"> role of sound waves in sea-breeze initiation. Q J Roy Meteorol Soc 125:1997-2018</w:t>
      </w:r>
    </w:p>
    <w:p w:rsidR="004232D1" w:rsidRDefault="004232D1" w:rsidP="004232D1">
      <w:pPr>
        <w:pStyle w:val="reference"/>
        <w:ind w:left="720" w:hanging="720"/>
        <w:rPr>
          <w:rFonts w:ascii="Times New Roman" w:hAnsi="Times New Roman"/>
          <w:sz w:val="24"/>
        </w:rPr>
      </w:pPr>
      <w:r w:rsidRPr="00747B2C">
        <w:rPr>
          <w:rFonts w:ascii="Times New Roman" w:hAnsi="Times New Roman"/>
          <w:sz w:val="24"/>
        </w:rPr>
        <w:lastRenderedPageBreak/>
        <w:t>Tijm ABC, Holtslag AAM, Van Delden AJ (1999a) Observations and modeling of the sea breeze with the return current. Mon Weather Rev 127:625–640</w:t>
      </w:r>
    </w:p>
    <w:p w:rsidR="00CD125B" w:rsidRPr="00747B2C" w:rsidRDefault="00CD125B" w:rsidP="004232D1">
      <w:pPr>
        <w:pStyle w:val="reference"/>
        <w:ind w:left="720" w:hanging="720"/>
        <w:rPr>
          <w:rFonts w:ascii="Times New Roman" w:hAnsi="Times New Roman"/>
          <w:sz w:val="24"/>
        </w:rPr>
      </w:pPr>
    </w:p>
    <w:p w:rsidR="004232D1" w:rsidRDefault="004232D1" w:rsidP="004232D1">
      <w:pPr>
        <w:pStyle w:val="reference"/>
        <w:ind w:left="720" w:hanging="720"/>
        <w:rPr>
          <w:rFonts w:ascii="Times New Roman" w:hAnsi="Times New Roman"/>
          <w:sz w:val="24"/>
        </w:rPr>
      </w:pPr>
      <w:r w:rsidRPr="00747B2C">
        <w:rPr>
          <w:rFonts w:ascii="Times New Roman" w:hAnsi="Times New Roman"/>
          <w:sz w:val="24"/>
        </w:rPr>
        <w:t xml:space="preserve">Tijm ABC, Van Delden AJ, Holtslag AAM (1999b) </w:t>
      </w:r>
      <w:proofErr w:type="gramStart"/>
      <w:r w:rsidRPr="00747B2C">
        <w:rPr>
          <w:rFonts w:ascii="Times New Roman" w:hAnsi="Times New Roman"/>
          <w:sz w:val="24"/>
        </w:rPr>
        <w:t>The</w:t>
      </w:r>
      <w:proofErr w:type="gramEnd"/>
      <w:r w:rsidRPr="00747B2C">
        <w:rPr>
          <w:rFonts w:ascii="Times New Roman" w:hAnsi="Times New Roman"/>
          <w:sz w:val="24"/>
        </w:rPr>
        <w:t xml:space="preserve"> inland penetration of sea breezes. Contrib Atmos Phys 72: 317-328</w:t>
      </w:r>
    </w:p>
    <w:p w:rsidR="00CD125B" w:rsidRPr="00747B2C" w:rsidRDefault="00CD125B" w:rsidP="004232D1">
      <w:pPr>
        <w:pStyle w:val="reference"/>
        <w:ind w:left="720" w:hanging="720"/>
        <w:rPr>
          <w:rFonts w:ascii="Times New Roman" w:hAnsi="Times New Roman"/>
          <w:sz w:val="24"/>
        </w:rPr>
      </w:pPr>
    </w:p>
    <w:p w:rsidR="00CD125B" w:rsidRDefault="004232D1" w:rsidP="004232D1">
      <w:pPr>
        <w:pStyle w:val="reference"/>
        <w:rPr>
          <w:rFonts w:ascii="Times New Roman" w:hAnsi="Times New Roman"/>
          <w:sz w:val="24"/>
        </w:rPr>
      </w:pPr>
      <w:r w:rsidRPr="00747B2C">
        <w:rPr>
          <w:rFonts w:ascii="Times New Roman" w:hAnsi="Times New Roman"/>
          <w:sz w:val="24"/>
        </w:rPr>
        <w:t xml:space="preserve">Troen, I (1982) Analytical and numerical modelling of flow driven by surface differential </w:t>
      </w:r>
      <w:r w:rsidR="00CD125B">
        <w:rPr>
          <w:rFonts w:ascii="Times New Roman" w:hAnsi="Times New Roman"/>
          <w:sz w:val="24"/>
        </w:rPr>
        <w:t xml:space="preserve"> </w:t>
      </w:r>
    </w:p>
    <w:p w:rsidR="004232D1" w:rsidRDefault="00CD125B" w:rsidP="004232D1">
      <w:pPr>
        <w:pStyle w:val="reference"/>
        <w:rPr>
          <w:rFonts w:ascii="Times New Roman" w:hAnsi="Times New Roman"/>
          <w:sz w:val="24"/>
        </w:rPr>
      </w:pPr>
      <w:r>
        <w:rPr>
          <w:rFonts w:ascii="Times New Roman" w:hAnsi="Times New Roman"/>
          <w:sz w:val="24"/>
        </w:rPr>
        <w:t xml:space="preserve">            </w:t>
      </w:r>
      <w:proofErr w:type="gramStart"/>
      <w:r w:rsidR="004232D1" w:rsidRPr="00747B2C">
        <w:rPr>
          <w:rFonts w:ascii="Times New Roman" w:hAnsi="Times New Roman"/>
          <w:sz w:val="24"/>
        </w:rPr>
        <w:t>heating</w:t>
      </w:r>
      <w:proofErr w:type="gramEnd"/>
      <w:r w:rsidR="004232D1" w:rsidRPr="00747B2C">
        <w:rPr>
          <w:rFonts w:ascii="Times New Roman" w:hAnsi="Times New Roman"/>
          <w:sz w:val="24"/>
        </w:rPr>
        <w:t>. Dissertation, University of Copenhagen, Denmark</w:t>
      </w:r>
    </w:p>
    <w:p w:rsidR="00CD125B" w:rsidRPr="00747B2C" w:rsidRDefault="00CD125B" w:rsidP="004232D1">
      <w:pPr>
        <w:pStyle w:val="reference"/>
        <w:rPr>
          <w:rFonts w:ascii="Times New Roman" w:hAnsi="Times New Roman"/>
          <w:sz w:val="24"/>
        </w:rPr>
      </w:pPr>
    </w:p>
    <w:p w:rsidR="004232D1" w:rsidRDefault="004232D1" w:rsidP="004232D1">
      <w:pPr>
        <w:pStyle w:val="reference"/>
        <w:ind w:left="720" w:hanging="720"/>
        <w:rPr>
          <w:rFonts w:ascii="Times New Roman" w:hAnsi="Times New Roman"/>
          <w:sz w:val="24"/>
        </w:rPr>
      </w:pPr>
      <w:r w:rsidRPr="00747B2C">
        <w:rPr>
          <w:rFonts w:ascii="Times New Roman" w:hAnsi="Times New Roman"/>
          <w:sz w:val="24"/>
        </w:rPr>
        <w:t xml:space="preserve">Wakimoto RM, Atkins NT (1994) Observations of the sea-breeze front during CaPE. Part I: single-doppler, satellite, and cloud photogrammetry analysis. Mon Weather Rev 122:1092-1114 </w:t>
      </w:r>
    </w:p>
    <w:p w:rsidR="00CD125B" w:rsidRPr="00747B2C" w:rsidRDefault="00CD125B" w:rsidP="004232D1">
      <w:pPr>
        <w:pStyle w:val="reference"/>
        <w:ind w:left="720" w:hanging="720"/>
        <w:rPr>
          <w:rFonts w:ascii="Times New Roman" w:hAnsi="Times New Roman"/>
          <w:sz w:val="24"/>
        </w:rPr>
      </w:pPr>
    </w:p>
    <w:p w:rsidR="00CD125B" w:rsidRDefault="004232D1" w:rsidP="004232D1">
      <w:pPr>
        <w:pStyle w:val="reference"/>
        <w:ind w:left="720" w:hanging="720"/>
        <w:rPr>
          <w:rFonts w:ascii="Times New Roman" w:hAnsi="Times New Roman"/>
          <w:sz w:val="24"/>
        </w:rPr>
      </w:pPr>
      <w:proofErr w:type="gramStart"/>
      <w:r w:rsidRPr="00747B2C">
        <w:rPr>
          <w:rFonts w:ascii="Times New Roman" w:hAnsi="Times New Roman"/>
          <w:sz w:val="24"/>
        </w:rPr>
        <w:t>Walsh JE (1974) Sea breeze theory and applications.</w:t>
      </w:r>
      <w:proofErr w:type="gramEnd"/>
      <w:r w:rsidRPr="00747B2C">
        <w:rPr>
          <w:rFonts w:ascii="Times New Roman" w:hAnsi="Times New Roman"/>
          <w:sz w:val="24"/>
        </w:rPr>
        <w:t xml:space="preserve"> </w:t>
      </w:r>
      <w:r w:rsidRPr="00452770">
        <w:rPr>
          <w:rStyle w:val="Emphasis"/>
          <w:rFonts w:ascii="Times New Roman" w:hAnsi="Times New Roman"/>
          <w:b w:val="0"/>
          <w:i w:val="0"/>
          <w:sz w:val="24"/>
        </w:rPr>
        <w:t>J Atmos Sci</w:t>
      </w:r>
      <w:r w:rsidRPr="00747B2C">
        <w:rPr>
          <w:rFonts w:ascii="Times New Roman" w:hAnsi="Times New Roman"/>
          <w:sz w:val="24"/>
        </w:rPr>
        <w:t xml:space="preserve"> </w:t>
      </w:r>
      <w:r w:rsidRPr="00452770">
        <w:rPr>
          <w:rStyle w:val="Strong"/>
          <w:rFonts w:ascii="Times New Roman" w:hAnsi="Times New Roman"/>
          <w:b w:val="0"/>
          <w:sz w:val="24"/>
        </w:rPr>
        <w:t>31</w:t>
      </w:r>
      <w:r w:rsidRPr="00747B2C">
        <w:rPr>
          <w:rFonts w:ascii="Times New Roman" w:hAnsi="Times New Roman"/>
          <w:sz w:val="24"/>
        </w:rPr>
        <w:t>:2012–2026</w:t>
      </w:r>
    </w:p>
    <w:p w:rsidR="004232D1" w:rsidRPr="00747B2C" w:rsidRDefault="004232D1" w:rsidP="004232D1">
      <w:pPr>
        <w:pStyle w:val="reference"/>
        <w:ind w:left="720" w:hanging="720"/>
        <w:rPr>
          <w:rFonts w:ascii="Times New Roman" w:hAnsi="Times New Roman"/>
          <w:sz w:val="24"/>
        </w:rPr>
      </w:pPr>
      <w:r w:rsidRPr="00747B2C">
        <w:rPr>
          <w:rFonts w:ascii="Times New Roman" w:hAnsi="Times New Roman"/>
          <w:sz w:val="24"/>
        </w:rPr>
        <w:t xml:space="preserve"> </w:t>
      </w:r>
    </w:p>
    <w:p w:rsidR="004232D1" w:rsidRDefault="004232D1" w:rsidP="004232D1">
      <w:pPr>
        <w:pStyle w:val="reference"/>
        <w:ind w:left="720" w:hanging="720"/>
        <w:rPr>
          <w:rFonts w:ascii="Times New Roman" w:hAnsi="Times New Roman"/>
          <w:sz w:val="24"/>
        </w:rPr>
      </w:pPr>
      <w:r w:rsidRPr="00747B2C">
        <w:rPr>
          <w:rFonts w:ascii="Times New Roman" w:hAnsi="Times New Roman"/>
          <w:sz w:val="24"/>
        </w:rPr>
        <w:t xml:space="preserve">Wang J, Eltahir EAB, Bras RL (1998) Numerical simulation of nonlinear mesoscale circulations induced by the thermal heterogeneities of land surface. </w:t>
      </w:r>
      <w:r w:rsidRPr="00747B2C">
        <w:rPr>
          <w:rFonts w:ascii="Times New Roman" w:hAnsi="Times New Roman"/>
          <w:iCs/>
          <w:sz w:val="24"/>
        </w:rPr>
        <w:t>J Atmos Sci</w:t>
      </w:r>
      <w:r w:rsidRPr="00747B2C">
        <w:rPr>
          <w:rFonts w:ascii="Times New Roman" w:hAnsi="Times New Roman"/>
          <w:sz w:val="24"/>
        </w:rPr>
        <w:t xml:space="preserve"> </w:t>
      </w:r>
      <w:r w:rsidRPr="00747B2C">
        <w:rPr>
          <w:rFonts w:ascii="Times New Roman" w:hAnsi="Times New Roman"/>
          <w:bCs/>
          <w:sz w:val="24"/>
        </w:rPr>
        <w:t>55</w:t>
      </w:r>
      <w:r w:rsidRPr="00747B2C">
        <w:rPr>
          <w:rFonts w:ascii="Times New Roman" w:hAnsi="Times New Roman"/>
          <w:sz w:val="24"/>
        </w:rPr>
        <w:t>:447–464</w:t>
      </w:r>
    </w:p>
    <w:p w:rsidR="00CD125B" w:rsidRPr="00747B2C" w:rsidRDefault="00CD125B" w:rsidP="004232D1">
      <w:pPr>
        <w:pStyle w:val="reference"/>
        <w:ind w:left="720" w:hanging="720"/>
        <w:rPr>
          <w:rFonts w:ascii="Times New Roman" w:hAnsi="Times New Roman"/>
          <w:sz w:val="24"/>
        </w:rPr>
      </w:pPr>
    </w:p>
    <w:p w:rsidR="004232D1" w:rsidRDefault="004232D1" w:rsidP="004232D1">
      <w:pPr>
        <w:pStyle w:val="reference"/>
        <w:ind w:left="720" w:hanging="720"/>
        <w:rPr>
          <w:rFonts w:ascii="Times New Roman" w:hAnsi="Times New Roman"/>
          <w:sz w:val="24"/>
        </w:rPr>
      </w:pPr>
      <w:proofErr w:type="gramStart"/>
      <w:r w:rsidRPr="00747B2C">
        <w:rPr>
          <w:rFonts w:ascii="Times New Roman" w:hAnsi="Times New Roman"/>
          <w:sz w:val="24"/>
        </w:rPr>
        <w:t>Wood R, Stromberg IM, Jonas PR (1999) Aircraft observations of sea breeze frontal structure.</w:t>
      </w:r>
      <w:proofErr w:type="gramEnd"/>
      <w:r w:rsidRPr="00747B2C">
        <w:rPr>
          <w:rFonts w:ascii="Times New Roman" w:hAnsi="Times New Roman"/>
          <w:sz w:val="24"/>
        </w:rPr>
        <w:t xml:space="preserve"> Q J Roy Meteorol Soc 125:1959-1995</w:t>
      </w:r>
    </w:p>
    <w:p w:rsidR="00CD125B" w:rsidRPr="00747B2C" w:rsidRDefault="00CD125B" w:rsidP="004232D1">
      <w:pPr>
        <w:pStyle w:val="reference"/>
        <w:ind w:left="720" w:hanging="720"/>
        <w:rPr>
          <w:rFonts w:ascii="Times New Roman" w:hAnsi="Times New Roman"/>
          <w:sz w:val="24"/>
        </w:rPr>
      </w:pPr>
    </w:p>
    <w:p w:rsidR="004232D1" w:rsidRDefault="004232D1" w:rsidP="004232D1">
      <w:pPr>
        <w:pStyle w:val="reference"/>
        <w:ind w:left="720" w:hanging="720"/>
        <w:rPr>
          <w:rFonts w:ascii="Times New Roman" w:hAnsi="Times New Roman"/>
          <w:sz w:val="24"/>
        </w:rPr>
      </w:pPr>
      <w:r w:rsidRPr="00747B2C">
        <w:rPr>
          <w:rFonts w:ascii="Times New Roman" w:hAnsi="Times New Roman"/>
          <w:sz w:val="24"/>
        </w:rPr>
        <w:t xml:space="preserve">Yan H, Anthes RA (1987) </w:t>
      </w:r>
      <w:proofErr w:type="gramStart"/>
      <w:r w:rsidRPr="00747B2C">
        <w:rPr>
          <w:rFonts w:ascii="Times New Roman" w:hAnsi="Times New Roman"/>
          <w:sz w:val="24"/>
        </w:rPr>
        <w:t>The</w:t>
      </w:r>
      <w:proofErr w:type="gramEnd"/>
      <w:r w:rsidRPr="00747B2C">
        <w:rPr>
          <w:rFonts w:ascii="Times New Roman" w:hAnsi="Times New Roman"/>
          <w:sz w:val="24"/>
        </w:rPr>
        <w:t xml:space="preserve"> effect of latitude on the sea breeze. Mon Weather Rev 115:936–956</w:t>
      </w:r>
    </w:p>
    <w:p w:rsidR="00CD125B" w:rsidRPr="00747B2C" w:rsidRDefault="00CD125B" w:rsidP="004232D1">
      <w:pPr>
        <w:pStyle w:val="reference"/>
        <w:ind w:left="720" w:hanging="720"/>
        <w:rPr>
          <w:rFonts w:ascii="Times New Roman" w:hAnsi="Times New Roman"/>
          <w:sz w:val="24"/>
        </w:rPr>
      </w:pPr>
    </w:p>
    <w:p w:rsidR="004232D1" w:rsidRDefault="004232D1" w:rsidP="004232D1">
      <w:pPr>
        <w:pStyle w:val="reference"/>
        <w:ind w:left="720" w:hanging="720"/>
        <w:rPr>
          <w:rFonts w:ascii="Times New Roman" w:hAnsi="Times New Roman"/>
          <w:sz w:val="24"/>
        </w:rPr>
      </w:pPr>
      <w:r w:rsidRPr="00747B2C">
        <w:rPr>
          <w:rFonts w:ascii="Times New Roman" w:hAnsi="Times New Roman"/>
          <w:sz w:val="24"/>
        </w:rPr>
        <w:t xml:space="preserve">Yan H, Anthes RA (1988) </w:t>
      </w:r>
      <w:proofErr w:type="gramStart"/>
      <w:r w:rsidRPr="00747B2C">
        <w:rPr>
          <w:rFonts w:ascii="Times New Roman" w:hAnsi="Times New Roman"/>
          <w:sz w:val="24"/>
        </w:rPr>
        <w:t>The</w:t>
      </w:r>
      <w:proofErr w:type="gramEnd"/>
      <w:r w:rsidRPr="00747B2C">
        <w:rPr>
          <w:rFonts w:ascii="Times New Roman" w:hAnsi="Times New Roman"/>
          <w:sz w:val="24"/>
        </w:rPr>
        <w:t xml:space="preserve"> effect of variations in surface moisture on mesoscale circulation. </w:t>
      </w:r>
      <w:r w:rsidRPr="00452770">
        <w:rPr>
          <w:rStyle w:val="Emphasis"/>
          <w:rFonts w:ascii="Times New Roman" w:hAnsi="Times New Roman"/>
          <w:b w:val="0"/>
          <w:i w:val="0"/>
          <w:sz w:val="24"/>
        </w:rPr>
        <w:t>Mon Weather Rev</w:t>
      </w:r>
      <w:r w:rsidRPr="00747B2C">
        <w:rPr>
          <w:rFonts w:ascii="Times New Roman" w:hAnsi="Times New Roman"/>
          <w:sz w:val="24"/>
        </w:rPr>
        <w:t xml:space="preserve"> </w:t>
      </w:r>
      <w:r w:rsidRPr="00452770">
        <w:rPr>
          <w:rStyle w:val="Strong"/>
          <w:rFonts w:ascii="Times New Roman" w:hAnsi="Times New Roman"/>
          <w:b w:val="0"/>
          <w:sz w:val="24"/>
        </w:rPr>
        <w:t>116</w:t>
      </w:r>
      <w:r w:rsidRPr="00747B2C">
        <w:rPr>
          <w:rFonts w:ascii="Times New Roman" w:hAnsi="Times New Roman"/>
          <w:sz w:val="24"/>
        </w:rPr>
        <w:t xml:space="preserve">:192–208 </w:t>
      </w:r>
    </w:p>
    <w:p w:rsidR="00CD125B" w:rsidRPr="00747B2C" w:rsidRDefault="00CD125B" w:rsidP="004232D1">
      <w:pPr>
        <w:pStyle w:val="reference"/>
        <w:ind w:left="720" w:hanging="720"/>
        <w:rPr>
          <w:rFonts w:ascii="Times New Roman" w:hAnsi="Times New Roman"/>
          <w:sz w:val="24"/>
        </w:rPr>
      </w:pPr>
    </w:p>
    <w:p w:rsidR="004232D1" w:rsidRDefault="004232D1" w:rsidP="004232D1">
      <w:pPr>
        <w:pStyle w:val="reference"/>
        <w:ind w:left="720" w:hanging="720"/>
        <w:rPr>
          <w:rFonts w:ascii="Times New Roman" w:hAnsi="Times New Roman"/>
          <w:sz w:val="24"/>
        </w:rPr>
      </w:pPr>
      <w:r w:rsidRPr="00747B2C">
        <w:rPr>
          <w:rFonts w:ascii="Times New Roman" w:hAnsi="Times New Roman"/>
          <w:sz w:val="24"/>
        </w:rPr>
        <w:t>Yang X (1991) A study of nonhydrostatic effects in idealized sea breeze systems. Boundary-Layer Meteorol 54:183-208</w:t>
      </w:r>
    </w:p>
    <w:p w:rsidR="00CD125B" w:rsidRPr="00747B2C" w:rsidRDefault="00CD125B" w:rsidP="004232D1">
      <w:pPr>
        <w:pStyle w:val="reference"/>
        <w:ind w:left="720" w:hanging="720"/>
        <w:rPr>
          <w:rFonts w:ascii="Times New Roman" w:hAnsi="Times New Roman"/>
          <w:sz w:val="24"/>
        </w:rPr>
      </w:pPr>
    </w:p>
    <w:p w:rsidR="004232D1" w:rsidRDefault="004232D1" w:rsidP="004232D1">
      <w:pPr>
        <w:pStyle w:val="reference"/>
        <w:ind w:left="720" w:hanging="720"/>
        <w:rPr>
          <w:rFonts w:ascii="Times New Roman" w:hAnsi="Times New Roman"/>
          <w:sz w:val="24"/>
        </w:rPr>
      </w:pPr>
      <w:r w:rsidRPr="00747B2C">
        <w:rPr>
          <w:rFonts w:ascii="Times New Roman" w:hAnsi="Times New Roman"/>
          <w:sz w:val="24"/>
        </w:rPr>
        <w:t>Yimin M, Lyons TJ (2000) Numerical simulations of a sea breeze under dominant synoptic conditions at Perth. Meteorol Atmos Phys 73:89-103</w:t>
      </w:r>
    </w:p>
    <w:p w:rsidR="00CD125B" w:rsidRPr="00747B2C" w:rsidRDefault="00CD125B" w:rsidP="004232D1">
      <w:pPr>
        <w:pStyle w:val="reference"/>
        <w:ind w:left="720" w:hanging="720"/>
        <w:rPr>
          <w:rFonts w:ascii="Times New Roman" w:hAnsi="Times New Roman"/>
          <w:sz w:val="24"/>
        </w:rPr>
      </w:pPr>
    </w:p>
    <w:p w:rsidR="004232D1" w:rsidRDefault="004232D1" w:rsidP="004232D1">
      <w:pPr>
        <w:pStyle w:val="reference"/>
        <w:ind w:left="720" w:hanging="720"/>
        <w:rPr>
          <w:rFonts w:ascii="Times New Roman" w:hAnsi="Times New Roman"/>
          <w:sz w:val="24"/>
        </w:rPr>
      </w:pPr>
      <w:proofErr w:type="gramStart"/>
      <w:r w:rsidRPr="00747B2C">
        <w:rPr>
          <w:rFonts w:ascii="Times New Roman" w:hAnsi="Times New Roman"/>
          <w:sz w:val="24"/>
        </w:rPr>
        <w:t>Yoshikado H (1990) Vertical structure of the sea breeze penetrating through a large urban complex.</w:t>
      </w:r>
      <w:proofErr w:type="gramEnd"/>
      <w:r w:rsidRPr="00747B2C">
        <w:rPr>
          <w:rFonts w:ascii="Times New Roman" w:hAnsi="Times New Roman"/>
          <w:sz w:val="24"/>
        </w:rPr>
        <w:t xml:space="preserve"> J Appl Meteorol 29:878-891</w:t>
      </w:r>
      <w:r w:rsidRPr="00747B2C">
        <w:rPr>
          <w:rFonts w:ascii="Times New Roman" w:hAnsi="Times New Roman"/>
          <w:noProof/>
          <w:sz w:val="24"/>
          <w:lang w:eastAsia="en-US"/>
        </w:rPr>
        <w:drawing>
          <wp:inline distT="0" distB="0" distL="0" distR="0">
            <wp:extent cx="19050" cy="57150"/>
            <wp:effectExtent l="0" t="0" r="0" b="0"/>
            <wp:docPr id="3" name="Picture 12" descr="spa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pacer"/>
                    <pic:cNvPicPr>
                      <a:picLocks noChangeAspect="1" noChangeArrowheads="1"/>
                    </pic:cNvPicPr>
                  </pic:nvPicPr>
                  <pic:blipFill>
                    <a:blip r:embed="rId84"/>
                    <a:srcRect/>
                    <a:stretch>
                      <a:fillRect/>
                    </a:stretch>
                  </pic:blipFill>
                  <pic:spPr bwMode="auto">
                    <a:xfrm>
                      <a:off x="0" y="0"/>
                      <a:ext cx="19050" cy="57150"/>
                    </a:xfrm>
                    <a:prstGeom prst="rect">
                      <a:avLst/>
                    </a:prstGeom>
                    <a:noFill/>
                    <a:ln w="9525">
                      <a:noFill/>
                      <a:miter lim="800000"/>
                      <a:headEnd/>
                      <a:tailEnd/>
                    </a:ln>
                  </pic:spPr>
                </pic:pic>
              </a:graphicData>
            </a:graphic>
          </wp:inline>
        </w:drawing>
      </w:r>
      <w:r w:rsidRPr="00747B2C">
        <w:rPr>
          <w:rFonts w:ascii="Times New Roman" w:hAnsi="Times New Roman"/>
          <w:sz w:val="24"/>
        </w:rPr>
        <w:t xml:space="preserve"> </w:t>
      </w:r>
    </w:p>
    <w:p w:rsidR="00CD125B" w:rsidRPr="00747B2C" w:rsidRDefault="00CD125B" w:rsidP="004232D1">
      <w:pPr>
        <w:pStyle w:val="reference"/>
        <w:ind w:left="720" w:hanging="720"/>
        <w:rPr>
          <w:rFonts w:ascii="Times New Roman" w:hAnsi="Times New Roman"/>
          <w:sz w:val="24"/>
        </w:rPr>
      </w:pPr>
    </w:p>
    <w:p w:rsidR="004232D1" w:rsidRDefault="004232D1" w:rsidP="004232D1">
      <w:pPr>
        <w:pStyle w:val="reference"/>
        <w:ind w:left="720" w:hanging="720"/>
        <w:rPr>
          <w:rFonts w:ascii="Times New Roman" w:hAnsi="Times New Roman"/>
          <w:sz w:val="24"/>
        </w:rPr>
      </w:pPr>
      <w:proofErr w:type="gramStart"/>
      <w:r w:rsidRPr="00747B2C">
        <w:rPr>
          <w:rFonts w:ascii="Times New Roman" w:hAnsi="Times New Roman"/>
          <w:sz w:val="24"/>
        </w:rPr>
        <w:t>Yoshikado H (1992) Numerical study of the daytime urban effect and its interaction with the sea breeze.</w:t>
      </w:r>
      <w:proofErr w:type="gramEnd"/>
      <w:r w:rsidRPr="00747B2C">
        <w:rPr>
          <w:rFonts w:ascii="Times New Roman" w:hAnsi="Times New Roman"/>
          <w:sz w:val="24"/>
        </w:rPr>
        <w:t xml:space="preserve"> J Appl Meteorol 31:1146-1164</w:t>
      </w:r>
    </w:p>
    <w:p w:rsidR="00CD125B" w:rsidRPr="00747B2C" w:rsidRDefault="00CD125B" w:rsidP="004232D1">
      <w:pPr>
        <w:pStyle w:val="reference"/>
        <w:ind w:left="720" w:hanging="720"/>
        <w:rPr>
          <w:rFonts w:ascii="Times New Roman" w:hAnsi="Times New Roman"/>
          <w:sz w:val="24"/>
        </w:rPr>
      </w:pPr>
    </w:p>
    <w:p w:rsidR="004232D1" w:rsidRDefault="004232D1" w:rsidP="004232D1">
      <w:pPr>
        <w:pStyle w:val="reference"/>
        <w:ind w:left="720" w:hanging="720"/>
        <w:rPr>
          <w:rFonts w:ascii="Times New Roman" w:hAnsi="Times New Roman"/>
          <w:sz w:val="24"/>
        </w:rPr>
      </w:pPr>
      <w:r w:rsidRPr="00747B2C">
        <w:rPr>
          <w:rFonts w:ascii="Times New Roman" w:hAnsi="Times New Roman"/>
          <w:sz w:val="24"/>
        </w:rPr>
        <w:t xml:space="preserve">Xian Z, Pielke RA (1991) </w:t>
      </w:r>
      <w:proofErr w:type="gramStart"/>
      <w:r w:rsidRPr="00747B2C">
        <w:rPr>
          <w:rFonts w:ascii="Times New Roman" w:hAnsi="Times New Roman"/>
          <w:sz w:val="24"/>
        </w:rPr>
        <w:t>The</w:t>
      </w:r>
      <w:proofErr w:type="gramEnd"/>
      <w:r w:rsidRPr="00747B2C">
        <w:rPr>
          <w:rFonts w:ascii="Times New Roman" w:hAnsi="Times New Roman"/>
          <w:sz w:val="24"/>
        </w:rPr>
        <w:t xml:space="preserve"> effects of width of land masses on the development of sea breezes. J Appl Meteorol 30:1280-1304</w:t>
      </w:r>
    </w:p>
    <w:p w:rsidR="00CD125B" w:rsidRPr="00747B2C" w:rsidRDefault="00CD125B" w:rsidP="004232D1">
      <w:pPr>
        <w:pStyle w:val="reference"/>
        <w:ind w:left="720" w:hanging="720"/>
        <w:rPr>
          <w:rFonts w:ascii="Times New Roman" w:hAnsi="Times New Roman"/>
          <w:sz w:val="24"/>
        </w:rPr>
      </w:pPr>
    </w:p>
    <w:p w:rsidR="004232D1" w:rsidRDefault="004232D1" w:rsidP="004232D1">
      <w:pPr>
        <w:pStyle w:val="reference"/>
        <w:ind w:left="720" w:hanging="720"/>
        <w:rPr>
          <w:rFonts w:ascii="Times New Roman" w:hAnsi="Times New Roman"/>
          <w:sz w:val="24"/>
        </w:rPr>
      </w:pPr>
      <w:r w:rsidRPr="00747B2C">
        <w:rPr>
          <w:rFonts w:ascii="Times New Roman" w:hAnsi="Times New Roman"/>
          <w:sz w:val="24"/>
        </w:rPr>
        <w:t>Zhang Y, Chen YL, Schroeder TA (2005) Numerical simulations of sea breeze circulations over Northwest Hawaii Weather Forecast 20:827-846</w:t>
      </w:r>
    </w:p>
    <w:p w:rsidR="00CD125B" w:rsidRPr="00747B2C" w:rsidRDefault="00CD125B" w:rsidP="004232D1">
      <w:pPr>
        <w:pStyle w:val="reference"/>
        <w:ind w:left="720" w:hanging="720"/>
        <w:rPr>
          <w:rFonts w:ascii="Times New Roman" w:hAnsi="Times New Roman"/>
          <w:sz w:val="24"/>
        </w:rPr>
      </w:pPr>
    </w:p>
    <w:p w:rsidR="004232D1" w:rsidRDefault="004232D1" w:rsidP="004232D1">
      <w:pPr>
        <w:pStyle w:val="reference"/>
        <w:ind w:left="720" w:hanging="720"/>
        <w:rPr>
          <w:rFonts w:ascii="Times New Roman" w:hAnsi="Times New Roman"/>
          <w:sz w:val="24"/>
        </w:rPr>
      </w:pPr>
      <w:proofErr w:type="gramStart"/>
      <w:r w:rsidRPr="00747B2C">
        <w:rPr>
          <w:rFonts w:ascii="Times New Roman" w:hAnsi="Times New Roman"/>
          <w:sz w:val="24"/>
        </w:rPr>
        <w:lastRenderedPageBreak/>
        <w:t>Zhong S, Takle ES (1993) The Effects of large-scale winds on the sea-land-breeze circulations in an area of complex coastal heating.</w:t>
      </w:r>
      <w:proofErr w:type="gramEnd"/>
      <w:r w:rsidRPr="00747B2C">
        <w:rPr>
          <w:rFonts w:ascii="Times New Roman" w:hAnsi="Times New Roman"/>
          <w:sz w:val="24"/>
        </w:rPr>
        <w:t xml:space="preserve"> J Appl Meteorol 32:1181–1195</w:t>
      </w:r>
    </w:p>
    <w:p w:rsidR="00CD125B" w:rsidRPr="00747B2C" w:rsidRDefault="00CD125B" w:rsidP="004232D1">
      <w:pPr>
        <w:pStyle w:val="reference"/>
        <w:ind w:left="720" w:hanging="720"/>
        <w:rPr>
          <w:rFonts w:ascii="Times New Roman" w:hAnsi="Times New Roman"/>
          <w:sz w:val="24"/>
        </w:rPr>
      </w:pPr>
    </w:p>
    <w:p w:rsidR="004232D1" w:rsidRDefault="004232D1" w:rsidP="004232D1">
      <w:pPr>
        <w:pStyle w:val="reference"/>
        <w:ind w:left="720" w:hanging="720"/>
        <w:rPr>
          <w:rFonts w:ascii="Times New Roman" w:hAnsi="Times New Roman"/>
          <w:sz w:val="24"/>
        </w:rPr>
      </w:pPr>
      <w:proofErr w:type="gramStart"/>
      <w:r w:rsidRPr="00747B2C">
        <w:rPr>
          <w:rFonts w:ascii="Times New Roman" w:hAnsi="Times New Roman"/>
          <w:sz w:val="24"/>
        </w:rPr>
        <w:t>Zhong S, Leone JM, Tackle ES (1991) Interaction of the sea breeze with a river breeze in an area of complex coastal heating.</w:t>
      </w:r>
      <w:proofErr w:type="gramEnd"/>
      <w:r w:rsidRPr="00747B2C">
        <w:rPr>
          <w:rFonts w:ascii="Times New Roman" w:hAnsi="Times New Roman"/>
          <w:sz w:val="24"/>
        </w:rPr>
        <w:t xml:space="preserve"> Boundary-Layer Meteorol 56:101-139</w:t>
      </w:r>
    </w:p>
    <w:p w:rsidR="00CD125B" w:rsidRPr="00747B2C" w:rsidRDefault="00CD125B" w:rsidP="004232D1">
      <w:pPr>
        <w:pStyle w:val="reference"/>
        <w:ind w:left="720" w:hanging="720"/>
        <w:rPr>
          <w:rFonts w:ascii="Times New Roman" w:hAnsi="Times New Roman"/>
          <w:sz w:val="24"/>
        </w:rPr>
      </w:pPr>
    </w:p>
    <w:p w:rsidR="00526254" w:rsidRDefault="004232D1" w:rsidP="00C71538">
      <w:pPr>
        <w:pStyle w:val="reference"/>
        <w:ind w:left="720" w:hanging="720"/>
      </w:pPr>
      <w:r w:rsidRPr="00747B2C">
        <w:rPr>
          <w:rFonts w:ascii="Times New Roman" w:hAnsi="Times New Roman"/>
          <w:sz w:val="24"/>
        </w:rPr>
        <w:t xml:space="preserve">Zhu M, Atkinson BW (2004) Observed and modelled climatology of the land-sea breeze circulation over the Persian Gulf. Int J Climatol 24:883-905. </w:t>
      </w:r>
    </w:p>
    <w:sectPr w:rsidR="00526254" w:rsidSect="001A3B4F">
      <w:pgSz w:w="12240" w:h="15840" w:code="1"/>
      <w:pgMar w:top="1440" w:right="1800" w:bottom="1440" w:left="180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F65EE" w:rsidRDefault="005F65EE" w:rsidP="000A451B">
      <w:r>
        <w:separator/>
      </w:r>
    </w:p>
  </w:endnote>
  <w:endnote w:type="continuationSeparator" w:id="0">
    <w:p w:rsidR="005F65EE" w:rsidRDefault="005F65EE" w:rsidP="000A451B">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AFF" w:usb1="C000605B" w:usb2="00000029" w:usb3="00000000" w:csb0="000101FF" w:csb1="00000000"/>
  </w:font>
  <w:font w:name="Consolas">
    <w:panose1 w:val="020B0609020204030204"/>
    <w:charset w:val="00"/>
    <w:family w:val="modern"/>
    <w:pitch w:val="fixed"/>
    <w:sig w:usb0="A00002EF" w:usb1="4000204B" w:usb2="00000000" w:usb3="00000000" w:csb0="0000009F" w:csb1="00000000"/>
  </w:font>
  <w:font w:name="Liberation Serif">
    <w:altName w:val="Times New Roman"/>
    <w:charset w:val="00"/>
    <w:family w:val="roman"/>
    <w:pitch w:val="variable"/>
    <w:sig w:usb0="00000000" w:usb1="00000000" w:usb2="00000000" w:usb3="00000000" w:csb0="00000000" w:csb1="00000000"/>
  </w:font>
  <w:font w:name="DejaVu LGC Sans">
    <w:altName w:val="Times New Roman"/>
    <w:charset w:val="00"/>
    <w:family w:val="auto"/>
    <w:pitch w:val="variable"/>
    <w:sig w:usb0="00000000" w:usb1="00000000" w:usb2="00000000" w:usb3="00000000" w:csb0="00000000" w:csb1="00000000"/>
  </w:font>
  <w:font w:name="Arial">
    <w:panose1 w:val="020B0604020202020204"/>
    <w:charset w:val="00"/>
    <w:family w:val="swiss"/>
    <w:pitch w:val="variable"/>
    <w:sig w:usb0="E0002AFF" w:usb1="C0007843" w:usb2="00000009" w:usb3="00000000" w:csb0="000001FF" w:csb1="00000000"/>
  </w:font>
  <w:font w:name="Liberation Sans">
    <w:altName w:val="Arial"/>
    <w:charset w:val="00"/>
    <w:family w:val="swiss"/>
    <w:pitch w:val="variable"/>
    <w:sig w:usb0="00000000" w:usb1="00000000" w:usb2="00000000" w:usb3="00000000" w:csb0="00000000" w:csb1="00000000"/>
  </w:font>
  <w:font w:name="StarSymbol">
    <w:altName w:val="Arial Unicode MS"/>
    <w:charset w:val="80"/>
    <w:family w:val="auto"/>
    <w:pitch w:val="default"/>
    <w:sig w:usb0="00000000" w:usb1="00000000" w:usb2="00000000" w:usb3="00000000" w:csb0="00000000" w:csb1="00000000"/>
  </w:font>
  <w:font w:name="Verdana">
    <w:panose1 w:val="020B0604030504040204"/>
    <w:charset w:val="00"/>
    <w:family w:val="swiss"/>
    <w:pitch w:val="variable"/>
    <w:sig w:usb0="A10006FF" w:usb1="4000205B" w:usb2="00000010" w:usb3="00000000" w:csb0="0000019F" w:csb1="00000000"/>
  </w:font>
  <w:font w:name="Cambria Math">
    <w:panose1 w:val="02040503050406030204"/>
    <w:charset w:val="00"/>
    <w:family w:val="roman"/>
    <w:pitch w:val="variable"/>
    <w:sig w:usb0="A00002EF" w:usb1="420020E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547011"/>
      <w:docPartObj>
        <w:docPartGallery w:val="Page Numbers (Bottom of Page)"/>
        <w:docPartUnique/>
      </w:docPartObj>
    </w:sdtPr>
    <w:sdtContent>
      <w:p w:rsidR="00847E25" w:rsidRDefault="001624E4">
        <w:pPr>
          <w:pStyle w:val="Footer"/>
          <w:jc w:val="center"/>
        </w:pPr>
        <w:fldSimple w:instr=" PAGE   \* MERGEFORMAT ">
          <w:r w:rsidR="00847E25">
            <w:rPr>
              <w:noProof/>
            </w:rPr>
            <w:t>iii</w:t>
          </w:r>
        </w:fldSimple>
      </w:p>
    </w:sdtContent>
  </w:sdt>
  <w:p w:rsidR="00847E25" w:rsidRDefault="00847E25">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547019"/>
      <w:docPartObj>
        <w:docPartGallery w:val="Page Numbers (Bottom of Page)"/>
        <w:docPartUnique/>
      </w:docPartObj>
    </w:sdtPr>
    <w:sdtContent>
      <w:p w:rsidR="00847E25" w:rsidRDefault="001624E4">
        <w:pPr>
          <w:pStyle w:val="Footer"/>
          <w:jc w:val="center"/>
        </w:pPr>
        <w:fldSimple w:instr=" PAGE   \* MERGEFORMAT ">
          <w:r w:rsidR="008E3C1D">
            <w:rPr>
              <w:noProof/>
            </w:rPr>
            <w:t>iv</w:t>
          </w:r>
        </w:fldSimple>
      </w:p>
    </w:sdtContent>
  </w:sdt>
  <w:p w:rsidR="00847E25" w:rsidRDefault="00847E25">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7E25" w:rsidRDefault="00847E25">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7E25" w:rsidRDefault="00847E25">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7E25" w:rsidRDefault="00847E2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F65EE" w:rsidRDefault="005F65EE" w:rsidP="000A451B">
      <w:r>
        <w:separator/>
      </w:r>
    </w:p>
  </w:footnote>
  <w:footnote w:type="continuationSeparator" w:id="0">
    <w:p w:rsidR="005F65EE" w:rsidRDefault="005F65EE" w:rsidP="000A451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7E25" w:rsidRPr="002E75CF" w:rsidRDefault="00847E25">
    <w:pPr>
      <w:pStyle w:val="Header"/>
      <w:jc w:val="right"/>
      <w:rPr>
        <w:rStyle w:val="TextBodyChar"/>
      </w:rPr>
    </w:pPr>
  </w:p>
  <w:p w:rsidR="00847E25" w:rsidRDefault="00847E25">
    <w:pPr>
      <w:pStyle w:val="Header"/>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7E25" w:rsidRDefault="00847E25">
    <w:pPr>
      <w:pStyle w:val="Header"/>
      <w:jc w:val="right"/>
    </w:pPr>
  </w:p>
  <w:p w:rsidR="00847E25" w:rsidRDefault="00847E25" w:rsidP="006A06EE">
    <w:pPr>
      <w:pStyle w:val="Header"/>
      <w:tabs>
        <w:tab w:val="clear" w:pos="4680"/>
        <w:tab w:val="clear" w:pos="9360"/>
        <w:tab w:val="left" w:pos="7422"/>
      </w:tabs>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7E25" w:rsidRDefault="00847E25">
    <w:pPr>
      <w:pStyle w:val="Header"/>
      <w:jc w:val="right"/>
    </w:pPr>
  </w:p>
  <w:p w:rsidR="00847E25" w:rsidRDefault="00847E25" w:rsidP="006A06EE">
    <w:pPr>
      <w:pStyle w:val="Header"/>
      <w:tabs>
        <w:tab w:val="clear" w:pos="4680"/>
        <w:tab w:val="clear" w:pos="9360"/>
        <w:tab w:val="left" w:pos="7422"/>
      </w:tabs>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7E25" w:rsidRDefault="00847E25" w:rsidP="006A06EE">
    <w:pPr>
      <w:pStyle w:val="Header"/>
      <w:tabs>
        <w:tab w:val="clear" w:pos="4680"/>
        <w:tab w:val="clear" w:pos="9360"/>
        <w:tab w:val="left" w:pos="7422"/>
      </w:tabs>
    </w:pPr>
    <w:r>
      <w:tab/>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7E25" w:rsidRPr="002E75CF" w:rsidRDefault="00847E25">
    <w:pPr>
      <w:pStyle w:val="Header"/>
      <w:jc w:val="right"/>
      <w:rPr>
        <w:rStyle w:val="TextBodyChar"/>
      </w:rPr>
    </w:pPr>
  </w:p>
  <w:p w:rsidR="00847E25" w:rsidRDefault="00847E25">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7E25" w:rsidRPr="002E75CF" w:rsidRDefault="00847E25">
    <w:pPr>
      <w:pStyle w:val="Header"/>
      <w:jc w:val="right"/>
      <w:rPr>
        <w:rStyle w:val="TextBodyChar"/>
      </w:rPr>
    </w:pPr>
  </w:p>
  <w:p w:rsidR="00847E25" w:rsidRDefault="00847E25">
    <w:pPr>
      <w:pStyle w:val="Head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273966"/>
      <w:docPartObj>
        <w:docPartGallery w:val="Page Numbers (Top of Page)"/>
        <w:docPartUnique/>
      </w:docPartObj>
    </w:sdtPr>
    <w:sdtContent>
      <w:p w:rsidR="00847E25" w:rsidRDefault="001624E4">
        <w:pPr>
          <w:pStyle w:val="Header"/>
          <w:jc w:val="right"/>
        </w:pPr>
        <w:fldSimple w:instr=" PAGE   \* MERGEFORMAT ">
          <w:r w:rsidR="008E3C1D">
            <w:rPr>
              <w:noProof/>
            </w:rPr>
            <w:t>2</w:t>
          </w:r>
        </w:fldSimple>
      </w:p>
    </w:sdtContent>
  </w:sdt>
  <w:p w:rsidR="00847E25" w:rsidRDefault="00847E25" w:rsidP="006A06EE">
    <w:pPr>
      <w:pStyle w:val="Header"/>
      <w:tabs>
        <w:tab w:val="clear" w:pos="4680"/>
        <w:tab w:val="clear" w:pos="9360"/>
        <w:tab w:val="left" w:pos="6535"/>
      </w:tabs>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1958580"/>
      <w:docPartObj>
        <w:docPartGallery w:val="Page Numbers (Top of Page)"/>
        <w:docPartUnique/>
      </w:docPartObj>
    </w:sdtPr>
    <w:sdtContent>
      <w:p w:rsidR="00847E25" w:rsidRDefault="001624E4">
        <w:pPr>
          <w:pStyle w:val="Header"/>
          <w:jc w:val="right"/>
        </w:pPr>
        <w:fldSimple w:instr=" PAGE   \* MERGEFORMAT ">
          <w:r w:rsidR="008E3C1D">
            <w:rPr>
              <w:noProof/>
            </w:rPr>
            <w:t>47</w:t>
          </w:r>
        </w:fldSimple>
      </w:p>
    </w:sdtContent>
  </w:sdt>
  <w:p w:rsidR="00847E25" w:rsidRDefault="00847E25" w:rsidP="006A06EE">
    <w:pPr>
      <w:pStyle w:val="Header"/>
      <w:tabs>
        <w:tab w:val="clear" w:pos="4680"/>
        <w:tab w:val="clear" w:pos="9360"/>
        <w:tab w:val="left" w:pos="6535"/>
      </w:tabs>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7E25" w:rsidRDefault="00847E25">
    <w:pPr>
      <w:pStyle w:val="Header"/>
      <w:jc w:val="right"/>
    </w:pPr>
  </w:p>
  <w:p w:rsidR="00847E25" w:rsidRDefault="00847E25" w:rsidP="006A06EE">
    <w:pPr>
      <w:pStyle w:val="Header"/>
      <w:tabs>
        <w:tab w:val="clear" w:pos="4680"/>
        <w:tab w:val="clear" w:pos="9360"/>
        <w:tab w:val="left" w:pos="7422"/>
      </w:tabs>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7E25" w:rsidRDefault="00847E25">
    <w:pPr>
      <w:pStyle w:val="Header"/>
      <w:jc w:val="right"/>
    </w:pPr>
  </w:p>
  <w:p w:rsidR="00847E25" w:rsidRDefault="00847E25" w:rsidP="006A06EE">
    <w:pPr>
      <w:pStyle w:val="Header"/>
      <w:tabs>
        <w:tab w:val="clear" w:pos="4680"/>
        <w:tab w:val="clear" w:pos="9360"/>
        <w:tab w:val="left" w:pos="6535"/>
      </w:tabs>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546995"/>
      <w:docPartObj>
        <w:docPartGallery w:val="Page Numbers (Top of Page)"/>
        <w:docPartUnique/>
      </w:docPartObj>
    </w:sdtPr>
    <w:sdtContent>
      <w:p w:rsidR="00847E25" w:rsidRDefault="001624E4">
        <w:pPr>
          <w:pStyle w:val="Header"/>
          <w:jc w:val="right"/>
        </w:pPr>
        <w:fldSimple w:instr=" PAGE   \* MERGEFORMAT ">
          <w:r w:rsidR="008E3C1D">
            <w:rPr>
              <w:noProof/>
            </w:rPr>
            <w:t>65</w:t>
          </w:r>
        </w:fldSimple>
      </w:p>
    </w:sdtContent>
  </w:sdt>
  <w:p w:rsidR="00847E25" w:rsidRDefault="00847E25" w:rsidP="006A06EE">
    <w:pPr>
      <w:pStyle w:val="Header"/>
      <w:tabs>
        <w:tab w:val="clear" w:pos="4680"/>
        <w:tab w:val="clear" w:pos="9360"/>
        <w:tab w:val="left" w:pos="6535"/>
      </w:tabs>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7833F9"/>
    <w:multiLevelType w:val="hybridMultilevel"/>
    <w:tmpl w:val="38C6558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19D826FB"/>
    <w:multiLevelType w:val="hybridMultilevel"/>
    <w:tmpl w:val="B680BB52"/>
    <w:lvl w:ilvl="0" w:tplc="BC022AA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28917073"/>
    <w:multiLevelType w:val="hybridMultilevel"/>
    <w:tmpl w:val="F9D60A8E"/>
    <w:lvl w:ilvl="0" w:tplc="D6B0D59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FE04F80"/>
    <w:multiLevelType w:val="hybridMultilevel"/>
    <w:tmpl w:val="42F072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46D41C9"/>
    <w:multiLevelType w:val="hybridMultilevel"/>
    <w:tmpl w:val="10F618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9AD3AE3"/>
    <w:multiLevelType w:val="hybridMultilevel"/>
    <w:tmpl w:val="9DA89E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D4C31C3"/>
    <w:multiLevelType w:val="hybridMultilevel"/>
    <w:tmpl w:val="9BB034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1DF1D74"/>
    <w:multiLevelType w:val="hybridMultilevel"/>
    <w:tmpl w:val="4EEE8C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5427F6E"/>
    <w:multiLevelType w:val="hybridMultilevel"/>
    <w:tmpl w:val="C158E0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5FB5351"/>
    <w:multiLevelType w:val="hybridMultilevel"/>
    <w:tmpl w:val="B8ECDA42"/>
    <w:lvl w:ilvl="0" w:tplc="C47E9D48">
      <w:start w:val="1"/>
      <w:numFmt w:val="bullet"/>
      <w:lvlText w:val=""/>
      <w:lvlJc w:val="left"/>
      <w:pPr>
        <w:ind w:left="720" w:hanging="360"/>
      </w:pPr>
      <w:rPr>
        <w:rFonts w:ascii="Symbol" w:hAnsi="Symbol" w:hint="default"/>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6D61588"/>
    <w:multiLevelType w:val="hybridMultilevel"/>
    <w:tmpl w:val="AA900B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C9A47E2"/>
    <w:multiLevelType w:val="hybridMultilevel"/>
    <w:tmpl w:val="E556BF6A"/>
    <w:lvl w:ilvl="0" w:tplc="1138FCCC">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6BA4502D"/>
    <w:multiLevelType w:val="hybridMultilevel"/>
    <w:tmpl w:val="23C6DB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ECA004D"/>
    <w:multiLevelType w:val="hybridMultilevel"/>
    <w:tmpl w:val="5CBACC7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4">
    <w:nsid w:val="6F334E6F"/>
    <w:multiLevelType w:val="hybridMultilevel"/>
    <w:tmpl w:val="7C22C5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9D123CC"/>
    <w:multiLevelType w:val="hybridMultilevel"/>
    <w:tmpl w:val="3F6465C6"/>
    <w:lvl w:ilvl="0" w:tplc="70E43C70">
      <w:start w:val="1"/>
      <w:numFmt w:val="decimal"/>
      <w:lvlText w:val="%1"/>
      <w:lvlJc w:val="left"/>
      <w:pPr>
        <w:ind w:left="360" w:hanging="360"/>
      </w:pPr>
      <w:rPr>
        <w:rFonts w:ascii="Times New Roman" w:hAnsi="Times New Roman"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5"/>
  </w:num>
  <w:num w:numId="2">
    <w:abstractNumId w:val="11"/>
  </w:num>
  <w:num w:numId="3">
    <w:abstractNumId w:val="2"/>
  </w:num>
  <w:num w:numId="4">
    <w:abstractNumId w:val="13"/>
  </w:num>
  <w:num w:numId="5">
    <w:abstractNumId w:val="0"/>
  </w:num>
  <w:num w:numId="6">
    <w:abstractNumId w:val="1"/>
  </w:num>
  <w:num w:numId="7">
    <w:abstractNumId w:val="6"/>
  </w:num>
  <w:num w:numId="8">
    <w:abstractNumId w:val="4"/>
  </w:num>
  <w:num w:numId="9">
    <w:abstractNumId w:val="9"/>
  </w:num>
  <w:num w:numId="10">
    <w:abstractNumId w:val="8"/>
  </w:num>
  <w:num w:numId="11">
    <w:abstractNumId w:val="10"/>
  </w:num>
  <w:num w:numId="12">
    <w:abstractNumId w:val="12"/>
  </w:num>
  <w:num w:numId="13">
    <w:abstractNumId w:val="7"/>
  </w:num>
  <w:num w:numId="14">
    <w:abstractNumId w:val="14"/>
  </w:num>
  <w:num w:numId="15">
    <w:abstractNumId w:val="3"/>
  </w:num>
  <w:num w:numId="16">
    <w:abstractNumId w:val="5"/>
  </w:num>
  <w:numIdMacAtCleanup w:val="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2"/>
  <w:proofState w:grammar="clean"/>
  <w:trackRevisions/>
  <w:defaultTabStop w:val="720"/>
  <w:drawingGridHorizontalSpacing w:val="120"/>
  <w:displayHorizontalDrawingGridEvery w:val="2"/>
  <w:characterSpacingControl w:val="doNotCompress"/>
  <w:hdrShapeDefaults>
    <o:shapedefaults v:ext="edit" spidmax="161794">
      <o:colormenu v:ext="edit" fillcolor="none" strokecolor="none"/>
    </o:shapedefaults>
  </w:hdrShapeDefaults>
  <w:footnotePr>
    <w:footnote w:id="-1"/>
    <w:footnote w:id="0"/>
  </w:footnotePr>
  <w:endnotePr>
    <w:endnote w:id="-1"/>
    <w:endnote w:id="0"/>
  </w:endnotePr>
  <w:compat>
    <w:useFELayout/>
  </w:compat>
  <w:docVars>
    <w:docVar w:name="EN.InstantFormat" w:val="&lt;ENInstantFormat&gt;&lt;Enabled&gt;1&lt;/Enabled&gt;&lt;ScanUnformatted&gt;1&lt;/ScanUnformatted&gt;&lt;ScanChanges&gt;1&lt;/ScanChanges&gt;&lt;/ENInstantFormat&gt;"/>
    <w:docVar w:name="EN.Layout" w:val="&lt;ENLayout&gt;&lt;Style&gt;Amer Meteorological Society II&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ENLayout&gt;"/>
    <w:docVar w:name="EN.Libraries" w:val="&lt;ENLibraries&gt;&lt;Libraries&gt;&lt;item&gt;rtmaresearch.enl&lt;/item&gt;&lt;/Libraries&gt;&lt;/ENLibraries&gt;"/>
  </w:docVars>
  <w:rsids>
    <w:rsidRoot w:val="007C6893"/>
    <w:rsid w:val="00003984"/>
    <w:rsid w:val="00005BCE"/>
    <w:rsid w:val="000061A2"/>
    <w:rsid w:val="000067C8"/>
    <w:rsid w:val="000070D7"/>
    <w:rsid w:val="00010683"/>
    <w:rsid w:val="000114DE"/>
    <w:rsid w:val="0001154A"/>
    <w:rsid w:val="000115F1"/>
    <w:rsid w:val="00012161"/>
    <w:rsid w:val="0001464F"/>
    <w:rsid w:val="00015108"/>
    <w:rsid w:val="00015748"/>
    <w:rsid w:val="00015A22"/>
    <w:rsid w:val="00015F90"/>
    <w:rsid w:val="00017193"/>
    <w:rsid w:val="00021849"/>
    <w:rsid w:val="00022B62"/>
    <w:rsid w:val="000231D0"/>
    <w:rsid w:val="00024342"/>
    <w:rsid w:val="00024E24"/>
    <w:rsid w:val="00025CD3"/>
    <w:rsid w:val="00026C96"/>
    <w:rsid w:val="00026F56"/>
    <w:rsid w:val="000272B3"/>
    <w:rsid w:val="0002762C"/>
    <w:rsid w:val="00027EAB"/>
    <w:rsid w:val="00030B10"/>
    <w:rsid w:val="00032C39"/>
    <w:rsid w:val="000333B4"/>
    <w:rsid w:val="000343FC"/>
    <w:rsid w:val="00034829"/>
    <w:rsid w:val="00034CF4"/>
    <w:rsid w:val="00035EFB"/>
    <w:rsid w:val="00041F54"/>
    <w:rsid w:val="0004266C"/>
    <w:rsid w:val="00043225"/>
    <w:rsid w:val="00043F5E"/>
    <w:rsid w:val="0004433C"/>
    <w:rsid w:val="00044869"/>
    <w:rsid w:val="00044DBE"/>
    <w:rsid w:val="0005088F"/>
    <w:rsid w:val="00051EFA"/>
    <w:rsid w:val="0005209A"/>
    <w:rsid w:val="00053775"/>
    <w:rsid w:val="0005553B"/>
    <w:rsid w:val="00055907"/>
    <w:rsid w:val="00055F28"/>
    <w:rsid w:val="000564F7"/>
    <w:rsid w:val="00057BEB"/>
    <w:rsid w:val="00060652"/>
    <w:rsid w:val="000620B4"/>
    <w:rsid w:val="0006378B"/>
    <w:rsid w:val="000662A9"/>
    <w:rsid w:val="00066473"/>
    <w:rsid w:val="00066C9C"/>
    <w:rsid w:val="00067B4C"/>
    <w:rsid w:val="00071DB2"/>
    <w:rsid w:val="0007223A"/>
    <w:rsid w:val="000734C1"/>
    <w:rsid w:val="00074093"/>
    <w:rsid w:val="00074808"/>
    <w:rsid w:val="00074BFC"/>
    <w:rsid w:val="00080175"/>
    <w:rsid w:val="000810FE"/>
    <w:rsid w:val="00081315"/>
    <w:rsid w:val="000816A3"/>
    <w:rsid w:val="00082713"/>
    <w:rsid w:val="000828AC"/>
    <w:rsid w:val="00083E47"/>
    <w:rsid w:val="00084781"/>
    <w:rsid w:val="00084AD7"/>
    <w:rsid w:val="000850EC"/>
    <w:rsid w:val="000862FA"/>
    <w:rsid w:val="0008733E"/>
    <w:rsid w:val="00087583"/>
    <w:rsid w:val="0009398D"/>
    <w:rsid w:val="00095379"/>
    <w:rsid w:val="0009559A"/>
    <w:rsid w:val="000A0FE1"/>
    <w:rsid w:val="000A1E1F"/>
    <w:rsid w:val="000A2EEA"/>
    <w:rsid w:val="000A2F87"/>
    <w:rsid w:val="000A451B"/>
    <w:rsid w:val="000A4551"/>
    <w:rsid w:val="000A4607"/>
    <w:rsid w:val="000A4BFF"/>
    <w:rsid w:val="000A4DAA"/>
    <w:rsid w:val="000A79DF"/>
    <w:rsid w:val="000B03CF"/>
    <w:rsid w:val="000B11EB"/>
    <w:rsid w:val="000B2346"/>
    <w:rsid w:val="000B30BB"/>
    <w:rsid w:val="000B39C7"/>
    <w:rsid w:val="000B49EB"/>
    <w:rsid w:val="000B55D8"/>
    <w:rsid w:val="000B5E62"/>
    <w:rsid w:val="000B7FC3"/>
    <w:rsid w:val="000C06A0"/>
    <w:rsid w:val="000C1C35"/>
    <w:rsid w:val="000C2695"/>
    <w:rsid w:val="000C41E8"/>
    <w:rsid w:val="000C4390"/>
    <w:rsid w:val="000C4E45"/>
    <w:rsid w:val="000C60A8"/>
    <w:rsid w:val="000C6188"/>
    <w:rsid w:val="000C7E1D"/>
    <w:rsid w:val="000D0055"/>
    <w:rsid w:val="000D134E"/>
    <w:rsid w:val="000D3953"/>
    <w:rsid w:val="000D3EE2"/>
    <w:rsid w:val="000D3FF7"/>
    <w:rsid w:val="000D73DA"/>
    <w:rsid w:val="000D76E3"/>
    <w:rsid w:val="000E0C59"/>
    <w:rsid w:val="000E1DEE"/>
    <w:rsid w:val="000E2C45"/>
    <w:rsid w:val="000E3D40"/>
    <w:rsid w:val="000E3F46"/>
    <w:rsid w:val="000E6BC9"/>
    <w:rsid w:val="000F0821"/>
    <w:rsid w:val="000F2151"/>
    <w:rsid w:val="000F3AB3"/>
    <w:rsid w:val="000F4CB6"/>
    <w:rsid w:val="000F4D53"/>
    <w:rsid w:val="000F4D62"/>
    <w:rsid w:val="000F6042"/>
    <w:rsid w:val="00101048"/>
    <w:rsid w:val="00101105"/>
    <w:rsid w:val="00102D57"/>
    <w:rsid w:val="00102DC8"/>
    <w:rsid w:val="0010524E"/>
    <w:rsid w:val="00106A80"/>
    <w:rsid w:val="00106B1F"/>
    <w:rsid w:val="00111BF8"/>
    <w:rsid w:val="0011339D"/>
    <w:rsid w:val="00114D26"/>
    <w:rsid w:val="00115B5A"/>
    <w:rsid w:val="00116F79"/>
    <w:rsid w:val="00120E6C"/>
    <w:rsid w:val="00120F8F"/>
    <w:rsid w:val="00121B59"/>
    <w:rsid w:val="00121ECE"/>
    <w:rsid w:val="001232F3"/>
    <w:rsid w:val="00124475"/>
    <w:rsid w:val="00124546"/>
    <w:rsid w:val="0012490B"/>
    <w:rsid w:val="00124A2B"/>
    <w:rsid w:val="001252CB"/>
    <w:rsid w:val="001270CB"/>
    <w:rsid w:val="00130952"/>
    <w:rsid w:val="00131634"/>
    <w:rsid w:val="00132977"/>
    <w:rsid w:val="001330C3"/>
    <w:rsid w:val="001346E5"/>
    <w:rsid w:val="0013562B"/>
    <w:rsid w:val="00136452"/>
    <w:rsid w:val="001373F6"/>
    <w:rsid w:val="001412BD"/>
    <w:rsid w:val="001417CE"/>
    <w:rsid w:val="00141C68"/>
    <w:rsid w:val="00142D91"/>
    <w:rsid w:val="00142E85"/>
    <w:rsid w:val="001434F4"/>
    <w:rsid w:val="001437CD"/>
    <w:rsid w:val="00144010"/>
    <w:rsid w:val="001459AF"/>
    <w:rsid w:val="001462C3"/>
    <w:rsid w:val="0014753D"/>
    <w:rsid w:val="001475E2"/>
    <w:rsid w:val="00147CF5"/>
    <w:rsid w:val="001528AC"/>
    <w:rsid w:val="00153B3E"/>
    <w:rsid w:val="00154CE8"/>
    <w:rsid w:val="00155C97"/>
    <w:rsid w:val="00156F4B"/>
    <w:rsid w:val="00157279"/>
    <w:rsid w:val="0016005F"/>
    <w:rsid w:val="00160623"/>
    <w:rsid w:val="001609C6"/>
    <w:rsid w:val="00160C38"/>
    <w:rsid w:val="001624E4"/>
    <w:rsid w:val="001627A3"/>
    <w:rsid w:val="00162D1D"/>
    <w:rsid w:val="00163D76"/>
    <w:rsid w:val="00165EDB"/>
    <w:rsid w:val="00165EF8"/>
    <w:rsid w:val="00167E73"/>
    <w:rsid w:val="00173CBF"/>
    <w:rsid w:val="00174F56"/>
    <w:rsid w:val="001756D4"/>
    <w:rsid w:val="00175904"/>
    <w:rsid w:val="00176587"/>
    <w:rsid w:val="001774FB"/>
    <w:rsid w:val="00177CFE"/>
    <w:rsid w:val="00181453"/>
    <w:rsid w:val="00182E7D"/>
    <w:rsid w:val="00183467"/>
    <w:rsid w:val="0018395D"/>
    <w:rsid w:val="00183C3D"/>
    <w:rsid w:val="00184571"/>
    <w:rsid w:val="0018476B"/>
    <w:rsid w:val="001861C1"/>
    <w:rsid w:val="0018630C"/>
    <w:rsid w:val="00187A85"/>
    <w:rsid w:val="00187B1E"/>
    <w:rsid w:val="00190069"/>
    <w:rsid w:val="00192634"/>
    <w:rsid w:val="00194AE4"/>
    <w:rsid w:val="001950B7"/>
    <w:rsid w:val="00195E97"/>
    <w:rsid w:val="001968DC"/>
    <w:rsid w:val="00197E37"/>
    <w:rsid w:val="001A0210"/>
    <w:rsid w:val="001A0E98"/>
    <w:rsid w:val="001A1E6A"/>
    <w:rsid w:val="001A2041"/>
    <w:rsid w:val="001A2433"/>
    <w:rsid w:val="001A3B4F"/>
    <w:rsid w:val="001A44F1"/>
    <w:rsid w:val="001A7022"/>
    <w:rsid w:val="001A74E2"/>
    <w:rsid w:val="001B079F"/>
    <w:rsid w:val="001B0E58"/>
    <w:rsid w:val="001B1DA5"/>
    <w:rsid w:val="001B36AA"/>
    <w:rsid w:val="001B51E3"/>
    <w:rsid w:val="001B6728"/>
    <w:rsid w:val="001C03D4"/>
    <w:rsid w:val="001C0A84"/>
    <w:rsid w:val="001C0DFD"/>
    <w:rsid w:val="001C11C7"/>
    <w:rsid w:val="001C1BE3"/>
    <w:rsid w:val="001C24D1"/>
    <w:rsid w:val="001C3453"/>
    <w:rsid w:val="001C3B2B"/>
    <w:rsid w:val="001C4DA5"/>
    <w:rsid w:val="001C5DD6"/>
    <w:rsid w:val="001C6566"/>
    <w:rsid w:val="001C6AE9"/>
    <w:rsid w:val="001C6D81"/>
    <w:rsid w:val="001C7C1C"/>
    <w:rsid w:val="001D27AD"/>
    <w:rsid w:val="001D2E0D"/>
    <w:rsid w:val="001D5F7F"/>
    <w:rsid w:val="001D6B37"/>
    <w:rsid w:val="001D6DD4"/>
    <w:rsid w:val="001D7C70"/>
    <w:rsid w:val="001E0195"/>
    <w:rsid w:val="001E2D52"/>
    <w:rsid w:val="001E4354"/>
    <w:rsid w:val="001E4641"/>
    <w:rsid w:val="001E5D16"/>
    <w:rsid w:val="001E7A2F"/>
    <w:rsid w:val="001F3375"/>
    <w:rsid w:val="001F34BB"/>
    <w:rsid w:val="001F7FAE"/>
    <w:rsid w:val="00200477"/>
    <w:rsid w:val="00202A11"/>
    <w:rsid w:val="00203368"/>
    <w:rsid w:val="0020406C"/>
    <w:rsid w:val="00204F22"/>
    <w:rsid w:val="00205E6A"/>
    <w:rsid w:val="0020699D"/>
    <w:rsid w:val="002072E2"/>
    <w:rsid w:val="00207CFE"/>
    <w:rsid w:val="00210BB7"/>
    <w:rsid w:val="00210F5B"/>
    <w:rsid w:val="0021156D"/>
    <w:rsid w:val="002116C5"/>
    <w:rsid w:val="0021320D"/>
    <w:rsid w:val="0021344B"/>
    <w:rsid w:val="00213850"/>
    <w:rsid w:val="0021431F"/>
    <w:rsid w:val="00214D1A"/>
    <w:rsid w:val="002156D6"/>
    <w:rsid w:val="00215E51"/>
    <w:rsid w:val="00215FF7"/>
    <w:rsid w:val="002160C4"/>
    <w:rsid w:val="002168EC"/>
    <w:rsid w:val="00216BDD"/>
    <w:rsid w:val="00217DD8"/>
    <w:rsid w:val="00221AA8"/>
    <w:rsid w:val="00222146"/>
    <w:rsid w:val="00224E9B"/>
    <w:rsid w:val="00225F87"/>
    <w:rsid w:val="002260E9"/>
    <w:rsid w:val="002262A6"/>
    <w:rsid w:val="002262DF"/>
    <w:rsid w:val="0022730B"/>
    <w:rsid w:val="00227954"/>
    <w:rsid w:val="002279CA"/>
    <w:rsid w:val="002303FA"/>
    <w:rsid w:val="002306CE"/>
    <w:rsid w:val="00230B1D"/>
    <w:rsid w:val="00230DC0"/>
    <w:rsid w:val="002312C9"/>
    <w:rsid w:val="002314E7"/>
    <w:rsid w:val="002323A4"/>
    <w:rsid w:val="00232E3B"/>
    <w:rsid w:val="00233675"/>
    <w:rsid w:val="002337D6"/>
    <w:rsid w:val="002347BB"/>
    <w:rsid w:val="00234E36"/>
    <w:rsid w:val="00234EAB"/>
    <w:rsid w:val="0023527D"/>
    <w:rsid w:val="00235B12"/>
    <w:rsid w:val="002402EE"/>
    <w:rsid w:val="00240880"/>
    <w:rsid w:val="00240CDB"/>
    <w:rsid w:val="002411AA"/>
    <w:rsid w:val="00242150"/>
    <w:rsid w:val="0024245E"/>
    <w:rsid w:val="00244EB5"/>
    <w:rsid w:val="00245D4B"/>
    <w:rsid w:val="00247070"/>
    <w:rsid w:val="002476DE"/>
    <w:rsid w:val="00247975"/>
    <w:rsid w:val="002501CE"/>
    <w:rsid w:val="002515BB"/>
    <w:rsid w:val="00251A13"/>
    <w:rsid w:val="00251EAF"/>
    <w:rsid w:val="0025231C"/>
    <w:rsid w:val="002528E3"/>
    <w:rsid w:val="00252D29"/>
    <w:rsid w:val="00253E40"/>
    <w:rsid w:val="0025593A"/>
    <w:rsid w:val="00255D64"/>
    <w:rsid w:val="00255F17"/>
    <w:rsid w:val="00256A5D"/>
    <w:rsid w:val="00260265"/>
    <w:rsid w:val="00260860"/>
    <w:rsid w:val="00261437"/>
    <w:rsid w:val="00263458"/>
    <w:rsid w:val="00264EEF"/>
    <w:rsid w:val="00265FBF"/>
    <w:rsid w:val="00267482"/>
    <w:rsid w:val="0026762C"/>
    <w:rsid w:val="00267656"/>
    <w:rsid w:val="00271B6F"/>
    <w:rsid w:val="00273EF2"/>
    <w:rsid w:val="00274477"/>
    <w:rsid w:val="0027454B"/>
    <w:rsid w:val="00274598"/>
    <w:rsid w:val="00275521"/>
    <w:rsid w:val="00276BCE"/>
    <w:rsid w:val="00276C4E"/>
    <w:rsid w:val="00277807"/>
    <w:rsid w:val="00277DF5"/>
    <w:rsid w:val="00280631"/>
    <w:rsid w:val="00281BA1"/>
    <w:rsid w:val="0028204C"/>
    <w:rsid w:val="00282069"/>
    <w:rsid w:val="0028229C"/>
    <w:rsid w:val="00283EBA"/>
    <w:rsid w:val="002843EF"/>
    <w:rsid w:val="00284EC6"/>
    <w:rsid w:val="00287764"/>
    <w:rsid w:val="0029199A"/>
    <w:rsid w:val="002933F0"/>
    <w:rsid w:val="002939A3"/>
    <w:rsid w:val="00293A39"/>
    <w:rsid w:val="00293DC8"/>
    <w:rsid w:val="002944AB"/>
    <w:rsid w:val="0029497E"/>
    <w:rsid w:val="00294BAC"/>
    <w:rsid w:val="002950AB"/>
    <w:rsid w:val="002A0DA6"/>
    <w:rsid w:val="002A1C09"/>
    <w:rsid w:val="002A36D2"/>
    <w:rsid w:val="002A43D7"/>
    <w:rsid w:val="002A485B"/>
    <w:rsid w:val="002A644D"/>
    <w:rsid w:val="002B00C3"/>
    <w:rsid w:val="002B138B"/>
    <w:rsid w:val="002B3266"/>
    <w:rsid w:val="002B3377"/>
    <w:rsid w:val="002B4C39"/>
    <w:rsid w:val="002B66C5"/>
    <w:rsid w:val="002B67EE"/>
    <w:rsid w:val="002B6A75"/>
    <w:rsid w:val="002B703C"/>
    <w:rsid w:val="002B7C54"/>
    <w:rsid w:val="002C0405"/>
    <w:rsid w:val="002C06DA"/>
    <w:rsid w:val="002C0A0A"/>
    <w:rsid w:val="002C0ECD"/>
    <w:rsid w:val="002C114A"/>
    <w:rsid w:val="002C1FD8"/>
    <w:rsid w:val="002C2011"/>
    <w:rsid w:val="002C2564"/>
    <w:rsid w:val="002C27AE"/>
    <w:rsid w:val="002C363E"/>
    <w:rsid w:val="002C3BCF"/>
    <w:rsid w:val="002C5A60"/>
    <w:rsid w:val="002C6064"/>
    <w:rsid w:val="002C6C46"/>
    <w:rsid w:val="002C7791"/>
    <w:rsid w:val="002C79BF"/>
    <w:rsid w:val="002D0B90"/>
    <w:rsid w:val="002D1636"/>
    <w:rsid w:val="002D2EA2"/>
    <w:rsid w:val="002D4C90"/>
    <w:rsid w:val="002D5544"/>
    <w:rsid w:val="002D643D"/>
    <w:rsid w:val="002E25DB"/>
    <w:rsid w:val="002E4064"/>
    <w:rsid w:val="002E452C"/>
    <w:rsid w:val="002E5DD4"/>
    <w:rsid w:val="002E75CF"/>
    <w:rsid w:val="002E7D2F"/>
    <w:rsid w:val="002F12F5"/>
    <w:rsid w:val="002F2749"/>
    <w:rsid w:val="002F46A9"/>
    <w:rsid w:val="002F4D1C"/>
    <w:rsid w:val="002F66C7"/>
    <w:rsid w:val="002F6C8D"/>
    <w:rsid w:val="002F6E19"/>
    <w:rsid w:val="002F79AE"/>
    <w:rsid w:val="00300F34"/>
    <w:rsid w:val="00302D4C"/>
    <w:rsid w:val="0030340B"/>
    <w:rsid w:val="003051BE"/>
    <w:rsid w:val="00305F0D"/>
    <w:rsid w:val="00306927"/>
    <w:rsid w:val="00310BBD"/>
    <w:rsid w:val="00314D44"/>
    <w:rsid w:val="00316378"/>
    <w:rsid w:val="00316AFB"/>
    <w:rsid w:val="00320A5C"/>
    <w:rsid w:val="00321F28"/>
    <w:rsid w:val="00322FB9"/>
    <w:rsid w:val="00324632"/>
    <w:rsid w:val="003249B7"/>
    <w:rsid w:val="00324A8A"/>
    <w:rsid w:val="003267A2"/>
    <w:rsid w:val="003305FD"/>
    <w:rsid w:val="00330847"/>
    <w:rsid w:val="003322FD"/>
    <w:rsid w:val="00334AB1"/>
    <w:rsid w:val="0033606D"/>
    <w:rsid w:val="00337152"/>
    <w:rsid w:val="00337768"/>
    <w:rsid w:val="003411DB"/>
    <w:rsid w:val="00341323"/>
    <w:rsid w:val="00341A6E"/>
    <w:rsid w:val="00341CB7"/>
    <w:rsid w:val="0034445E"/>
    <w:rsid w:val="003450CC"/>
    <w:rsid w:val="003457A8"/>
    <w:rsid w:val="003457BA"/>
    <w:rsid w:val="003471BA"/>
    <w:rsid w:val="00347293"/>
    <w:rsid w:val="00347DB6"/>
    <w:rsid w:val="00350264"/>
    <w:rsid w:val="00350EBD"/>
    <w:rsid w:val="003512A2"/>
    <w:rsid w:val="00351397"/>
    <w:rsid w:val="00352049"/>
    <w:rsid w:val="0035591F"/>
    <w:rsid w:val="00356157"/>
    <w:rsid w:val="00357F31"/>
    <w:rsid w:val="00360CE2"/>
    <w:rsid w:val="003622C9"/>
    <w:rsid w:val="00363F42"/>
    <w:rsid w:val="00364134"/>
    <w:rsid w:val="00364A6B"/>
    <w:rsid w:val="00364B86"/>
    <w:rsid w:val="00365399"/>
    <w:rsid w:val="00365AC0"/>
    <w:rsid w:val="00371140"/>
    <w:rsid w:val="00372342"/>
    <w:rsid w:val="00372DFB"/>
    <w:rsid w:val="003733F0"/>
    <w:rsid w:val="00373793"/>
    <w:rsid w:val="003739E3"/>
    <w:rsid w:val="00373B68"/>
    <w:rsid w:val="003759DD"/>
    <w:rsid w:val="003764A3"/>
    <w:rsid w:val="003764FD"/>
    <w:rsid w:val="00380C39"/>
    <w:rsid w:val="003810F7"/>
    <w:rsid w:val="00385299"/>
    <w:rsid w:val="00386361"/>
    <w:rsid w:val="00387DBC"/>
    <w:rsid w:val="00390E90"/>
    <w:rsid w:val="0039170A"/>
    <w:rsid w:val="00393E11"/>
    <w:rsid w:val="00395098"/>
    <w:rsid w:val="0039737F"/>
    <w:rsid w:val="0039774D"/>
    <w:rsid w:val="003A11E4"/>
    <w:rsid w:val="003A1F10"/>
    <w:rsid w:val="003A3EC0"/>
    <w:rsid w:val="003A48CF"/>
    <w:rsid w:val="003A4AB1"/>
    <w:rsid w:val="003A5C76"/>
    <w:rsid w:val="003A5CC6"/>
    <w:rsid w:val="003A6069"/>
    <w:rsid w:val="003A737D"/>
    <w:rsid w:val="003A7DD6"/>
    <w:rsid w:val="003B1E59"/>
    <w:rsid w:val="003B219A"/>
    <w:rsid w:val="003B365A"/>
    <w:rsid w:val="003B38B3"/>
    <w:rsid w:val="003B3D43"/>
    <w:rsid w:val="003B3E14"/>
    <w:rsid w:val="003B5A9B"/>
    <w:rsid w:val="003B69FF"/>
    <w:rsid w:val="003B6D1C"/>
    <w:rsid w:val="003B6E02"/>
    <w:rsid w:val="003C1AA6"/>
    <w:rsid w:val="003C3E03"/>
    <w:rsid w:val="003C4C5A"/>
    <w:rsid w:val="003C5032"/>
    <w:rsid w:val="003C777F"/>
    <w:rsid w:val="003D0FE1"/>
    <w:rsid w:val="003D1A61"/>
    <w:rsid w:val="003D1E71"/>
    <w:rsid w:val="003D228F"/>
    <w:rsid w:val="003D3B24"/>
    <w:rsid w:val="003D7666"/>
    <w:rsid w:val="003D76C9"/>
    <w:rsid w:val="003D79FA"/>
    <w:rsid w:val="003E1811"/>
    <w:rsid w:val="003E3C9C"/>
    <w:rsid w:val="003E4477"/>
    <w:rsid w:val="003E4CD9"/>
    <w:rsid w:val="003E518C"/>
    <w:rsid w:val="003E5D02"/>
    <w:rsid w:val="003E6F9E"/>
    <w:rsid w:val="003F024A"/>
    <w:rsid w:val="003F1421"/>
    <w:rsid w:val="003F161D"/>
    <w:rsid w:val="003F1ADE"/>
    <w:rsid w:val="003F1E61"/>
    <w:rsid w:val="003F59F7"/>
    <w:rsid w:val="003F700F"/>
    <w:rsid w:val="003F752D"/>
    <w:rsid w:val="00400B53"/>
    <w:rsid w:val="004011E1"/>
    <w:rsid w:val="004013A2"/>
    <w:rsid w:val="00401970"/>
    <w:rsid w:val="00401DA5"/>
    <w:rsid w:val="00402200"/>
    <w:rsid w:val="004031CA"/>
    <w:rsid w:val="00403E3E"/>
    <w:rsid w:val="00404BE2"/>
    <w:rsid w:val="004055DA"/>
    <w:rsid w:val="00406421"/>
    <w:rsid w:val="00406494"/>
    <w:rsid w:val="004067C7"/>
    <w:rsid w:val="004069FC"/>
    <w:rsid w:val="00406EB7"/>
    <w:rsid w:val="0040704D"/>
    <w:rsid w:val="00407217"/>
    <w:rsid w:val="00407674"/>
    <w:rsid w:val="004103B1"/>
    <w:rsid w:val="00411659"/>
    <w:rsid w:val="00411BB9"/>
    <w:rsid w:val="004123D9"/>
    <w:rsid w:val="00414752"/>
    <w:rsid w:val="00414793"/>
    <w:rsid w:val="00416B4F"/>
    <w:rsid w:val="00416DD9"/>
    <w:rsid w:val="00417916"/>
    <w:rsid w:val="004219B3"/>
    <w:rsid w:val="004232D1"/>
    <w:rsid w:val="00424754"/>
    <w:rsid w:val="00425B57"/>
    <w:rsid w:val="0042773F"/>
    <w:rsid w:val="00427EC5"/>
    <w:rsid w:val="0043051C"/>
    <w:rsid w:val="0043109D"/>
    <w:rsid w:val="00431AFE"/>
    <w:rsid w:val="00432F77"/>
    <w:rsid w:val="00433DC9"/>
    <w:rsid w:val="00434913"/>
    <w:rsid w:val="004355F0"/>
    <w:rsid w:val="00436535"/>
    <w:rsid w:val="004365D1"/>
    <w:rsid w:val="00437AFB"/>
    <w:rsid w:val="00437D98"/>
    <w:rsid w:val="00441154"/>
    <w:rsid w:val="00442158"/>
    <w:rsid w:val="0044237D"/>
    <w:rsid w:val="0044474A"/>
    <w:rsid w:val="00446944"/>
    <w:rsid w:val="00446F0E"/>
    <w:rsid w:val="0045020A"/>
    <w:rsid w:val="00451B9C"/>
    <w:rsid w:val="004520CC"/>
    <w:rsid w:val="00452770"/>
    <w:rsid w:val="0045742C"/>
    <w:rsid w:val="0046068C"/>
    <w:rsid w:val="00460CE5"/>
    <w:rsid w:val="004610E5"/>
    <w:rsid w:val="00464629"/>
    <w:rsid w:val="004672D5"/>
    <w:rsid w:val="00467356"/>
    <w:rsid w:val="0046760F"/>
    <w:rsid w:val="00467F09"/>
    <w:rsid w:val="004709C6"/>
    <w:rsid w:val="00470B1E"/>
    <w:rsid w:val="00471366"/>
    <w:rsid w:val="00471AA7"/>
    <w:rsid w:val="00476635"/>
    <w:rsid w:val="004775AC"/>
    <w:rsid w:val="0047787F"/>
    <w:rsid w:val="00477B1C"/>
    <w:rsid w:val="00480A13"/>
    <w:rsid w:val="004813DE"/>
    <w:rsid w:val="00481672"/>
    <w:rsid w:val="00481681"/>
    <w:rsid w:val="00481D4D"/>
    <w:rsid w:val="004821FE"/>
    <w:rsid w:val="004835B2"/>
    <w:rsid w:val="004840EB"/>
    <w:rsid w:val="00485A8F"/>
    <w:rsid w:val="00486565"/>
    <w:rsid w:val="00486A26"/>
    <w:rsid w:val="00486AF5"/>
    <w:rsid w:val="00487B9A"/>
    <w:rsid w:val="00487F0B"/>
    <w:rsid w:val="0049034A"/>
    <w:rsid w:val="004907E5"/>
    <w:rsid w:val="00490932"/>
    <w:rsid w:val="00491AB1"/>
    <w:rsid w:val="004922D5"/>
    <w:rsid w:val="004934E6"/>
    <w:rsid w:val="00497699"/>
    <w:rsid w:val="004A042F"/>
    <w:rsid w:val="004A1824"/>
    <w:rsid w:val="004A213B"/>
    <w:rsid w:val="004A24B0"/>
    <w:rsid w:val="004A3F61"/>
    <w:rsid w:val="004A4A87"/>
    <w:rsid w:val="004A70F3"/>
    <w:rsid w:val="004B2247"/>
    <w:rsid w:val="004B2933"/>
    <w:rsid w:val="004B2FED"/>
    <w:rsid w:val="004B46DB"/>
    <w:rsid w:val="004B59B8"/>
    <w:rsid w:val="004B6000"/>
    <w:rsid w:val="004B6735"/>
    <w:rsid w:val="004C064D"/>
    <w:rsid w:val="004C0D9D"/>
    <w:rsid w:val="004C18CF"/>
    <w:rsid w:val="004C1A51"/>
    <w:rsid w:val="004C2D96"/>
    <w:rsid w:val="004C35C7"/>
    <w:rsid w:val="004D06E5"/>
    <w:rsid w:val="004D072D"/>
    <w:rsid w:val="004D0779"/>
    <w:rsid w:val="004D08C0"/>
    <w:rsid w:val="004D238C"/>
    <w:rsid w:val="004D25A7"/>
    <w:rsid w:val="004D2A73"/>
    <w:rsid w:val="004D4ABE"/>
    <w:rsid w:val="004D545A"/>
    <w:rsid w:val="004D762A"/>
    <w:rsid w:val="004E2453"/>
    <w:rsid w:val="004E275C"/>
    <w:rsid w:val="004E36BD"/>
    <w:rsid w:val="004E3824"/>
    <w:rsid w:val="004E4DCE"/>
    <w:rsid w:val="004F13D6"/>
    <w:rsid w:val="004F18B2"/>
    <w:rsid w:val="004F1D44"/>
    <w:rsid w:val="004F1E25"/>
    <w:rsid w:val="004F2146"/>
    <w:rsid w:val="004F2CFE"/>
    <w:rsid w:val="004F2D10"/>
    <w:rsid w:val="004F589F"/>
    <w:rsid w:val="004F5E8C"/>
    <w:rsid w:val="004F62E5"/>
    <w:rsid w:val="005000B1"/>
    <w:rsid w:val="005025F7"/>
    <w:rsid w:val="005037E1"/>
    <w:rsid w:val="0050466F"/>
    <w:rsid w:val="00505DD5"/>
    <w:rsid w:val="0050644F"/>
    <w:rsid w:val="00506854"/>
    <w:rsid w:val="00506ABD"/>
    <w:rsid w:val="00506CBC"/>
    <w:rsid w:val="00507F35"/>
    <w:rsid w:val="00510AE2"/>
    <w:rsid w:val="0051145A"/>
    <w:rsid w:val="005118EC"/>
    <w:rsid w:val="005132D8"/>
    <w:rsid w:val="005145DE"/>
    <w:rsid w:val="00516124"/>
    <w:rsid w:val="00517E93"/>
    <w:rsid w:val="00520347"/>
    <w:rsid w:val="005211A8"/>
    <w:rsid w:val="00523000"/>
    <w:rsid w:val="00523431"/>
    <w:rsid w:val="00523E6D"/>
    <w:rsid w:val="00524BC5"/>
    <w:rsid w:val="00525B7E"/>
    <w:rsid w:val="00526254"/>
    <w:rsid w:val="00526F9C"/>
    <w:rsid w:val="00530A9A"/>
    <w:rsid w:val="00531753"/>
    <w:rsid w:val="005324BA"/>
    <w:rsid w:val="005326F3"/>
    <w:rsid w:val="00532B56"/>
    <w:rsid w:val="00532BB2"/>
    <w:rsid w:val="00542381"/>
    <w:rsid w:val="00544F47"/>
    <w:rsid w:val="00545013"/>
    <w:rsid w:val="00545093"/>
    <w:rsid w:val="005452FA"/>
    <w:rsid w:val="0054781B"/>
    <w:rsid w:val="005479FA"/>
    <w:rsid w:val="0055000C"/>
    <w:rsid w:val="0055166C"/>
    <w:rsid w:val="00552D47"/>
    <w:rsid w:val="00553AC3"/>
    <w:rsid w:val="00554A4A"/>
    <w:rsid w:val="00555231"/>
    <w:rsid w:val="00555AD5"/>
    <w:rsid w:val="00556BFF"/>
    <w:rsid w:val="00556C18"/>
    <w:rsid w:val="00557768"/>
    <w:rsid w:val="005602D9"/>
    <w:rsid w:val="00560833"/>
    <w:rsid w:val="00560DFE"/>
    <w:rsid w:val="00562FC5"/>
    <w:rsid w:val="005638AA"/>
    <w:rsid w:val="00563EF1"/>
    <w:rsid w:val="005641B1"/>
    <w:rsid w:val="00564225"/>
    <w:rsid w:val="00565054"/>
    <w:rsid w:val="0056571A"/>
    <w:rsid w:val="00565839"/>
    <w:rsid w:val="005666A9"/>
    <w:rsid w:val="005710B1"/>
    <w:rsid w:val="00571165"/>
    <w:rsid w:val="0057157D"/>
    <w:rsid w:val="00571834"/>
    <w:rsid w:val="00571FC7"/>
    <w:rsid w:val="00573BD7"/>
    <w:rsid w:val="00573E2E"/>
    <w:rsid w:val="00574BFE"/>
    <w:rsid w:val="00575148"/>
    <w:rsid w:val="00576FD5"/>
    <w:rsid w:val="005776D7"/>
    <w:rsid w:val="0057785F"/>
    <w:rsid w:val="00577B64"/>
    <w:rsid w:val="005804A1"/>
    <w:rsid w:val="005819AE"/>
    <w:rsid w:val="00582B3D"/>
    <w:rsid w:val="00585067"/>
    <w:rsid w:val="005854B1"/>
    <w:rsid w:val="00585A9C"/>
    <w:rsid w:val="005867A4"/>
    <w:rsid w:val="00590081"/>
    <w:rsid w:val="005904E1"/>
    <w:rsid w:val="0059123E"/>
    <w:rsid w:val="005918F4"/>
    <w:rsid w:val="005931C8"/>
    <w:rsid w:val="005947F3"/>
    <w:rsid w:val="00597BE9"/>
    <w:rsid w:val="005A07E5"/>
    <w:rsid w:val="005A0B68"/>
    <w:rsid w:val="005A154E"/>
    <w:rsid w:val="005A1834"/>
    <w:rsid w:val="005A206E"/>
    <w:rsid w:val="005A31B4"/>
    <w:rsid w:val="005A36A2"/>
    <w:rsid w:val="005A3E80"/>
    <w:rsid w:val="005A55F6"/>
    <w:rsid w:val="005A6C11"/>
    <w:rsid w:val="005B05A3"/>
    <w:rsid w:val="005B1768"/>
    <w:rsid w:val="005B2F66"/>
    <w:rsid w:val="005B379E"/>
    <w:rsid w:val="005B49EE"/>
    <w:rsid w:val="005B4B67"/>
    <w:rsid w:val="005B4C91"/>
    <w:rsid w:val="005B5F47"/>
    <w:rsid w:val="005B72AB"/>
    <w:rsid w:val="005B752D"/>
    <w:rsid w:val="005B7C43"/>
    <w:rsid w:val="005C1111"/>
    <w:rsid w:val="005C14C2"/>
    <w:rsid w:val="005C2623"/>
    <w:rsid w:val="005C31B8"/>
    <w:rsid w:val="005C35BF"/>
    <w:rsid w:val="005C5184"/>
    <w:rsid w:val="005C54AC"/>
    <w:rsid w:val="005C7EF4"/>
    <w:rsid w:val="005D04C5"/>
    <w:rsid w:val="005D441E"/>
    <w:rsid w:val="005D4B70"/>
    <w:rsid w:val="005D62F2"/>
    <w:rsid w:val="005D66E2"/>
    <w:rsid w:val="005E0B94"/>
    <w:rsid w:val="005E1BED"/>
    <w:rsid w:val="005E3CB1"/>
    <w:rsid w:val="005E5F7D"/>
    <w:rsid w:val="005E74B9"/>
    <w:rsid w:val="005F0F75"/>
    <w:rsid w:val="005F522E"/>
    <w:rsid w:val="005F5BB1"/>
    <w:rsid w:val="005F65EE"/>
    <w:rsid w:val="00600141"/>
    <w:rsid w:val="00601768"/>
    <w:rsid w:val="00602672"/>
    <w:rsid w:val="0060320B"/>
    <w:rsid w:val="006034D2"/>
    <w:rsid w:val="00604F2A"/>
    <w:rsid w:val="006060EB"/>
    <w:rsid w:val="00606BA4"/>
    <w:rsid w:val="006072A6"/>
    <w:rsid w:val="00607981"/>
    <w:rsid w:val="00610411"/>
    <w:rsid w:val="0061081A"/>
    <w:rsid w:val="00610831"/>
    <w:rsid w:val="00610955"/>
    <w:rsid w:val="00610DA7"/>
    <w:rsid w:val="006112B0"/>
    <w:rsid w:val="006125E2"/>
    <w:rsid w:val="006128EB"/>
    <w:rsid w:val="006130DB"/>
    <w:rsid w:val="006133EA"/>
    <w:rsid w:val="006136B5"/>
    <w:rsid w:val="00613B3C"/>
    <w:rsid w:val="00614189"/>
    <w:rsid w:val="00614695"/>
    <w:rsid w:val="00615E56"/>
    <w:rsid w:val="006160F4"/>
    <w:rsid w:val="00616548"/>
    <w:rsid w:val="0061718D"/>
    <w:rsid w:val="00617D86"/>
    <w:rsid w:val="00621B33"/>
    <w:rsid w:val="00621EEE"/>
    <w:rsid w:val="006238BA"/>
    <w:rsid w:val="00623BBE"/>
    <w:rsid w:val="00623F40"/>
    <w:rsid w:val="006249D3"/>
    <w:rsid w:val="006256E1"/>
    <w:rsid w:val="006260E5"/>
    <w:rsid w:val="00626741"/>
    <w:rsid w:val="00627ACF"/>
    <w:rsid w:val="0063070D"/>
    <w:rsid w:val="00630D5A"/>
    <w:rsid w:val="00632079"/>
    <w:rsid w:val="00632385"/>
    <w:rsid w:val="0063316C"/>
    <w:rsid w:val="006342A2"/>
    <w:rsid w:val="00634A2D"/>
    <w:rsid w:val="0063655A"/>
    <w:rsid w:val="006370AB"/>
    <w:rsid w:val="0063743F"/>
    <w:rsid w:val="006407D4"/>
    <w:rsid w:val="006418DB"/>
    <w:rsid w:val="00641A8F"/>
    <w:rsid w:val="00641EA6"/>
    <w:rsid w:val="00642170"/>
    <w:rsid w:val="00642E5A"/>
    <w:rsid w:val="00643156"/>
    <w:rsid w:val="00644F5C"/>
    <w:rsid w:val="00644FED"/>
    <w:rsid w:val="006450E3"/>
    <w:rsid w:val="00645472"/>
    <w:rsid w:val="006471A8"/>
    <w:rsid w:val="00647A1A"/>
    <w:rsid w:val="00650F5E"/>
    <w:rsid w:val="00651A70"/>
    <w:rsid w:val="00652CCA"/>
    <w:rsid w:val="00652E62"/>
    <w:rsid w:val="00654728"/>
    <w:rsid w:val="00654F61"/>
    <w:rsid w:val="0065588E"/>
    <w:rsid w:val="00655CE9"/>
    <w:rsid w:val="00655E75"/>
    <w:rsid w:val="006561F3"/>
    <w:rsid w:val="00656966"/>
    <w:rsid w:val="00656C44"/>
    <w:rsid w:val="006571F7"/>
    <w:rsid w:val="00661AEB"/>
    <w:rsid w:val="00662186"/>
    <w:rsid w:val="00667545"/>
    <w:rsid w:val="0066799A"/>
    <w:rsid w:val="00667E54"/>
    <w:rsid w:val="00667F3C"/>
    <w:rsid w:val="00670608"/>
    <w:rsid w:val="00670B40"/>
    <w:rsid w:val="00670CE7"/>
    <w:rsid w:val="00671044"/>
    <w:rsid w:val="006712E6"/>
    <w:rsid w:val="006731D1"/>
    <w:rsid w:val="00673302"/>
    <w:rsid w:val="0067593C"/>
    <w:rsid w:val="0067773B"/>
    <w:rsid w:val="00677A01"/>
    <w:rsid w:val="00680397"/>
    <w:rsid w:val="0068597D"/>
    <w:rsid w:val="0068648B"/>
    <w:rsid w:val="00690A8B"/>
    <w:rsid w:val="0069273F"/>
    <w:rsid w:val="00693C33"/>
    <w:rsid w:val="00693F93"/>
    <w:rsid w:val="00694A1D"/>
    <w:rsid w:val="0069709F"/>
    <w:rsid w:val="006A0320"/>
    <w:rsid w:val="006A06EE"/>
    <w:rsid w:val="006A0CA8"/>
    <w:rsid w:val="006A1CFC"/>
    <w:rsid w:val="006A1E9E"/>
    <w:rsid w:val="006A2445"/>
    <w:rsid w:val="006A38A9"/>
    <w:rsid w:val="006A4CE5"/>
    <w:rsid w:val="006A5F5C"/>
    <w:rsid w:val="006A6D79"/>
    <w:rsid w:val="006A7C21"/>
    <w:rsid w:val="006B0D4F"/>
    <w:rsid w:val="006B2243"/>
    <w:rsid w:val="006B39CD"/>
    <w:rsid w:val="006B3A67"/>
    <w:rsid w:val="006B3D54"/>
    <w:rsid w:val="006B558F"/>
    <w:rsid w:val="006B563D"/>
    <w:rsid w:val="006B7601"/>
    <w:rsid w:val="006C0365"/>
    <w:rsid w:val="006C6984"/>
    <w:rsid w:val="006C6D64"/>
    <w:rsid w:val="006C76DA"/>
    <w:rsid w:val="006C7830"/>
    <w:rsid w:val="006D23BE"/>
    <w:rsid w:val="006D25E0"/>
    <w:rsid w:val="006D2782"/>
    <w:rsid w:val="006D35C2"/>
    <w:rsid w:val="006D3AAE"/>
    <w:rsid w:val="006D4869"/>
    <w:rsid w:val="006D7016"/>
    <w:rsid w:val="006D7C5C"/>
    <w:rsid w:val="006E3E28"/>
    <w:rsid w:val="006E5484"/>
    <w:rsid w:val="006E5881"/>
    <w:rsid w:val="006E6C96"/>
    <w:rsid w:val="006E6D59"/>
    <w:rsid w:val="006E6EB1"/>
    <w:rsid w:val="006F1BBA"/>
    <w:rsid w:val="006F318B"/>
    <w:rsid w:val="006F50D7"/>
    <w:rsid w:val="006F62CC"/>
    <w:rsid w:val="006F67A8"/>
    <w:rsid w:val="006F6821"/>
    <w:rsid w:val="006F7B1E"/>
    <w:rsid w:val="007002B3"/>
    <w:rsid w:val="00700448"/>
    <w:rsid w:val="007014C6"/>
    <w:rsid w:val="00701851"/>
    <w:rsid w:val="00701BB5"/>
    <w:rsid w:val="00701F4E"/>
    <w:rsid w:val="007029B9"/>
    <w:rsid w:val="007029CC"/>
    <w:rsid w:val="0070357E"/>
    <w:rsid w:val="00704AF0"/>
    <w:rsid w:val="00706BFD"/>
    <w:rsid w:val="00707454"/>
    <w:rsid w:val="007074FA"/>
    <w:rsid w:val="007078EA"/>
    <w:rsid w:val="007102F6"/>
    <w:rsid w:val="00710850"/>
    <w:rsid w:val="00711023"/>
    <w:rsid w:val="00712C1A"/>
    <w:rsid w:val="00713C09"/>
    <w:rsid w:val="00716083"/>
    <w:rsid w:val="00716F0C"/>
    <w:rsid w:val="00717C58"/>
    <w:rsid w:val="00717FAA"/>
    <w:rsid w:val="00721B31"/>
    <w:rsid w:val="00722A0F"/>
    <w:rsid w:val="00726AA5"/>
    <w:rsid w:val="007270B8"/>
    <w:rsid w:val="00727267"/>
    <w:rsid w:val="00727ACF"/>
    <w:rsid w:val="007317F3"/>
    <w:rsid w:val="00731E1C"/>
    <w:rsid w:val="00734E52"/>
    <w:rsid w:val="007355D5"/>
    <w:rsid w:val="00736390"/>
    <w:rsid w:val="00736CAA"/>
    <w:rsid w:val="0073701D"/>
    <w:rsid w:val="00737503"/>
    <w:rsid w:val="00737800"/>
    <w:rsid w:val="00737B02"/>
    <w:rsid w:val="007408D3"/>
    <w:rsid w:val="0074299B"/>
    <w:rsid w:val="007432AA"/>
    <w:rsid w:val="007456FE"/>
    <w:rsid w:val="007457B1"/>
    <w:rsid w:val="00746D46"/>
    <w:rsid w:val="00747B2C"/>
    <w:rsid w:val="00747D9C"/>
    <w:rsid w:val="00750B7C"/>
    <w:rsid w:val="00751A90"/>
    <w:rsid w:val="0075273B"/>
    <w:rsid w:val="00752E4A"/>
    <w:rsid w:val="00753B2A"/>
    <w:rsid w:val="00754B4C"/>
    <w:rsid w:val="00757564"/>
    <w:rsid w:val="00757BF8"/>
    <w:rsid w:val="00760376"/>
    <w:rsid w:val="0076167E"/>
    <w:rsid w:val="007637A8"/>
    <w:rsid w:val="0076399D"/>
    <w:rsid w:val="00765A4C"/>
    <w:rsid w:val="00766651"/>
    <w:rsid w:val="0076698E"/>
    <w:rsid w:val="00766A45"/>
    <w:rsid w:val="00767B37"/>
    <w:rsid w:val="0077026D"/>
    <w:rsid w:val="007702A9"/>
    <w:rsid w:val="00770755"/>
    <w:rsid w:val="00772368"/>
    <w:rsid w:val="00772963"/>
    <w:rsid w:val="00772AC8"/>
    <w:rsid w:val="00772F29"/>
    <w:rsid w:val="00773929"/>
    <w:rsid w:val="0077508C"/>
    <w:rsid w:val="00775AA4"/>
    <w:rsid w:val="00776208"/>
    <w:rsid w:val="00777134"/>
    <w:rsid w:val="007774B7"/>
    <w:rsid w:val="00777F66"/>
    <w:rsid w:val="0078116C"/>
    <w:rsid w:val="00781CE7"/>
    <w:rsid w:val="00781F2C"/>
    <w:rsid w:val="00783BCB"/>
    <w:rsid w:val="00783CEB"/>
    <w:rsid w:val="007850F8"/>
    <w:rsid w:val="0078722F"/>
    <w:rsid w:val="007872F3"/>
    <w:rsid w:val="00787AB2"/>
    <w:rsid w:val="00787C1F"/>
    <w:rsid w:val="00790734"/>
    <w:rsid w:val="0079115D"/>
    <w:rsid w:val="007913B7"/>
    <w:rsid w:val="00791461"/>
    <w:rsid w:val="00791592"/>
    <w:rsid w:val="00792C16"/>
    <w:rsid w:val="00793D00"/>
    <w:rsid w:val="007954C1"/>
    <w:rsid w:val="0079680B"/>
    <w:rsid w:val="00796CC8"/>
    <w:rsid w:val="0079705D"/>
    <w:rsid w:val="00797A4A"/>
    <w:rsid w:val="007A1939"/>
    <w:rsid w:val="007A45F6"/>
    <w:rsid w:val="007A4963"/>
    <w:rsid w:val="007A5DEC"/>
    <w:rsid w:val="007A74ED"/>
    <w:rsid w:val="007A7773"/>
    <w:rsid w:val="007B01FA"/>
    <w:rsid w:val="007B15DB"/>
    <w:rsid w:val="007B20B2"/>
    <w:rsid w:val="007B2776"/>
    <w:rsid w:val="007B2A30"/>
    <w:rsid w:val="007B331A"/>
    <w:rsid w:val="007B48BC"/>
    <w:rsid w:val="007B4E2B"/>
    <w:rsid w:val="007C1D38"/>
    <w:rsid w:val="007C28D0"/>
    <w:rsid w:val="007C343B"/>
    <w:rsid w:val="007C4A3E"/>
    <w:rsid w:val="007C5110"/>
    <w:rsid w:val="007C51CD"/>
    <w:rsid w:val="007C64C5"/>
    <w:rsid w:val="007C6893"/>
    <w:rsid w:val="007C6B3B"/>
    <w:rsid w:val="007C756C"/>
    <w:rsid w:val="007C7AD8"/>
    <w:rsid w:val="007C7B06"/>
    <w:rsid w:val="007C7DD7"/>
    <w:rsid w:val="007D033A"/>
    <w:rsid w:val="007D31AE"/>
    <w:rsid w:val="007D3618"/>
    <w:rsid w:val="007D3B6C"/>
    <w:rsid w:val="007D49E7"/>
    <w:rsid w:val="007D7D7F"/>
    <w:rsid w:val="007E0D4A"/>
    <w:rsid w:val="007E1755"/>
    <w:rsid w:val="007E3044"/>
    <w:rsid w:val="007E435B"/>
    <w:rsid w:val="007E5551"/>
    <w:rsid w:val="007E6C06"/>
    <w:rsid w:val="007E6C91"/>
    <w:rsid w:val="007E7548"/>
    <w:rsid w:val="007E7BC3"/>
    <w:rsid w:val="007E7E45"/>
    <w:rsid w:val="007F120F"/>
    <w:rsid w:val="007F1A37"/>
    <w:rsid w:val="007F2084"/>
    <w:rsid w:val="007F2339"/>
    <w:rsid w:val="007F4747"/>
    <w:rsid w:val="007F62FD"/>
    <w:rsid w:val="00801A47"/>
    <w:rsid w:val="008020F4"/>
    <w:rsid w:val="00803610"/>
    <w:rsid w:val="00803DBC"/>
    <w:rsid w:val="00805523"/>
    <w:rsid w:val="008056D9"/>
    <w:rsid w:val="00806055"/>
    <w:rsid w:val="008072CE"/>
    <w:rsid w:val="00807B73"/>
    <w:rsid w:val="00807EB4"/>
    <w:rsid w:val="00807EFF"/>
    <w:rsid w:val="00812D8B"/>
    <w:rsid w:val="0081329A"/>
    <w:rsid w:val="00815055"/>
    <w:rsid w:val="008157B2"/>
    <w:rsid w:val="00815D48"/>
    <w:rsid w:val="00821328"/>
    <w:rsid w:val="00822FE3"/>
    <w:rsid w:val="0082324F"/>
    <w:rsid w:val="008255A2"/>
    <w:rsid w:val="0082644D"/>
    <w:rsid w:val="00826946"/>
    <w:rsid w:val="008275E0"/>
    <w:rsid w:val="008278CC"/>
    <w:rsid w:val="008321E9"/>
    <w:rsid w:val="00833E09"/>
    <w:rsid w:val="008351BE"/>
    <w:rsid w:val="0083549E"/>
    <w:rsid w:val="008354FD"/>
    <w:rsid w:val="00840100"/>
    <w:rsid w:val="00840CCA"/>
    <w:rsid w:val="008411C4"/>
    <w:rsid w:val="008432DD"/>
    <w:rsid w:val="008433EC"/>
    <w:rsid w:val="008458F7"/>
    <w:rsid w:val="00845FE8"/>
    <w:rsid w:val="00847E25"/>
    <w:rsid w:val="00850094"/>
    <w:rsid w:val="008505FA"/>
    <w:rsid w:val="00850D79"/>
    <w:rsid w:val="00850F20"/>
    <w:rsid w:val="00852408"/>
    <w:rsid w:val="00852B46"/>
    <w:rsid w:val="00854AA5"/>
    <w:rsid w:val="0085545E"/>
    <w:rsid w:val="0085556F"/>
    <w:rsid w:val="00855B09"/>
    <w:rsid w:val="00861EB2"/>
    <w:rsid w:val="0086296E"/>
    <w:rsid w:val="00863DC3"/>
    <w:rsid w:val="00864202"/>
    <w:rsid w:val="00866ED2"/>
    <w:rsid w:val="00867B03"/>
    <w:rsid w:val="00867B21"/>
    <w:rsid w:val="0087020B"/>
    <w:rsid w:val="00874916"/>
    <w:rsid w:val="00875959"/>
    <w:rsid w:val="00876ACF"/>
    <w:rsid w:val="00880108"/>
    <w:rsid w:val="00881623"/>
    <w:rsid w:val="00881672"/>
    <w:rsid w:val="00882978"/>
    <w:rsid w:val="00884466"/>
    <w:rsid w:val="008846C9"/>
    <w:rsid w:val="00890BF6"/>
    <w:rsid w:val="00892371"/>
    <w:rsid w:val="0089280A"/>
    <w:rsid w:val="008937AB"/>
    <w:rsid w:val="00893C5D"/>
    <w:rsid w:val="00895F3F"/>
    <w:rsid w:val="0089695A"/>
    <w:rsid w:val="00896B5A"/>
    <w:rsid w:val="00896D18"/>
    <w:rsid w:val="00897143"/>
    <w:rsid w:val="00897451"/>
    <w:rsid w:val="008A0259"/>
    <w:rsid w:val="008A353C"/>
    <w:rsid w:val="008A4FF2"/>
    <w:rsid w:val="008B10D4"/>
    <w:rsid w:val="008B45EC"/>
    <w:rsid w:val="008B5A4A"/>
    <w:rsid w:val="008C0E80"/>
    <w:rsid w:val="008C19B8"/>
    <w:rsid w:val="008C2311"/>
    <w:rsid w:val="008C26F4"/>
    <w:rsid w:val="008C519C"/>
    <w:rsid w:val="008C55C9"/>
    <w:rsid w:val="008C601E"/>
    <w:rsid w:val="008D343D"/>
    <w:rsid w:val="008D5A12"/>
    <w:rsid w:val="008D5FBA"/>
    <w:rsid w:val="008D6F87"/>
    <w:rsid w:val="008D7DC8"/>
    <w:rsid w:val="008E0800"/>
    <w:rsid w:val="008E0D65"/>
    <w:rsid w:val="008E179B"/>
    <w:rsid w:val="008E1D4E"/>
    <w:rsid w:val="008E3086"/>
    <w:rsid w:val="008E3C1D"/>
    <w:rsid w:val="008E4409"/>
    <w:rsid w:val="008E49CE"/>
    <w:rsid w:val="008E6839"/>
    <w:rsid w:val="008E6A1B"/>
    <w:rsid w:val="008F04E6"/>
    <w:rsid w:val="008F0682"/>
    <w:rsid w:val="008F2B3D"/>
    <w:rsid w:val="008F46ED"/>
    <w:rsid w:val="008F4BC8"/>
    <w:rsid w:val="008F7DD9"/>
    <w:rsid w:val="0090138C"/>
    <w:rsid w:val="0090198A"/>
    <w:rsid w:val="009043FE"/>
    <w:rsid w:val="009062D3"/>
    <w:rsid w:val="00907799"/>
    <w:rsid w:val="00907F86"/>
    <w:rsid w:val="00912389"/>
    <w:rsid w:val="00912546"/>
    <w:rsid w:val="00912F86"/>
    <w:rsid w:val="00913170"/>
    <w:rsid w:val="00913F6E"/>
    <w:rsid w:val="009141BF"/>
    <w:rsid w:val="00914C9A"/>
    <w:rsid w:val="009158AD"/>
    <w:rsid w:val="009168EF"/>
    <w:rsid w:val="0091702C"/>
    <w:rsid w:val="00917780"/>
    <w:rsid w:val="009177C1"/>
    <w:rsid w:val="00920249"/>
    <w:rsid w:val="00920B28"/>
    <w:rsid w:val="00920BF1"/>
    <w:rsid w:val="009211BB"/>
    <w:rsid w:val="009227E9"/>
    <w:rsid w:val="00923CB0"/>
    <w:rsid w:val="009249CE"/>
    <w:rsid w:val="00924ECB"/>
    <w:rsid w:val="00927AAE"/>
    <w:rsid w:val="00930002"/>
    <w:rsid w:val="009307D5"/>
    <w:rsid w:val="009323D5"/>
    <w:rsid w:val="00932787"/>
    <w:rsid w:val="00932899"/>
    <w:rsid w:val="00934C91"/>
    <w:rsid w:val="009406D5"/>
    <w:rsid w:val="00940CB6"/>
    <w:rsid w:val="00941117"/>
    <w:rsid w:val="00942039"/>
    <w:rsid w:val="0094355C"/>
    <w:rsid w:val="0094377C"/>
    <w:rsid w:val="00943EEB"/>
    <w:rsid w:val="00944103"/>
    <w:rsid w:val="009454F5"/>
    <w:rsid w:val="00945949"/>
    <w:rsid w:val="00945BB8"/>
    <w:rsid w:val="009469FA"/>
    <w:rsid w:val="0094741B"/>
    <w:rsid w:val="00950EB5"/>
    <w:rsid w:val="00951CE9"/>
    <w:rsid w:val="0095274A"/>
    <w:rsid w:val="00954AC7"/>
    <w:rsid w:val="00954EEF"/>
    <w:rsid w:val="00954FC3"/>
    <w:rsid w:val="00954FE9"/>
    <w:rsid w:val="00957BA8"/>
    <w:rsid w:val="00960708"/>
    <w:rsid w:val="0096104D"/>
    <w:rsid w:val="00961E6B"/>
    <w:rsid w:val="00962491"/>
    <w:rsid w:val="00963147"/>
    <w:rsid w:val="0096320F"/>
    <w:rsid w:val="0096468B"/>
    <w:rsid w:val="009676B6"/>
    <w:rsid w:val="00973C54"/>
    <w:rsid w:val="009749C2"/>
    <w:rsid w:val="00974C48"/>
    <w:rsid w:val="00975C91"/>
    <w:rsid w:val="00975C9F"/>
    <w:rsid w:val="00977AC8"/>
    <w:rsid w:val="00977F04"/>
    <w:rsid w:val="00980EF1"/>
    <w:rsid w:val="00981227"/>
    <w:rsid w:val="00981B8E"/>
    <w:rsid w:val="00981E07"/>
    <w:rsid w:val="00982A60"/>
    <w:rsid w:val="00984DC6"/>
    <w:rsid w:val="00986A0F"/>
    <w:rsid w:val="00987033"/>
    <w:rsid w:val="00990EDC"/>
    <w:rsid w:val="00992388"/>
    <w:rsid w:val="00992D46"/>
    <w:rsid w:val="00993DE4"/>
    <w:rsid w:val="00994F5C"/>
    <w:rsid w:val="00996CA6"/>
    <w:rsid w:val="00996E7E"/>
    <w:rsid w:val="009A09CB"/>
    <w:rsid w:val="009A2C48"/>
    <w:rsid w:val="009A2CC0"/>
    <w:rsid w:val="009A47E6"/>
    <w:rsid w:val="009A4CF5"/>
    <w:rsid w:val="009A515D"/>
    <w:rsid w:val="009A69B4"/>
    <w:rsid w:val="009A6D22"/>
    <w:rsid w:val="009B00D0"/>
    <w:rsid w:val="009B1047"/>
    <w:rsid w:val="009B2E61"/>
    <w:rsid w:val="009B3949"/>
    <w:rsid w:val="009B5EA8"/>
    <w:rsid w:val="009B66DA"/>
    <w:rsid w:val="009C05A2"/>
    <w:rsid w:val="009C1414"/>
    <w:rsid w:val="009C2FDD"/>
    <w:rsid w:val="009C3422"/>
    <w:rsid w:val="009C368E"/>
    <w:rsid w:val="009C5E10"/>
    <w:rsid w:val="009D148B"/>
    <w:rsid w:val="009D1ED3"/>
    <w:rsid w:val="009D23A4"/>
    <w:rsid w:val="009D3275"/>
    <w:rsid w:val="009E13F1"/>
    <w:rsid w:val="009E1AFF"/>
    <w:rsid w:val="009E3261"/>
    <w:rsid w:val="009E51E4"/>
    <w:rsid w:val="009E768E"/>
    <w:rsid w:val="009F0AFA"/>
    <w:rsid w:val="009F1600"/>
    <w:rsid w:val="009F1FFF"/>
    <w:rsid w:val="009F20C0"/>
    <w:rsid w:val="009F494A"/>
    <w:rsid w:val="009F7E53"/>
    <w:rsid w:val="00A01E14"/>
    <w:rsid w:val="00A04E64"/>
    <w:rsid w:val="00A106EF"/>
    <w:rsid w:val="00A10E15"/>
    <w:rsid w:val="00A11ECE"/>
    <w:rsid w:val="00A122B0"/>
    <w:rsid w:val="00A146E2"/>
    <w:rsid w:val="00A15E4F"/>
    <w:rsid w:val="00A169E8"/>
    <w:rsid w:val="00A16A5D"/>
    <w:rsid w:val="00A174B2"/>
    <w:rsid w:val="00A2153E"/>
    <w:rsid w:val="00A26539"/>
    <w:rsid w:val="00A276D6"/>
    <w:rsid w:val="00A27904"/>
    <w:rsid w:val="00A308B3"/>
    <w:rsid w:val="00A30D3D"/>
    <w:rsid w:val="00A3160E"/>
    <w:rsid w:val="00A32BAF"/>
    <w:rsid w:val="00A343EC"/>
    <w:rsid w:val="00A34496"/>
    <w:rsid w:val="00A34AE7"/>
    <w:rsid w:val="00A35109"/>
    <w:rsid w:val="00A35C02"/>
    <w:rsid w:val="00A37677"/>
    <w:rsid w:val="00A3789E"/>
    <w:rsid w:val="00A428B3"/>
    <w:rsid w:val="00A43A9C"/>
    <w:rsid w:val="00A44A88"/>
    <w:rsid w:val="00A465CE"/>
    <w:rsid w:val="00A50FD6"/>
    <w:rsid w:val="00A518B5"/>
    <w:rsid w:val="00A51B99"/>
    <w:rsid w:val="00A531B2"/>
    <w:rsid w:val="00A5396D"/>
    <w:rsid w:val="00A541B8"/>
    <w:rsid w:val="00A5450D"/>
    <w:rsid w:val="00A54612"/>
    <w:rsid w:val="00A550B1"/>
    <w:rsid w:val="00A55A9F"/>
    <w:rsid w:val="00A5682D"/>
    <w:rsid w:val="00A56D7A"/>
    <w:rsid w:val="00A60FE4"/>
    <w:rsid w:val="00A614D0"/>
    <w:rsid w:val="00A61D7D"/>
    <w:rsid w:val="00A61EAA"/>
    <w:rsid w:val="00A6283D"/>
    <w:rsid w:val="00A6293C"/>
    <w:rsid w:val="00A62AA2"/>
    <w:rsid w:val="00A63D79"/>
    <w:rsid w:val="00A66037"/>
    <w:rsid w:val="00A660E0"/>
    <w:rsid w:val="00A7275A"/>
    <w:rsid w:val="00A72879"/>
    <w:rsid w:val="00A72F0C"/>
    <w:rsid w:val="00A734E4"/>
    <w:rsid w:val="00A743D1"/>
    <w:rsid w:val="00A7551E"/>
    <w:rsid w:val="00A77003"/>
    <w:rsid w:val="00A77676"/>
    <w:rsid w:val="00A8022D"/>
    <w:rsid w:val="00A8084F"/>
    <w:rsid w:val="00A80B7C"/>
    <w:rsid w:val="00A80F67"/>
    <w:rsid w:val="00A81FF7"/>
    <w:rsid w:val="00A82648"/>
    <w:rsid w:val="00A82954"/>
    <w:rsid w:val="00A82E4D"/>
    <w:rsid w:val="00A8373D"/>
    <w:rsid w:val="00A83C28"/>
    <w:rsid w:val="00A844C4"/>
    <w:rsid w:val="00A85A2C"/>
    <w:rsid w:val="00A85C7C"/>
    <w:rsid w:val="00A860EC"/>
    <w:rsid w:val="00A872BF"/>
    <w:rsid w:val="00A873B8"/>
    <w:rsid w:val="00A87705"/>
    <w:rsid w:val="00A90B9B"/>
    <w:rsid w:val="00A90F62"/>
    <w:rsid w:val="00A915C4"/>
    <w:rsid w:val="00A91974"/>
    <w:rsid w:val="00A91D30"/>
    <w:rsid w:val="00A92560"/>
    <w:rsid w:val="00A92631"/>
    <w:rsid w:val="00A937FD"/>
    <w:rsid w:val="00A94358"/>
    <w:rsid w:val="00A9453C"/>
    <w:rsid w:val="00A94A8F"/>
    <w:rsid w:val="00A94AE5"/>
    <w:rsid w:val="00A95A96"/>
    <w:rsid w:val="00A96596"/>
    <w:rsid w:val="00A96E36"/>
    <w:rsid w:val="00A96FF0"/>
    <w:rsid w:val="00AA19B7"/>
    <w:rsid w:val="00AA1D06"/>
    <w:rsid w:val="00AA2BA0"/>
    <w:rsid w:val="00AA2F38"/>
    <w:rsid w:val="00AA2FA8"/>
    <w:rsid w:val="00AA31BE"/>
    <w:rsid w:val="00AA4C60"/>
    <w:rsid w:val="00AA6A1D"/>
    <w:rsid w:val="00AA6EEB"/>
    <w:rsid w:val="00AA7443"/>
    <w:rsid w:val="00AA7C81"/>
    <w:rsid w:val="00AB06A4"/>
    <w:rsid w:val="00AB0D8E"/>
    <w:rsid w:val="00AB0DA5"/>
    <w:rsid w:val="00AB1ABD"/>
    <w:rsid w:val="00AB4C02"/>
    <w:rsid w:val="00AB5172"/>
    <w:rsid w:val="00AB64E0"/>
    <w:rsid w:val="00AB74D1"/>
    <w:rsid w:val="00AC0C42"/>
    <w:rsid w:val="00AC0F49"/>
    <w:rsid w:val="00AC201E"/>
    <w:rsid w:val="00AC33F5"/>
    <w:rsid w:val="00AC458E"/>
    <w:rsid w:val="00AC5BE7"/>
    <w:rsid w:val="00AD1AFA"/>
    <w:rsid w:val="00AD3C26"/>
    <w:rsid w:val="00AD43A7"/>
    <w:rsid w:val="00AD56A1"/>
    <w:rsid w:val="00AD5C7D"/>
    <w:rsid w:val="00AE11CC"/>
    <w:rsid w:val="00AE199B"/>
    <w:rsid w:val="00AE1BB4"/>
    <w:rsid w:val="00AE1D60"/>
    <w:rsid w:val="00AE2032"/>
    <w:rsid w:val="00AE21C2"/>
    <w:rsid w:val="00AE366A"/>
    <w:rsid w:val="00AE3FAB"/>
    <w:rsid w:val="00AE453F"/>
    <w:rsid w:val="00AE5E97"/>
    <w:rsid w:val="00AE673A"/>
    <w:rsid w:val="00AF13A3"/>
    <w:rsid w:val="00AF2C0E"/>
    <w:rsid w:val="00AF36B9"/>
    <w:rsid w:val="00AF4826"/>
    <w:rsid w:val="00AF4A71"/>
    <w:rsid w:val="00AF544D"/>
    <w:rsid w:val="00AF6C74"/>
    <w:rsid w:val="00B0012B"/>
    <w:rsid w:val="00B004F2"/>
    <w:rsid w:val="00B01593"/>
    <w:rsid w:val="00B01922"/>
    <w:rsid w:val="00B01F36"/>
    <w:rsid w:val="00B02151"/>
    <w:rsid w:val="00B0450F"/>
    <w:rsid w:val="00B05A61"/>
    <w:rsid w:val="00B06B5B"/>
    <w:rsid w:val="00B07045"/>
    <w:rsid w:val="00B0741D"/>
    <w:rsid w:val="00B079F8"/>
    <w:rsid w:val="00B11BD8"/>
    <w:rsid w:val="00B1299D"/>
    <w:rsid w:val="00B12F9F"/>
    <w:rsid w:val="00B14678"/>
    <w:rsid w:val="00B172E7"/>
    <w:rsid w:val="00B22DF2"/>
    <w:rsid w:val="00B242EB"/>
    <w:rsid w:val="00B24BC8"/>
    <w:rsid w:val="00B24EC6"/>
    <w:rsid w:val="00B25EE8"/>
    <w:rsid w:val="00B31400"/>
    <w:rsid w:val="00B3292D"/>
    <w:rsid w:val="00B3298E"/>
    <w:rsid w:val="00B3338F"/>
    <w:rsid w:val="00B339AE"/>
    <w:rsid w:val="00B33AF8"/>
    <w:rsid w:val="00B35A3C"/>
    <w:rsid w:val="00B35BDA"/>
    <w:rsid w:val="00B371C7"/>
    <w:rsid w:val="00B3744F"/>
    <w:rsid w:val="00B402B2"/>
    <w:rsid w:val="00B423FC"/>
    <w:rsid w:val="00B427A4"/>
    <w:rsid w:val="00B42A09"/>
    <w:rsid w:val="00B434AC"/>
    <w:rsid w:val="00B4374A"/>
    <w:rsid w:val="00B447E7"/>
    <w:rsid w:val="00B44F24"/>
    <w:rsid w:val="00B451ED"/>
    <w:rsid w:val="00B45EC6"/>
    <w:rsid w:val="00B4619B"/>
    <w:rsid w:val="00B46C04"/>
    <w:rsid w:val="00B46DBA"/>
    <w:rsid w:val="00B533AF"/>
    <w:rsid w:val="00B555AE"/>
    <w:rsid w:val="00B55A8C"/>
    <w:rsid w:val="00B56D97"/>
    <w:rsid w:val="00B60D02"/>
    <w:rsid w:val="00B61426"/>
    <w:rsid w:val="00B6238E"/>
    <w:rsid w:val="00B625AA"/>
    <w:rsid w:val="00B62F5C"/>
    <w:rsid w:val="00B64AE3"/>
    <w:rsid w:val="00B663B3"/>
    <w:rsid w:val="00B66577"/>
    <w:rsid w:val="00B668ED"/>
    <w:rsid w:val="00B67938"/>
    <w:rsid w:val="00B705F5"/>
    <w:rsid w:val="00B71898"/>
    <w:rsid w:val="00B730CC"/>
    <w:rsid w:val="00B73B61"/>
    <w:rsid w:val="00B74575"/>
    <w:rsid w:val="00B74761"/>
    <w:rsid w:val="00B74A05"/>
    <w:rsid w:val="00B74F41"/>
    <w:rsid w:val="00B75F51"/>
    <w:rsid w:val="00B7710E"/>
    <w:rsid w:val="00B80B98"/>
    <w:rsid w:val="00B8182A"/>
    <w:rsid w:val="00B82566"/>
    <w:rsid w:val="00B840A3"/>
    <w:rsid w:val="00B84180"/>
    <w:rsid w:val="00B8559C"/>
    <w:rsid w:val="00B855F6"/>
    <w:rsid w:val="00B85750"/>
    <w:rsid w:val="00B8614C"/>
    <w:rsid w:val="00B8670A"/>
    <w:rsid w:val="00B90D47"/>
    <w:rsid w:val="00B9182A"/>
    <w:rsid w:val="00B93049"/>
    <w:rsid w:val="00B94904"/>
    <w:rsid w:val="00B9669F"/>
    <w:rsid w:val="00B96AFA"/>
    <w:rsid w:val="00B96C7E"/>
    <w:rsid w:val="00B977ED"/>
    <w:rsid w:val="00B9796A"/>
    <w:rsid w:val="00BA07C7"/>
    <w:rsid w:val="00BA0B6D"/>
    <w:rsid w:val="00BA0E9B"/>
    <w:rsid w:val="00BA1A02"/>
    <w:rsid w:val="00BA272C"/>
    <w:rsid w:val="00BA5207"/>
    <w:rsid w:val="00BA6442"/>
    <w:rsid w:val="00BA6EFC"/>
    <w:rsid w:val="00BA7F0A"/>
    <w:rsid w:val="00BB02C7"/>
    <w:rsid w:val="00BB0E31"/>
    <w:rsid w:val="00BB2DC0"/>
    <w:rsid w:val="00BB35E6"/>
    <w:rsid w:val="00BB4098"/>
    <w:rsid w:val="00BB4B94"/>
    <w:rsid w:val="00BB55DA"/>
    <w:rsid w:val="00BB6E86"/>
    <w:rsid w:val="00BB77E1"/>
    <w:rsid w:val="00BC00C0"/>
    <w:rsid w:val="00BC1195"/>
    <w:rsid w:val="00BC17CF"/>
    <w:rsid w:val="00BC1C77"/>
    <w:rsid w:val="00BC3155"/>
    <w:rsid w:val="00BC3646"/>
    <w:rsid w:val="00BC3BEB"/>
    <w:rsid w:val="00BC5919"/>
    <w:rsid w:val="00BC71E4"/>
    <w:rsid w:val="00BC7308"/>
    <w:rsid w:val="00BC76AB"/>
    <w:rsid w:val="00BD0553"/>
    <w:rsid w:val="00BD0994"/>
    <w:rsid w:val="00BD1C81"/>
    <w:rsid w:val="00BD4E19"/>
    <w:rsid w:val="00BD5942"/>
    <w:rsid w:val="00BD6832"/>
    <w:rsid w:val="00BD6D37"/>
    <w:rsid w:val="00BE0BD9"/>
    <w:rsid w:val="00BE1118"/>
    <w:rsid w:val="00BE216A"/>
    <w:rsid w:val="00BE2F70"/>
    <w:rsid w:val="00BE5246"/>
    <w:rsid w:val="00BE5DB9"/>
    <w:rsid w:val="00BE6403"/>
    <w:rsid w:val="00BF059B"/>
    <w:rsid w:val="00BF0752"/>
    <w:rsid w:val="00BF0A54"/>
    <w:rsid w:val="00BF2093"/>
    <w:rsid w:val="00BF22AF"/>
    <w:rsid w:val="00BF24E0"/>
    <w:rsid w:val="00BF270D"/>
    <w:rsid w:val="00BF2B64"/>
    <w:rsid w:val="00BF42EB"/>
    <w:rsid w:val="00BF591A"/>
    <w:rsid w:val="00BF78D8"/>
    <w:rsid w:val="00BF798E"/>
    <w:rsid w:val="00C006E5"/>
    <w:rsid w:val="00C00CBB"/>
    <w:rsid w:val="00C021FF"/>
    <w:rsid w:val="00C04579"/>
    <w:rsid w:val="00C06A17"/>
    <w:rsid w:val="00C0775F"/>
    <w:rsid w:val="00C07AD0"/>
    <w:rsid w:val="00C07F91"/>
    <w:rsid w:val="00C1046A"/>
    <w:rsid w:val="00C12F6D"/>
    <w:rsid w:val="00C151B2"/>
    <w:rsid w:val="00C16779"/>
    <w:rsid w:val="00C16E32"/>
    <w:rsid w:val="00C16EA9"/>
    <w:rsid w:val="00C172A9"/>
    <w:rsid w:val="00C17F4D"/>
    <w:rsid w:val="00C210FE"/>
    <w:rsid w:val="00C221EB"/>
    <w:rsid w:val="00C24544"/>
    <w:rsid w:val="00C246E4"/>
    <w:rsid w:val="00C25F86"/>
    <w:rsid w:val="00C270D3"/>
    <w:rsid w:val="00C27EFB"/>
    <w:rsid w:val="00C27FE9"/>
    <w:rsid w:val="00C30294"/>
    <w:rsid w:val="00C3087D"/>
    <w:rsid w:val="00C308F5"/>
    <w:rsid w:val="00C30F24"/>
    <w:rsid w:val="00C31CB2"/>
    <w:rsid w:val="00C33BDD"/>
    <w:rsid w:val="00C34861"/>
    <w:rsid w:val="00C35B6C"/>
    <w:rsid w:val="00C37F19"/>
    <w:rsid w:val="00C40340"/>
    <w:rsid w:val="00C45C78"/>
    <w:rsid w:val="00C45FB3"/>
    <w:rsid w:val="00C46363"/>
    <w:rsid w:val="00C46AFE"/>
    <w:rsid w:val="00C50865"/>
    <w:rsid w:val="00C529FF"/>
    <w:rsid w:val="00C52E0D"/>
    <w:rsid w:val="00C567CE"/>
    <w:rsid w:val="00C6113C"/>
    <w:rsid w:val="00C61482"/>
    <w:rsid w:val="00C625A5"/>
    <w:rsid w:val="00C63440"/>
    <w:rsid w:val="00C63FB2"/>
    <w:rsid w:val="00C655E0"/>
    <w:rsid w:val="00C6632E"/>
    <w:rsid w:val="00C67DA4"/>
    <w:rsid w:val="00C702D4"/>
    <w:rsid w:val="00C71360"/>
    <w:rsid w:val="00C71538"/>
    <w:rsid w:val="00C74E15"/>
    <w:rsid w:val="00C766E7"/>
    <w:rsid w:val="00C776EB"/>
    <w:rsid w:val="00C80003"/>
    <w:rsid w:val="00C83ED6"/>
    <w:rsid w:val="00C84131"/>
    <w:rsid w:val="00C84D7F"/>
    <w:rsid w:val="00C84F78"/>
    <w:rsid w:val="00C86423"/>
    <w:rsid w:val="00C873DF"/>
    <w:rsid w:val="00C87DD8"/>
    <w:rsid w:val="00C87E48"/>
    <w:rsid w:val="00C903D9"/>
    <w:rsid w:val="00C90955"/>
    <w:rsid w:val="00C90BD3"/>
    <w:rsid w:val="00C94FB4"/>
    <w:rsid w:val="00C95990"/>
    <w:rsid w:val="00C96B41"/>
    <w:rsid w:val="00CA010A"/>
    <w:rsid w:val="00CA0959"/>
    <w:rsid w:val="00CA1F80"/>
    <w:rsid w:val="00CA2943"/>
    <w:rsid w:val="00CA2E16"/>
    <w:rsid w:val="00CA3E06"/>
    <w:rsid w:val="00CA491E"/>
    <w:rsid w:val="00CB1219"/>
    <w:rsid w:val="00CB1778"/>
    <w:rsid w:val="00CB2171"/>
    <w:rsid w:val="00CB2AEC"/>
    <w:rsid w:val="00CB322B"/>
    <w:rsid w:val="00CB59EF"/>
    <w:rsid w:val="00CB605A"/>
    <w:rsid w:val="00CB73D6"/>
    <w:rsid w:val="00CB7732"/>
    <w:rsid w:val="00CB7979"/>
    <w:rsid w:val="00CC19AA"/>
    <w:rsid w:val="00CC3D28"/>
    <w:rsid w:val="00CC4A21"/>
    <w:rsid w:val="00CC4B9F"/>
    <w:rsid w:val="00CC4F2A"/>
    <w:rsid w:val="00CC7EFC"/>
    <w:rsid w:val="00CD00DB"/>
    <w:rsid w:val="00CD125B"/>
    <w:rsid w:val="00CD1A6E"/>
    <w:rsid w:val="00CD2F65"/>
    <w:rsid w:val="00CD3419"/>
    <w:rsid w:val="00CD363B"/>
    <w:rsid w:val="00CD3DEB"/>
    <w:rsid w:val="00CD4385"/>
    <w:rsid w:val="00CD45DA"/>
    <w:rsid w:val="00CD4EF7"/>
    <w:rsid w:val="00CD5371"/>
    <w:rsid w:val="00CE1A2A"/>
    <w:rsid w:val="00CE3454"/>
    <w:rsid w:val="00CE4A1C"/>
    <w:rsid w:val="00CE62E7"/>
    <w:rsid w:val="00CE686A"/>
    <w:rsid w:val="00CE6DFD"/>
    <w:rsid w:val="00CE773D"/>
    <w:rsid w:val="00CF0E0A"/>
    <w:rsid w:val="00CF40F0"/>
    <w:rsid w:val="00CF7482"/>
    <w:rsid w:val="00CF79FC"/>
    <w:rsid w:val="00D011B1"/>
    <w:rsid w:val="00D0222E"/>
    <w:rsid w:val="00D0247E"/>
    <w:rsid w:val="00D024B9"/>
    <w:rsid w:val="00D03708"/>
    <w:rsid w:val="00D101F9"/>
    <w:rsid w:val="00D11A88"/>
    <w:rsid w:val="00D11D22"/>
    <w:rsid w:val="00D11F7F"/>
    <w:rsid w:val="00D13871"/>
    <w:rsid w:val="00D14112"/>
    <w:rsid w:val="00D1437E"/>
    <w:rsid w:val="00D1549D"/>
    <w:rsid w:val="00D154AF"/>
    <w:rsid w:val="00D161A4"/>
    <w:rsid w:val="00D166EC"/>
    <w:rsid w:val="00D17BD4"/>
    <w:rsid w:val="00D17ED5"/>
    <w:rsid w:val="00D20400"/>
    <w:rsid w:val="00D2127F"/>
    <w:rsid w:val="00D2158D"/>
    <w:rsid w:val="00D2158F"/>
    <w:rsid w:val="00D21D8C"/>
    <w:rsid w:val="00D223B9"/>
    <w:rsid w:val="00D22BC2"/>
    <w:rsid w:val="00D3113F"/>
    <w:rsid w:val="00D3126D"/>
    <w:rsid w:val="00D31704"/>
    <w:rsid w:val="00D31B24"/>
    <w:rsid w:val="00D34ABE"/>
    <w:rsid w:val="00D34AC0"/>
    <w:rsid w:val="00D34D46"/>
    <w:rsid w:val="00D36EDF"/>
    <w:rsid w:val="00D3713A"/>
    <w:rsid w:val="00D40864"/>
    <w:rsid w:val="00D41C67"/>
    <w:rsid w:val="00D430FD"/>
    <w:rsid w:val="00D44D38"/>
    <w:rsid w:val="00D44DB7"/>
    <w:rsid w:val="00D46097"/>
    <w:rsid w:val="00D47A57"/>
    <w:rsid w:val="00D47F12"/>
    <w:rsid w:val="00D523A5"/>
    <w:rsid w:val="00D53647"/>
    <w:rsid w:val="00D54B52"/>
    <w:rsid w:val="00D55770"/>
    <w:rsid w:val="00D57D82"/>
    <w:rsid w:val="00D60747"/>
    <w:rsid w:val="00D60880"/>
    <w:rsid w:val="00D6170D"/>
    <w:rsid w:val="00D623B4"/>
    <w:rsid w:val="00D62C08"/>
    <w:rsid w:val="00D63DFF"/>
    <w:rsid w:val="00D64393"/>
    <w:rsid w:val="00D663AD"/>
    <w:rsid w:val="00D66F07"/>
    <w:rsid w:val="00D7037C"/>
    <w:rsid w:val="00D7163E"/>
    <w:rsid w:val="00D72CAC"/>
    <w:rsid w:val="00D72DAA"/>
    <w:rsid w:val="00D73B7A"/>
    <w:rsid w:val="00D763F2"/>
    <w:rsid w:val="00D76812"/>
    <w:rsid w:val="00D76D62"/>
    <w:rsid w:val="00D773EA"/>
    <w:rsid w:val="00D8023C"/>
    <w:rsid w:val="00D82600"/>
    <w:rsid w:val="00D828B8"/>
    <w:rsid w:val="00D83E7B"/>
    <w:rsid w:val="00D84E2D"/>
    <w:rsid w:val="00D86B97"/>
    <w:rsid w:val="00D86F4C"/>
    <w:rsid w:val="00D9111D"/>
    <w:rsid w:val="00D9172D"/>
    <w:rsid w:val="00D919DC"/>
    <w:rsid w:val="00D927D8"/>
    <w:rsid w:val="00D92E3C"/>
    <w:rsid w:val="00D9380D"/>
    <w:rsid w:val="00D93976"/>
    <w:rsid w:val="00D946C6"/>
    <w:rsid w:val="00D96462"/>
    <w:rsid w:val="00D96AFE"/>
    <w:rsid w:val="00D96CF4"/>
    <w:rsid w:val="00D97DBE"/>
    <w:rsid w:val="00D97F84"/>
    <w:rsid w:val="00DA024C"/>
    <w:rsid w:val="00DA0A78"/>
    <w:rsid w:val="00DA1180"/>
    <w:rsid w:val="00DA25D8"/>
    <w:rsid w:val="00DA42E8"/>
    <w:rsid w:val="00DA6785"/>
    <w:rsid w:val="00DA6D81"/>
    <w:rsid w:val="00DA7324"/>
    <w:rsid w:val="00DB1397"/>
    <w:rsid w:val="00DB39B5"/>
    <w:rsid w:val="00DB5865"/>
    <w:rsid w:val="00DB65E1"/>
    <w:rsid w:val="00DB6C22"/>
    <w:rsid w:val="00DB6ECC"/>
    <w:rsid w:val="00DC0934"/>
    <w:rsid w:val="00DC0E07"/>
    <w:rsid w:val="00DC169E"/>
    <w:rsid w:val="00DC48BF"/>
    <w:rsid w:val="00DC48CE"/>
    <w:rsid w:val="00DC5014"/>
    <w:rsid w:val="00DC5C76"/>
    <w:rsid w:val="00DC6C2B"/>
    <w:rsid w:val="00DD0581"/>
    <w:rsid w:val="00DD0BA6"/>
    <w:rsid w:val="00DD19D0"/>
    <w:rsid w:val="00DD2705"/>
    <w:rsid w:val="00DD28D4"/>
    <w:rsid w:val="00DD3896"/>
    <w:rsid w:val="00DD589E"/>
    <w:rsid w:val="00DD5DF1"/>
    <w:rsid w:val="00DD6741"/>
    <w:rsid w:val="00DD7F6B"/>
    <w:rsid w:val="00DE0923"/>
    <w:rsid w:val="00DE179F"/>
    <w:rsid w:val="00DE1903"/>
    <w:rsid w:val="00DE1C39"/>
    <w:rsid w:val="00DE231C"/>
    <w:rsid w:val="00DE26D0"/>
    <w:rsid w:val="00DE39F9"/>
    <w:rsid w:val="00DE5F87"/>
    <w:rsid w:val="00DE7C89"/>
    <w:rsid w:val="00DF11B4"/>
    <w:rsid w:val="00DF11D3"/>
    <w:rsid w:val="00DF2971"/>
    <w:rsid w:val="00DF5434"/>
    <w:rsid w:val="00DF62E8"/>
    <w:rsid w:val="00E010A7"/>
    <w:rsid w:val="00E010EC"/>
    <w:rsid w:val="00E01FD3"/>
    <w:rsid w:val="00E032E2"/>
    <w:rsid w:val="00E03C0A"/>
    <w:rsid w:val="00E03CF3"/>
    <w:rsid w:val="00E065A0"/>
    <w:rsid w:val="00E06D20"/>
    <w:rsid w:val="00E076F3"/>
    <w:rsid w:val="00E07F7E"/>
    <w:rsid w:val="00E10EB8"/>
    <w:rsid w:val="00E12BEC"/>
    <w:rsid w:val="00E12CB8"/>
    <w:rsid w:val="00E13501"/>
    <w:rsid w:val="00E136E9"/>
    <w:rsid w:val="00E15340"/>
    <w:rsid w:val="00E15635"/>
    <w:rsid w:val="00E15819"/>
    <w:rsid w:val="00E15B39"/>
    <w:rsid w:val="00E16896"/>
    <w:rsid w:val="00E20E8A"/>
    <w:rsid w:val="00E22A55"/>
    <w:rsid w:val="00E23B42"/>
    <w:rsid w:val="00E23E4B"/>
    <w:rsid w:val="00E27BDF"/>
    <w:rsid w:val="00E30693"/>
    <w:rsid w:val="00E3073A"/>
    <w:rsid w:val="00E32DDC"/>
    <w:rsid w:val="00E33DDB"/>
    <w:rsid w:val="00E33DF1"/>
    <w:rsid w:val="00E3415F"/>
    <w:rsid w:val="00E35175"/>
    <w:rsid w:val="00E37677"/>
    <w:rsid w:val="00E37C7E"/>
    <w:rsid w:val="00E42CBB"/>
    <w:rsid w:val="00E439C1"/>
    <w:rsid w:val="00E44446"/>
    <w:rsid w:val="00E44F5F"/>
    <w:rsid w:val="00E454DF"/>
    <w:rsid w:val="00E463BD"/>
    <w:rsid w:val="00E47E5B"/>
    <w:rsid w:val="00E47EF6"/>
    <w:rsid w:val="00E51B4E"/>
    <w:rsid w:val="00E53652"/>
    <w:rsid w:val="00E53DEC"/>
    <w:rsid w:val="00E5535B"/>
    <w:rsid w:val="00E5610D"/>
    <w:rsid w:val="00E600C0"/>
    <w:rsid w:val="00E607A6"/>
    <w:rsid w:val="00E609C7"/>
    <w:rsid w:val="00E6107C"/>
    <w:rsid w:val="00E63E14"/>
    <w:rsid w:val="00E64C6B"/>
    <w:rsid w:val="00E64DA1"/>
    <w:rsid w:val="00E6542C"/>
    <w:rsid w:val="00E66157"/>
    <w:rsid w:val="00E703BA"/>
    <w:rsid w:val="00E70B11"/>
    <w:rsid w:val="00E70BF7"/>
    <w:rsid w:val="00E710EA"/>
    <w:rsid w:val="00E71505"/>
    <w:rsid w:val="00E718C8"/>
    <w:rsid w:val="00E7220B"/>
    <w:rsid w:val="00E73260"/>
    <w:rsid w:val="00E738A4"/>
    <w:rsid w:val="00E7464F"/>
    <w:rsid w:val="00E75015"/>
    <w:rsid w:val="00E75784"/>
    <w:rsid w:val="00E7708A"/>
    <w:rsid w:val="00E772F2"/>
    <w:rsid w:val="00E77D8D"/>
    <w:rsid w:val="00E80BA1"/>
    <w:rsid w:val="00E811F0"/>
    <w:rsid w:val="00E82139"/>
    <w:rsid w:val="00E83935"/>
    <w:rsid w:val="00E83AB8"/>
    <w:rsid w:val="00E84194"/>
    <w:rsid w:val="00E8526C"/>
    <w:rsid w:val="00E86A5F"/>
    <w:rsid w:val="00E87AE4"/>
    <w:rsid w:val="00E90A34"/>
    <w:rsid w:val="00E91DE1"/>
    <w:rsid w:val="00E91FF6"/>
    <w:rsid w:val="00E92EC7"/>
    <w:rsid w:val="00E939F0"/>
    <w:rsid w:val="00E93DB6"/>
    <w:rsid w:val="00E96A91"/>
    <w:rsid w:val="00E96AB4"/>
    <w:rsid w:val="00E97D78"/>
    <w:rsid w:val="00EA22C7"/>
    <w:rsid w:val="00EA2BD3"/>
    <w:rsid w:val="00EA2FCC"/>
    <w:rsid w:val="00EA31CA"/>
    <w:rsid w:val="00EA337A"/>
    <w:rsid w:val="00EA3B3E"/>
    <w:rsid w:val="00EA4184"/>
    <w:rsid w:val="00EA4478"/>
    <w:rsid w:val="00EA54DA"/>
    <w:rsid w:val="00EA5916"/>
    <w:rsid w:val="00EB0BD8"/>
    <w:rsid w:val="00EB1E81"/>
    <w:rsid w:val="00EB31A2"/>
    <w:rsid w:val="00EB3247"/>
    <w:rsid w:val="00EB35A9"/>
    <w:rsid w:val="00EB43A9"/>
    <w:rsid w:val="00EB7341"/>
    <w:rsid w:val="00EB7381"/>
    <w:rsid w:val="00EC4D4F"/>
    <w:rsid w:val="00EC5397"/>
    <w:rsid w:val="00EC6153"/>
    <w:rsid w:val="00EC6DBD"/>
    <w:rsid w:val="00EC701C"/>
    <w:rsid w:val="00ED0AEC"/>
    <w:rsid w:val="00ED27AC"/>
    <w:rsid w:val="00ED42A6"/>
    <w:rsid w:val="00ED48D8"/>
    <w:rsid w:val="00ED4CC8"/>
    <w:rsid w:val="00ED5918"/>
    <w:rsid w:val="00ED6507"/>
    <w:rsid w:val="00ED6AF9"/>
    <w:rsid w:val="00ED77FA"/>
    <w:rsid w:val="00ED7EEB"/>
    <w:rsid w:val="00EE1223"/>
    <w:rsid w:val="00EE1AE0"/>
    <w:rsid w:val="00EE20C2"/>
    <w:rsid w:val="00EE212A"/>
    <w:rsid w:val="00EE2EBF"/>
    <w:rsid w:val="00EE301F"/>
    <w:rsid w:val="00EE3292"/>
    <w:rsid w:val="00EE4B50"/>
    <w:rsid w:val="00EE5F00"/>
    <w:rsid w:val="00EE60DB"/>
    <w:rsid w:val="00EE7BAE"/>
    <w:rsid w:val="00EF044B"/>
    <w:rsid w:val="00EF0C05"/>
    <w:rsid w:val="00EF218D"/>
    <w:rsid w:val="00EF3A4E"/>
    <w:rsid w:val="00EF4587"/>
    <w:rsid w:val="00EF512A"/>
    <w:rsid w:val="00EF65F4"/>
    <w:rsid w:val="00EF6D01"/>
    <w:rsid w:val="00F02E6E"/>
    <w:rsid w:val="00F02FDC"/>
    <w:rsid w:val="00F0395E"/>
    <w:rsid w:val="00F03EA7"/>
    <w:rsid w:val="00F0421E"/>
    <w:rsid w:val="00F05176"/>
    <w:rsid w:val="00F110D5"/>
    <w:rsid w:val="00F11F8E"/>
    <w:rsid w:val="00F12489"/>
    <w:rsid w:val="00F145DD"/>
    <w:rsid w:val="00F15930"/>
    <w:rsid w:val="00F167F4"/>
    <w:rsid w:val="00F205D9"/>
    <w:rsid w:val="00F20AA3"/>
    <w:rsid w:val="00F2121F"/>
    <w:rsid w:val="00F2159A"/>
    <w:rsid w:val="00F22A34"/>
    <w:rsid w:val="00F22B76"/>
    <w:rsid w:val="00F22CF5"/>
    <w:rsid w:val="00F2334E"/>
    <w:rsid w:val="00F23769"/>
    <w:rsid w:val="00F23896"/>
    <w:rsid w:val="00F24724"/>
    <w:rsid w:val="00F251DE"/>
    <w:rsid w:val="00F271DD"/>
    <w:rsid w:val="00F31E52"/>
    <w:rsid w:val="00F3255B"/>
    <w:rsid w:val="00F37355"/>
    <w:rsid w:val="00F37CE5"/>
    <w:rsid w:val="00F418A7"/>
    <w:rsid w:val="00F439E9"/>
    <w:rsid w:val="00F44AE4"/>
    <w:rsid w:val="00F4565A"/>
    <w:rsid w:val="00F46C33"/>
    <w:rsid w:val="00F50081"/>
    <w:rsid w:val="00F503B6"/>
    <w:rsid w:val="00F5113D"/>
    <w:rsid w:val="00F51691"/>
    <w:rsid w:val="00F53EAF"/>
    <w:rsid w:val="00F5403C"/>
    <w:rsid w:val="00F543D1"/>
    <w:rsid w:val="00F56146"/>
    <w:rsid w:val="00F563BE"/>
    <w:rsid w:val="00F56625"/>
    <w:rsid w:val="00F57738"/>
    <w:rsid w:val="00F60318"/>
    <w:rsid w:val="00F6266F"/>
    <w:rsid w:val="00F63E8B"/>
    <w:rsid w:val="00F6503F"/>
    <w:rsid w:val="00F663BD"/>
    <w:rsid w:val="00F66EE0"/>
    <w:rsid w:val="00F67E04"/>
    <w:rsid w:val="00F70825"/>
    <w:rsid w:val="00F709B7"/>
    <w:rsid w:val="00F716A2"/>
    <w:rsid w:val="00F71A22"/>
    <w:rsid w:val="00F735C2"/>
    <w:rsid w:val="00F7502A"/>
    <w:rsid w:val="00F75287"/>
    <w:rsid w:val="00F76E78"/>
    <w:rsid w:val="00F77355"/>
    <w:rsid w:val="00F779F0"/>
    <w:rsid w:val="00F8163E"/>
    <w:rsid w:val="00F81927"/>
    <w:rsid w:val="00F81DA6"/>
    <w:rsid w:val="00F82695"/>
    <w:rsid w:val="00F82A4E"/>
    <w:rsid w:val="00F83926"/>
    <w:rsid w:val="00F847CD"/>
    <w:rsid w:val="00F84F92"/>
    <w:rsid w:val="00F85B92"/>
    <w:rsid w:val="00F86096"/>
    <w:rsid w:val="00F86119"/>
    <w:rsid w:val="00F86AC9"/>
    <w:rsid w:val="00F917BA"/>
    <w:rsid w:val="00F91A72"/>
    <w:rsid w:val="00F91C30"/>
    <w:rsid w:val="00F9480F"/>
    <w:rsid w:val="00F94B7E"/>
    <w:rsid w:val="00F94FAC"/>
    <w:rsid w:val="00F96787"/>
    <w:rsid w:val="00F97461"/>
    <w:rsid w:val="00F97552"/>
    <w:rsid w:val="00FA0371"/>
    <w:rsid w:val="00FA0840"/>
    <w:rsid w:val="00FA2471"/>
    <w:rsid w:val="00FA2492"/>
    <w:rsid w:val="00FA3108"/>
    <w:rsid w:val="00FA3A94"/>
    <w:rsid w:val="00FA4A28"/>
    <w:rsid w:val="00FA70A3"/>
    <w:rsid w:val="00FB0714"/>
    <w:rsid w:val="00FB0949"/>
    <w:rsid w:val="00FB2808"/>
    <w:rsid w:val="00FB4BF3"/>
    <w:rsid w:val="00FB5313"/>
    <w:rsid w:val="00FB66C7"/>
    <w:rsid w:val="00FB6CE0"/>
    <w:rsid w:val="00FB7B85"/>
    <w:rsid w:val="00FC2054"/>
    <w:rsid w:val="00FC267A"/>
    <w:rsid w:val="00FC305A"/>
    <w:rsid w:val="00FC397C"/>
    <w:rsid w:val="00FC51D0"/>
    <w:rsid w:val="00FC6849"/>
    <w:rsid w:val="00FC7724"/>
    <w:rsid w:val="00FD04A2"/>
    <w:rsid w:val="00FD04C9"/>
    <w:rsid w:val="00FD17B3"/>
    <w:rsid w:val="00FD29D0"/>
    <w:rsid w:val="00FD3FA5"/>
    <w:rsid w:val="00FD51F2"/>
    <w:rsid w:val="00FD53E8"/>
    <w:rsid w:val="00FD657E"/>
    <w:rsid w:val="00FE0370"/>
    <w:rsid w:val="00FE05E6"/>
    <w:rsid w:val="00FE097F"/>
    <w:rsid w:val="00FE17C1"/>
    <w:rsid w:val="00FE2CC4"/>
    <w:rsid w:val="00FE52EC"/>
    <w:rsid w:val="00FE648E"/>
    <w:rsid w:val="00FE73A1"/>
    <w:rsid w:val="00FE7F3C"/>
    <w:rsid w:val="00FF01F5"/>
    <w:rsid w:val="00FF0442"/>
    <w:rsid w:val="00FF0560"/>
    <w:rsid w:val="00FF26DF"/>
    <w:rsid w:val="00FF2E84"/>
    <w:rsid w:val="00FF3AC5"/>
    <w:rsid w:val="00FF44EA"/>
    <w:rsid w:val="00FF6297"/>
    <w:rsid w:val="00FF701D"/>
    <w:rsid w:val="00FF764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161794">
      <o:colormenu v:ext="edit" fillcolor="none" strokecolor="none"/>
    </o:shapedefaults>
    <o:shapelayout v:ext="edit">
      <o:idmap v:ext="edit" data="1"/>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imes New Roman"/>
        <w:sz w:val="22"/>
        <w:szCs w:val="22"/>
        <w:lang w:val="en-US" w:eastAsia="en-US" w:bidi="en-US"/>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List" w:uiPriority="0"/>
    <w:lsdException w:name="Title" w:semiHidden="0" w:uiPriority="10" w:unhideWhenUsed="0"/>
    <w:lsdException w:name="Default Paragraph Font" w:uiPriority="1"/>
    <w:lsdException w:name="Body Text" w:uiPriority="0"/>
    <w:lsdException w:name="Subtitle" w:semiHidden="0" w:uiPriority="11" w:unhideWhenUsed="0"/>
    <w:lsdException w:name="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iPriority="0"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aliases w:val="Double Spaced"/>
    <w:rsid w:val="00215E51"/>
    <w:pPr>
      <w:spacing w:after="0" w:line="240" w:lineRule="auto"/>
    </w:pPr>
    <w:rPr>
      <w:sz w:val="24"/>
      <w:szCs w:val="24"/>
    </w:rPr>
  </w:style>
  <w:style w:type="paragraph" w:styleId="Heading1">
    <w:name w:val="heading 1"/>
    <w:basedOn w:val="Normal"/>
    <w:next w:val="Normal"/>
    <w:link w:val="Heading1Char"/>
    <w:qFormat/>
    <w:rsid w:val="00215E51"/>
    <w:pPr>
      <w:keepNext/>
      <w:spacing w:before="240" w:after="60"/>
      <w:outlineLvl w:val="0"/>
    </w:pPr>
    <w:rPr>
      <w:rFonts w:asciiTheme="majorHAnsi" w:eastAsiaTheme="majorEastAsia" w:hAnsiTheme="majorHAnsi"/>
      <w:b/>
      <w:bCs/>
      <w:kern w:val="32"/>
      <w:sz w:val="32"/>
      <w:szCs w:val="32"/>
    </w:rPr>
  </w:style>
  <w:style w:type="paragraph" w:styleId="Heading2">
    <w:name w:val="heading 2"/>
    <w:basedOn w:val="Normal"/>
    <w:next w:val="Normal"/>
    <w:link w:val="Heading2Char"/>
    <w:unhideWhenUsed/>
    <w:qFormat/>
    <w:rsid w:val="00215E51"/>
    <w:pPr>
      <w:keepNext/>
      <w:spacing w:before="240" w:after="60"/>
      <w:outlineLvl w:val="1"/>
    </w:pPr>
    <w:rPr>
      <w:rFonts w:asciiTheme="majorHAnsi" w:eastAsiaTheme="majorEastAsia" w:hAnsiTheme="majorHAnsi"/>
      <w:b/>
      <w:bCs/>
      <w:i/>
      <w:iCs/>
      <w:sz w:val="28"/>
      <w:szCs w:val="28"/>
    </w:rPr>
  </w:style>
  <w:style w:type="paragraph" w:styleId="Heading3">
    <w:name w:val="heading 3"/>
    <w:basedOn w:val="Normal"/>
    <w:next w:val="Normal"/>
    <w:link w:val="Heading3Char"/>
    <w:uiPriority w:val="9"/>
    <w:semiHidden/>
    <w:unhideWhenUsed/>
    <w:qFormat/>
    <w:rsid w:val="00215E51"/>
    <w:pPr>
      <w:keepNext/>
      <w:spacing w:before="240" w:after="60"/>
      <w:outlineLvl w:val="2"/>
    </w:pPr>
    <w:rPr>
      <w:rFonts w:asciiTheme="majorHAnsi" w:eastAsiaTheme="majorEastAsia" w:hAnsiTheme="majorHAnsi"/>
      <w:b/>
      <w:bCs/>
      <w:sz w:val="26"/>
      <w:szCs w:val="26"/>
    </w:rPr>
  </w:style>
  <w:style w:type="paragraph" w:styleId="Heading4">
    <w:name w:val="heading 4"/>
    <w:basedOn w:val="Normal"/>
    <w:next w:val="Normal"/>
    <w:link w:val="Heading4Char"/>
    <w:uiPriority w:val="9"/>
    <w:semiHidden/>
    <w:unhideWhenUsed/>
    <w:qFormat/>
    <w:rsid w:val="00215E51"/>
    <w:pPr>
      <w:keepNext/>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215E51"/>
    <w:pPr>
      <w:spacing w:before="240" w:after="60"/>
      <w:outlineLvl w:val="4"/>
    </w:pPr>
    <w:rPr>
      <w:b/>
      <w:bCs/>
      <w:i/>
      <w:iCs/>
      <w:sz w:val="26"/>
      <w:szCs w:val="26"/>
    </w:rPr>
  </w:style>
  <w:style w:type="paragraph" w:styleId="Heading6">
    <w:name w:val="heading 6"/>
    <w:basedOn w:val="Normal"/>
    <w:next w:val="Normal"/>
    <w:link w:val="Heading6Char"/>
    <w:uiPriority w:val="9"/>
    <w:semiHidden/>
    <w:unhideWhenUsed/>
    <w:qFormat/>
    <w:rsid w:val="00215E51"/>
    <w:p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215E51"/>
    <w:pPr>
      <w:spacing w:before="240" w:after="60"/>
      <w:outlineLvl w:val="6"/>
    </w:pPr>
  </w:style>
  <w:style w:type="paragraph" w:styleId="Heading8">
    <w:name w:val="heading 8"/>
    <w:basedOn w:val="Normal"/>
    <w:next w:val="Normal"/>
    <w:link w:val="Heading8Char"/>
    <w:uiPriority w:val="9"/>
    <w:semiHidden/>
    <w:unhideWhenUsed/>
    <w:qFormat/>
    <w:rsid w:val="00215E51"/>
    <w:pPr>
      <w:spacing w:before="240" w:after="60"/>
      <w:outlineLvl w:val="7"/>
    </w:pPr>
    <w:rPr>
      <w:i/>
      <w:iCs/>
    </w:rPr>
  </w:style>
  <w:style w:type="paragraph" w:styleId="Heading9">
    <w:name w:val="heading 9"/>
    <w:basedOn w:val="Normal"/>
    <w:next w:val="Normal"/>
    <w:link w:val="Heading9Char"/>
    <w:uiPriority w:val="9"/>
    <w:semiHidden/>
    <w:unhideWhenUsed/>
    <w:qFormat/>
    <w:rsid w:val="00215E51"/>
    <w:pPr>
      <w:spacing w:before="240" w:after="60"/>
      <w:outlineLvl w:val="8"/>
    </w:pPr>
    <w:rPr>
      <w:rFonts w:asciiTheme="majorHAnsi" w:eastAsiaTheme="majorEastAsia" w:hAnsiTheme="maj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15E51"/>
    <w:rPr>
      <w:rFonts w:asciiTheme="majorHAnsi" w:eastAsiaTheme="majorEastAsia" w:hAnsiTheme="majorHAnsi"/>
      <w:b/>
      <w:bCs/>
      <w:kern w:val="32"/>
      <w:sz w:val="32"/>
      <w:szCs w:val="32"/>
    </w:rPr>
  </w:style>
  <w:style w:type="character" w:customStyle="1" w:styleId="Heading2Char">
    <w:name w:val="Heading 2 Char"/>
    <w:basedOn w:val="DefaultParagraphFont"/>
    <w:link w:val="Heading2"/>
    <w:rsid w:val="00215E51"/>
    <w:rPr>
      <w:rFonts w:asciiTheme="majorHAnsi" w:eastAsiaTheme="majorEastAsia" w:hAnsiTheme="majorHAnsi"/>
      <w:b/>
      <w:bCs/>
      <w:i/>
      <w:iCs/>
      <w:sz w:val="28"/>
      <w:szCs w:val="28"/>
    </w:rPr>
  </w:style>
  <w:style w:type="character" w:customStyle="1" w:styleId="Heading3Char">
    <w:name w:val="Heading 3 Char"/>
    <w:basedOn w:val="DefaultParagraphFont"/>
    <w:link w:val="Heading3"/>
    <w:uiPriority w:val="9"/>
    <w:semiHidden/>
    <w:rsid w:val="00215E51"/>
    <w:rPr>
      <w:rFonts w:asciiTheme="majorHAnsi" w:eastAsiaTheme="majorEastAsia" w:hAnsiTheme="majorHAnsi"/>
      <w:b/>
      <w:bCs/>
      <w:sz w:val="26"/>
      <w:szCs w:val="26"/>
    </w:rPr>
  </w:style>
  <w:style w:type="character" w:customStyle="1" w:styleId="Heading4Char">
    <w:name w:val="Heading 4 Char"/>
    <w:basedOn w:val="DefaultParagraphFont"/>
    <w:link w:val="Heading4"/>
    <w:uiPriority w:val="9"/>
    <w:rsid w:val="00215E51"/>
    <w:rPr>
      <w:b/>
      <w:bCs/>
      <w:sz w:val="28"/>
      <w:szCs w:val="28"/>
    </w:rPr>
  </w:style>
  <w:style w:type="character" w:customStyle="1" w:styleId="Heading5Char">
    <w:name w:val="Heading 5 Char"/>
    <w:basedOn w:val="DefaultParagraphFont"/>
    <w:link w:val="Heading5"/>
    <w:uiPriority w:val="9"/>
    <w:semiHidden/>
    <w:rsid w:val="00215E51"/>
    <w:rPr>
      <w:b/>
      <w:bCs/>
      <w:i/>
      <w:iCs/>
      <w:sz w:val="26"/>
      <w:szCs w:val="26"/>
    </w:rPr>
  </w:style>
  <w:style w:type="character" w:customStyle="1" w:styleId="Heading6Char">
    <w:name w:val="Heading 6 Char"/>
    <w:basedOn w:val="DefaultParagraphFont"/>
    <w:link w:val="Heading6"/>
    <w:uiPriority w:val="9"/>
    <w:semiHidden/>
    <w:rsid w:val="00215E51"/>
    <w:rPr>
      <w:b/>
      <w:bCs/>
    </w:rPr>
  </w:style>
  <w:style w:type="character" w:customStyle="1" w:styleId="Heading7Char">
    <w:name w:val="Heading 7 Char"/>
    <w:basedOn w:val="DefaultParagraphFont"/>
    <w:link w:val="Heading7"/>
    <w:uiPriority w:val="9"/>
    <w:semiHidden/>
    <w:rsid w:val="00215E51"/>
    <w:rPr>
      <w:sz w:val="24"/>
      <w:szCs w:val="24"/>
    </w:rPr>
  </w:style>
  <w:style w:type="character" w:customStyle="1" w:styleId="Heading8Char">
    <w:name w:val="Heading 8 Char"/>
    <w:basedOn w:val="DefaultParagraphFont"/>
    <w:link w:val="Heading8"/>
    <w:uiPriority w:val="9"/>
    <w:semiHidden/>
    <w:rsid w:val="00215E51"/>
    <w:rPr>
      <w:i/>
      <w:iCs/>
      <w:sz w:val="24"/>
      <w:szCs w:val="24"/>
    </w:rPr>
  </w:style>
  <w:style w:type="character" w:customStyle="1" w:styleId="Heading9Char">
    <w:name w:val="Heading 9 Char"/>
    <w:basedOn w:val="DefaultParagraphFont"/>
    <w:link w:val="Heading9"/>
    <w:uiPriority w:val="9"/>
    <w:semiHidden/>
    <w:rsid w:val="00215E51"/>
    <w:rPr>
      <w:rFonts w:asciiTheme="majorHAnsi" w:eastAsiaTheme="majorEastAsia" w:hAnsiTheme="majorHAnsi"/>
    </w:rPr>
  </w:style>
  <w:style w:type="paragraph" w:customStyle="1" w:styleId="SectionHeader">
    <w:name w:val="Section Header"/>
    <w:basedOn w:val="Normal"/>
    <w:link w:val="SectionHeaderChar"/>
    <w:rsid w:val="00BD6D37"/>
    <w:pPr>
      <w:spacing w:line="480" w:lineRule="auto"/>
      <w:jc w:val="center"/>
    </w:pPr>
    <w:rPr>
      <w:rFonts w:eastAsiaTheme="minorHAnsi" w:cstheme="minorBidi"/>
      <w:caps/>
      <w:szCs w:val="32"/>
      <w:lang w:bidi="ar-SA"/>
    </w:rPr>
  </w:style>
  <w:style w:type="character" w:customStyle="1" w:styleId="SectionHeaderChar">
    <w:name w:val="Section Header Char"/>
    <w:basedOn w:val="DefaultParagraphFont"/>
    <w:link w:val="SectionHeader"/>
    <w:rsid w:val="00BD6D37"/>
    <w:rPr>
      <w:rFonts w:ascii="Times New Roman" w:hAnsi="Times New Roman"/>
      <w:caps/>
      <w:sz w:val="24"/>
      <w:szCs w:val="32"/>
    </w:rPr>
  </w:style>
  <w:style w:type="paragraph" w:styleId="TOC2">
    <w:name w:val="toc 2"/>
    <w:basedOn w:val="Normal"/>
    <w:next w:val="Normal"/>
    <w:autoRedefine/>
    <w:uiPriority w:val="39"/>
    <w:unhideWhenUsed/>
    <w:rsid w:val="00BD6D37"/>
    <w:pPr>
      <w:spacing w:after="100" w:line="480" w:lineRule="auto"/>
      <w:ind w:left="360" w:hanging="360"/>
    </w:pPr>
    <w:rPr>
      <w:szCs w:val="32"/>
    </w:rPr>
  </w:style>
  <w:style w:type="paragraph" w:styleId="Title">
    <w:name w:val="Title"/>
    <w:basedOn w:val="Normal"/>
    <w:next w:val="Normal"/>
    <w:link w:val="TitleChar"/>
    <w:uiPriority w:val="10"/>
    <w:rsid w:val="00215E51"/>
    <w:pPr>
      <w:spacing w:before="240" w:after="60"/>
      <w:jc w:val="center"/>
      <w:outlineLvl w:val="0"/>
    </w:pPr>
    <w:rPr>
      <w:rFonts w:asciiTheme="majorHAnsi" w:eastAsiaTheme="majorEastAsia" w:hAnsiTheme="majorHAnsi"/>
      <w:b/>
      <w:bCs/>
      <w:kern w:val="28"/>
      <w:sz w:val="32"/>
      <w:szCs w:val="32"/>
    </w:rPr>
  </w:style>
  <w:style w:type="character" w:customStyle="1" w:styleId="TitleChar">
    <w:name w:val="Title Char"/>
    <w:basedOn w:val="DefaultParagraphFont"/>
    <w:link w:val="Title"/>
    <w:uiPriority w:val="10"/>
    <w:rsid w:val="00215E51"/>
    <w:rPr>
      <w:rFonts w:asciiTheme="majorHAnsi" w:eastAsiaTheme="majorEastAsia" w:hAnsiTheme="majorHAnsi"/>
      <w:b/>
      <w:bCs/>
      <w:kern w:val="28"/>
      <w:sz w:val="32"/>
      <w:szCs w:val="32"/>
    </w:rPr>
  </w:style>
  <w:style w:type="paragraph" w:styleId="Subtitle">
    <w:name w:val="Subtitle"/>
    <w:basedOn w:val="Normal"/>
    <w:next w:val="Normal"/>
    <w:link w:val="SubtitleChar"/>
    <w:uiPriority w:val="11"/>
    <w:rsid w:val="00215E51"/>
    <w:pPr>
      <w:spacing w:after="60"/>
      <w:jc w:val="center"/>
      <w:outlineLvl w:val="1"/>
    </w:pPr>
    <w:rPr>
      <w:rFonts w:asciiTheme="majorHAnsi" w:eastAsiaTheme="majorEastAsia" w:hAnsiTheme="majorHAnsi"/>
    </w:rPr>
  </w:style>
  <w:style w:type="character" w:customStyle="1" w:styleId="SubtitleChar">
    <w:name w:val="Subtitle Char"/>
    <w:basedOn w:val="DefaultParagraphFont"/>
    <w:link w:val="Subtitle"/>
    <w:uiPriority w:val="11"/>
    <w:rsid w:val="00215E51"/>
    <w:rPr>
      <w:rFonts w:asciiTheme="majorHAnsi" w:eastAsiaTheme="majorEastAsia" w:hAnsiTheme="majorHAnsi"/>
      <w:sz w:val="24"/>
      <w:szCs w:val="24"/>
    </w:rPr>
  </w:style>
  <w:style w:type="character" w:styleId="Strong">
    <w:name w:val="Strong"/>
    <w:basedOn w:val="DefaultParagraphFont"/>
    <w:uiPriority w:val="22"/>
    <w:qFormat/>
    <w:rsid w:val="00215E51"/>
    <w:rPr>
      <w:b/>
      <w:bCs/>
    </w:rPr>
  </w:style>
  <w:style w:type="character" w:styleId="Emphasis">
    <w:name w:val="Emphasis"/>
    <w:basedOn w:val="DefaultParagraphFont"/>
    <w:uiPriority w:val="20"/>
    <w:qFormat/>
    <w:rsid w:val="00215E51"/>
    <w:rPr>
      <w:rFonts w:asciiTheme="minorHAnsi" w:hAnsiTheme="minorHAnsi"/>
      <w:b/>
      <w:i/>
      <w:iCs/>
    </w:rPr>
  </w:style>
  <w:style w:type="paragraph" w:styleId="NoSpacing">
    <w:name w:val="No Spacing"/>
    <w:basedOn w:val="Normal"/>
    <w:uiPriority w:val="1"/>
    <w:rsid w:val="00215E51"/>
    <w:rPr>
      <w:szCs w:val="32"/>
    </w:rPr>
  </w:style>
  <w:style w:type="paragraph" w:styleId="ListParagraph">
    <w:name w:val="List Paragraph"/>
    <w:basedOn w:val="Normal"/>
    <w:qFormat/>
    <w:rsid w:val="00215E51"/>
    <w:pPr>
      <w:ind w:left="720"/>
      <w:contextualSpacing/>
    </w:pPr>
  </w:style>
  <w:style w:type="paragraph" w:styleId="Quote">
    <w:name w:val="Quote"/>
    <w:basedOn w:val="Normal"/>
    <w:next w:val="Normal"/>
    <w:link w:val="QuoteChar"/>
    <w:uiPriority w:val="29"/>
    <w:rsid w:val="00215E51"/>
    <w:rPr>
      <w:i/>
    </w:rPr>
  </w:style>
  <w:style w:type="character" w:customStyle="1" w:styleId="QuoteChar">
    <w:name w:val="Quote Char"/>
    <w:basedOn w:val="DefaultParagraphFont"/>
    <w:link w:val="Quote"/>
    <w:uiPriority w:val="29"/>
    <w:rsid w:val="00215E51"/>
    <w:rPr>
      <w:i/>
      <w:sz w:val="24"/>
      <w:szCs w:val="24"/>
    </w:rPr>
  </w:style>
  <w:style w:type="paragraph" w:styleId="IntenseQuote">
    <w:name w:val="Intense Quote"/>
    <w:basedOn w:val="Normal"/>
    <w:next w:val="Normal"/>
    <w:link w:val="IntenseQuoteChar"/>
    <w:uiPriority w:val="30"/>
    <w:rsid w:val="00215E51"/>
    <w:pPr>
      <w:ind w:left="720" w:right="720"/>
    </w:pPr>
    <w:rPr>
      <w:b/>
      <w:i/>
      <w:szCs w:val="22"/>
    </w:rPr>
  </w:style>
  <w:style w:type="character" w:customStyle="1" w:styleId="IntenseQuoteChar">
    <w:name w:val="Intense Quote Char"/>
    <w:basedOn w:val="DefaultParagraphFont"/>
    <w:link w:val="IntenseQuote"/>
    <w:uiPriority w:val="30"/>
    <w:rsid w:val="00215E51"/>
    <w:rPr>
      <w:b/>
      <w:i/>
      <w:sz w:val="24"/>
    </w:rPr>
  </w:style>
  <w:style w:type="character" w:styleId="SubtleEmphasis">
    <w:name w:val="Subtle Emphasis"/>
    <w:uiPriority w:val="19"/>
    <w:qFormat/>
    <w:rsid w:val="00215E51"/>
    <w:rPr>
      <w:i/>
      <w:color w:val="5A5A5A" w:themeColor="text1" w:themeTint="A5"/>
    </w:rPr>
  </w:style>
  <w:style w:type="character" w:styleId="IntenseEmphasis">
    <w:name w:val="Intense Emphasis"/>
    <w:basedOn w:val="DefaultParagraphFont"/>
    <w:uiPriority w:val="21"/>
    <w:rsid w:val="00215E51"/>
    <w:rPr>
      <w:b/>
      <w:i/>
      <w:sz w:val="24"/>
      <w:szCs w:val="24"/>
      <w:u w:val="single"/>
    </w:rPr>
  </w:style>
  <w:style w:type="character" w:styleId="SubtleReference">
    <w:name w:val="Subtle Reference"/>
    <w:basedOn w:val="DefaultParagraphFont"/>
    <w:uiPriority w:val="31"/>
    <w:rsid w:val="00215E51"/>
    <w:rPr>
      <w:sz w:val="24"/>
      <w:szCs w:val="24"/>
      <w:u w:val="single"/>
    </w:rPr>
  </w:style>
  <w:style w:type="character" w:styleId="IntenseReference">
    <w:name w:val="Intense Reference"/>
    <w:basedOn w:val="DefaultParagraphFont"/>
    <w:uiPriority w:val="32"/>
    <w:rsid w:val="00215E51"/>
    <w:rPr>
      <w:b/>
      <w:sz w:val="24"/>
      <w:u w:val="single"/>
    </w:rPr>
  </w:style>
  <w:style w:type="character" w:styleId="BookTitle">
    <w:name w:val="Book Title"/>
    <w:basedOn w:val="DefaultParagraphFont"/>
    <w:uiPriority w:val="33"/>
    <w:rsid w:val="00215E51"/>
    <w:rPr>
      <w:rFonts w:asciiTheme="majorHAnsi" w:eastAsiaTheme="majorEastAsia" w:hAnsiTheme="majorHAnsi"/>
      <w:b/>
      <w:i/>
      <w:sz w:val="24"/>
      <w:szCs w:val="24"/>
    </w:rPr>
  </w:style>
  <w:style w:type="paragraph" w:styleId="TOCHeading">
    <w:name w:val="TOC Heading"/>
    <w:basedOn w:val="Heading1"/>
    <w:next w:val="Normal"/>
    <w:uiPriority w:val="39"/>
    <w:semiHidden/>
    <w:unhideWhenUsed/>
    <w:qFormat/>
    <w:rsid w:val="00215E51"/>
    <w:pPr>
      <w:outlineLvl w:val="9"/>
    </w:pPr>
  </w:style>
  <w:style w:type="paragraph" w:customStyle="1" w:styleId="ChapterHeading">
    <w:name w:val="Chapter Heading"/>
    <w:basedOn w:val="Normal"/>
    <w:link w:val="ChapterHeadingChar"/>
    <w:qFormat/>
    <w:rsid w:val="00215E51"/>
    <w:pPr>
      <w:spacing w:line="480" w:lineRule="auto"/>
      <w:jc w:val="center"/>
    </w:pPr>
    <w:rPr>
      <w:rFonts w:ascii="Times New Roman" w:hAnsi="Times New Roman"/>
      <w:caps/>
    </w:rPr>
  </w:style>
  <w:style w:type="character" w:customStyle="1" w:styleId="ChapterHeadingChar">
    <w:name w:val="Chapter Heading Char"/>
    <w:basedOn w:val="DefaultParagraphFont"/>
    <w:link w:val="ChapterHeading"/>
    <w:rsid w:val="00215E51"/>
    <w:rPr>
      <w:rFonts w:ascii="Times New Roman" w:hAnsi="Times New Roman"/>
      <w:caps/>
      <w:sz w:val="24"/>
      <w:szCs w:val="24"/>
    </w:rPr>
  </w:style>
  <w:style w:type="paragraph" w:customStyle="1" w:styleId="MajorSubheading">
    <w:name w:val="Major Subheading"/>
    <w:basedOn w:val="Normal"/>
    <w:link w:val="MajorSubheadingChar"/>
    <w:qFormat/>
    <w:rsid w:val="00215E51"/>
    <w:pPr>
      <w:spacing w:line="480" w:lineRule="auto"/>
      <w:jc w:val="center"/>
    </w:pPr>
    <w:rPr>
      <w:rFonts w:ascii="Times New Roman" w:hAnsi="Times New Roman"/>
      <w:u w:val="single"/>
    </w:rPr>
  </w:style>
  <w:style w:type="character" w:customStyle="1" w:styleId="MajorSubheadingChar">
    <w:name w:val="Major Subheading Char"/>
    <w:basedOn w:val="DefaultParagraphFont"/>
    <w:link w:val="MajorSubheading"/>
    <w:rsid w:val="00215E51"/>
    <w:rPr>
      <w:rFonts w:ascii="Times New Roman" w:hAnsi="Times New Roman"/>
      <w:sz w:val="24"/>
      <w:szCs w:val="24"/>
      <w:u w:val="single"/>
    </w:rPr>
  </w:style>
  <w:style w:type="paragraph" w:customStyle="1" w:styleId="TextBody">
    <w:name w:val="Text Body"/>
    <w:basedOn w:val="MajorSubheading"/>
    <w:link w:val="TextBodyChar"/>
    <w:qFormat/>
    <w:rsid w:val="006B563D"/>
    <w:pPr>
      <w:ind w:firstLine="720"/>
      <w:jc w:val="both"/>
    </w:pPr>
    <w:rPr>
      <w:u w:val="none"/>
    </w:rPr>
  </w:style>
  <w:style w:type="character" w:customStyle="1" w:styleId="TextBodyChar">
    <w:name w:val="Text Body Char"/>
    <w:basedOn w:val="MajorSubheadingChar"/>
    <w:link w:val="TextBody"/>
    <w:rsid w:val="006B563D"/>
  </w:style>
  <w:style w:type="paragraph" w:customStyle="1" w:styleId="MinorSubheading">
    <w:name w:val="Minor Subheading"/>
    <w:basedOn w:val="TextBody"/>
    <w:link w:val="MinorSubheadingChar"/>
    <w:qFormat/>
    <w:rsid w:val="006B563D"/>
    <w:pPr>
      <w:ind w:firstLine="0"/>
    </w:pPr>
    <w:rPr>
      <w:u w:val="single"/>
    </w:rPr>
  </w:style>
  <w:style w:type="character" w:customStyle="1" w:styleId="MinorSubheadingChar">
    <w:name w:val="Minor Subheading Char"/>
    <w:basedOn w:val="TextBodyChar"/>
    <w:link w:val="MinorSubheading"/>
    <w:rsid w:val="006B563D"/>
    <w:rPr>
      <w:u w:val="single"/>
    </w:rPr>
  </w:style>
  <w:style w:type="paragraph" w:customStyle="1" w:styleId="ParagraphHeading">
    <w:name w:val="Paragraph Heading"/>
    <w:basedOn w:val="MinorSubheading"/>
    <w:link w:val="ParagraphHeadingChar"/>
    <w:qFormat/>
    <w:rsid w:val="006B563D"/>
    <w:pPr>
      <w:ind w:firstLine="720"/>
    </w:pPr>
  </w:style>
  <w:style w:type="character" w:customStyle="1" w:styleId="ParagraphHeadingChar">
    <w:name w:val="Paragraph Heading Char"/>
    <w:basedOn w:val="MinorSubheadingChar"/>
    <w:link w:val="ParagraphHeading"/>
    <w:rsid w:val="006B563D"/>
  </w:style>
  <w:style w:type="paragraph" w:styleId="Header">
    <w:name w:val="header"/>
    <w:basedOn w:val="Normal"/>
    <w:link w:val="HeaderChar"/>
    <w:uiPriority w:val="99"/>
    <w:unhideWhenUsed/>
    <w:rsid w:val="000A451B"/>
    <w:pPr>
      <w:tabs>
        <w:tab w:val="center" w:pos="4680"/>
        <w:tab w:val="right" w:pos="9360"/>
      </w:tabs>
    </w:pPr>
  </w:style>
  <w:style w:type="character" w:customStyle="1" w:styleId="HeaderChar">
    <w:name w:val="Header Char"/>
    <w:basedOn w:val="DefaultParagraphFont"/>
    <w:link w:val="Header"/>
    <w:uiPriority w:val="99"/>
    <w:rsid w:val="000A451B"/>
    <w:rPr>
      <w:sz w:val="24"/>
      <w:szCs w:val="24"/>
    </w:rPr>
  </w:style>
  <w:style w:type="paragraph" w:styleId="Footer">
    <w:name w:val="footer"/>
    <w:basedOn w:val="Normal"/>
    <w:link w:val="FooterChar"/>
    <w:uiPriority w:val="99"/>
    <w:unhideWhenUsed/>
    <w:rsid w:val="000A451B"/>
    <w:pPr>
      <w:tabs>
        <w:tab w:val="center" w:pos="4680"/>
        <w:tab w:val="right" w:pos="9360"/>
      </w:tabs>
    </w:pPr>
  </w:style>
  <w:style w:type="character" w:customStyle="1" w:styleId="FooterChar">
    <w:name w:val="Footer Char"/>
    <w:basedOn w:val="DefaultParagraphFont"/>
    <w:link w:val="Footer"/>
    <w:uiPriority w:val="99"/>
    <w:rsid w:val="000A451B"/>
    <w:rPr>
      <w:sz w:val="24"/>
      <w:szCs w:val="24"/>
    </w:rPr>
  </w:style>
  <w:style w:type="character" w:styleId="CommentReference">
    <w:name w:val="annotation reference"/>
    <w:basedOn w:val="DefaultParagraphFont"/>
    <w:uiPriority w:val="99"/>
    <w:semiHidden/>
    <w:unhideWhenUsed/>
    <w:rsid w:val="00222146"/>
    <w:rPr>
      <w:sz w:val="16"/>
      <w:szCs w:val="16"/>
    </w:rPr>
  </w:style>
  <w:style w:type="paragraph" w:styleId="CommentText">
    <w:name w:val="annotation text"/>
    <w:basedOn w:val="Normal"/>
    <w:link w:val="CommentTextChar"/>
    <w:uiPriority w:val="99"/>
    <w:semiHidden/>
    <w:unhideWhenUsed/>
    <w:rsid w:val="00222146"/>
    <w:rPr>
      <w:sz w:val="20"/>
      <w:szCs w:val="20"/>
    </w:rPr>
  </w:style>
  <w:style w:type="character" w:customStyle="1" w:styleId="CommentTextChar">
    <w:name w:val="Comment Text Char"/>
    <w:basedOn w:val="DefaultParagraphFont"/>
    <w:link w:val="CommentText"/>
    <w:uiPriority w:val="99"/>
    <w:semiHidden/>
    <w:rsid w:val="00222146"/>
    <w:rPr>
      <w:sz w:val="20"/>
      <w:szCs w:val="20"/>
    </w:rPr>
  </w:style>
  <w:style w:type="paragraph" w:styleId="CommentSubject">
    <w:name w:val="annotation subject"/>
    <w:basedOn w:val="CommentText"/>
    <w:next w:val="CommentText"/>
    <w:link w:val="CommentSubjectChar"/>
    <w:uiPriority w:val="99"/>
    <w:semiHidden/>
    <w:unhideWhenUsed/>
    <w:rsid w:val="00222146"/>
    <w:rPr>
      <w:b/>
      <w:bCs/>
    </w:rPr>
  </w:style>
  <w:style w:type="character" w:customStyle="1" w:styleId="CommentSubjectChar">
    <w:name w:val="Comment Subject Char"/>
    <w:basedOn w:val="CommentTextChar"/>
    <w:link w:val="CommentSubject"/>
    <w:uiPriority w:val="99"/>
    <w:semiHidden/>
    <w:rsid w:val="00222146"/>
    <w:rPr>
      <w:b/>
      <w:bCs/>
    </w:rPr>
  </w:style>
  <w:style w:type="paragraph" w:styleId="BalloonText">
    <w:name w:val="Balloon Text"/>
    <w:basedOn w:val="Normal"/>
    <w:link w:val="BalloonTextChar"/>
    <w:unhideWhenUsed/>
    <w:rsid w:val="00222146"/>
    <w:rPr>
      <w:rFonts w:ascii="Tahoma" w:hAnsi="Tahoma" w:cs="Tahoma"/>
      <w:sz w:val="16"/>
      <w:szCs w:val="16"/>
    </w:rPr>
  </w:style>
  <w:style w:type="character" w:customStyle="1" w:styleId="BalloonTextChar">
    <w:name w:val="Balloon Text Char"/>
    <w:basedOn w:val="DefaultParagraphFont"/>
    <w:link w:val="BalloonText"/>
    <w:rsid w:val="00222146"/>
    <w:rPr>
      <w:rFonts w:ascii="Tahoma" w:hAnsi="Tahoma" w:cs="Tahoma"/>
      <w:sz w:val="16"/>
      <w:szCs w:val="16"/>
    </w:rPr>
  </w:style>
  <w:style w:type="paragraph" w:customStyle="1" w:styleId="ThesisTitle">
    <w:name w:val="Thesis Title"/>
    <w:basedOn w:val="ChapterHeading"/>
    <w:link w:val="ThesisTitleChar"/>
    <w:qFormat/>
    <w:rsid w:val="00E51B4E"/>
    <w:pPr>
      <w:tabs>
        <w:tab w:val="left" w:pos="0"/>
      </w:tabs>
      <w:ind w:left="1080" w:right="1080"/>
    </w:pPr>
  </w:style>
  <w:style w:type="character" w:customStyle="1" w:styleId="ThesisTitleChar">
    <w:name w:val="Thesis Title Char"/>
    <w:basedOn w:val="ChapterHeadingChar"/>
    <w:link w:val="ThesisTitle"/>
    <w:rsid w:val="00E51B4E"/>
    <w:rPr>
      <w:caps/>
    </w:rPr>
  </w:style>
  <w:style w:type="paragraph" w:customStyle="1" w:styleId="TitleText">
    <w:name w:val="Title Text"/>
    <w:basedOn w:val="ThesisTitle"/>
    <w:link w:val="TitleTextChar"/>
    <w:rsid w:val="00E51B4E"/>
  </w:style>
  <w:style w:type="character" w:customStyle="1" w:styleId="TitleTextChar">
    <w:name w:val="Title Text Char"/>
    <w:basedOn w:val="ThesisTitleChar"/>
    <w:link w:val="TitleText"/>
    <w:rsid w:val="00E51B4E"/>
  </w:style>
  <w:style w:type="paragraph" w:customStyle="1" w:styleId="TitlePageText">
    <w:name w:val="Title Page Text"/>
    <w:basedOn w:val="ThesisTitle"/>
    <w:link w:val="TitlePageTextChar"/>
    <w:qFormat/>
    <w:rsid w:val="00E51B4E"/>
    <w:rPr>
      <w:caps w:val="0"/>
    </w:rPr>
  </w:style>
  <w:style w:type="character" w:customStyle="1" w:styleId="TitlePageTextChar">
    <w:name w:val="Title Page Text Char"/>
    <w:basedOn w:val="ThesisTitleChar"/>
    <w:link w:val="TitlePageText"/>
    <w:rsid w:val="00E51B4E"/>
  </w:style>
  <w:style w:type="paragraph" w:customStyle="1" w:styleId="TitlePageText-SingleSpaced">
    <w:name w:val="Title Page Text - Single Spaced"/>
    <w:basedOn w:val="TitlePageText"/>
    <w:link w:val="TitlePageText-SingleSpacedChar"/>
    <w:qFormat/>
    <w:rsid w:val="00E51B4E"/>
    <w:pPr>
      <w:spacing w:line="240" w:lineRule="auto"/>
    </w:pPr>
  </w:style>
  <w:style w:type="character" w:customStyle="1" w:styleId="TitlePageText-SingleSpacedChar">
    <w:name w:val="Title Page Text - Single Spaced Char"/>
    <w:basedOn w:val="TitlePageTextChar"/>
    <w:link w:val="TitlePageText-SingleSpaced"/>
    <w:rsid w:val="00E51B4E"/>
  </w:style>
  <w:style w:type="paragraph" w:customStyle="1" w:styleId="CopyrightPageText">
    <w:name w:val="Copyright Page Text"/>
    <w:basedOn w:val="TextBody"/>
    <w:link w:val="CopyrightPageTextChar"/>
    <w:qFormat/>
    <w:rsid w:val="00854AA5"/>
    <w:pPr>
      <w:ind w:firstLine="0"/>
      <w:jc w:val="center"/>
    </w:pPr>
  </w:style>
  <w:style w:type="character" w:customStyle="1" w:styleId="CopyrightPageTextChar">
    <w:name w:val="Copyright Page Text Char"/>
    <w:basedOn w:val="TextBodyChar"/>
    <w:link w:val="CopyrightPageText"/>
    <w:rsid w:val="00854AA5"/>
  </w:style>
  <w:style w:type="paragraph" w:customStyle="1" w:styleId="TableofContentsHeading">
    <w:name w:val="Table of Contents Heading"/>
    <w:basedOn w:val="ChapterHeading"/>
    <w:link w:val="TableofContentsHeadingChar"/>
    <w:qFormat/>
    <w:rsid w:val="00642E5A"/>
  </w:style>
  <w:style w:type="character" w:customStyle="1" w:styleId="TableofContentsHeadingChar">
    <w:name w:val="Table of Contents Heading Char"/>
    <w:basedOn w:val="ChapterHeadingChar"/>
    <w:link w:val="TableofContentsHeading"/>
    <w:rsid w:val="00642E5A"/>
    <w:rPr>
      <w:caps/>
    </w:rPr>
  </w:style>
  <w:style w:type="paragraph" w:styleId="TOC1">
    <w:name w:val="toc 1"/>
    <w:basedOn w:val="Normal"/>
    <w:next w:val="Normal"/>
    <w:autoRedefine/>
    <w:uiPriority w:val="39"/>
    <w:unhideWhenUsed/>
    <w:rsid w:val="00C87E48"/>
    <w:pPr>
      <w:spacing w:after="100"/>
    </w:pPr>
  </w:style>
  <w:style w:type="paragraph" w:customStyle="1" w:styleId="TableofContentsChapterTitle">
    <w:name w:val="Table of Contents Chapter Title"/>
    <w:basedOn w:val="TableofContentsHeading"/>
    <w:link w:val="TableofContentsChapterTitleChar"/>
    <w:qFormat/>
    <w:rsid w:val="000231D0"/>
    <w:pPr>
      <w:tabs>
        <w:tab w:val="right" w:leader="dot" w:pos="8640"/>
      </w:tabs>
      <w:jc w:val="left"/>
    </w:pPr>
    <w:rPr>
      <w:caps w:val="0"/>
    </w:rPr>
  </w:style>
  <w:style w:type="character" w:customStyle="1" w:styleId="TableofContentsChapterTitleChar">
    <w:name w:val="Table of Contents Chapter Title Char"/>
    <w:basedOn w:val="TableofContentsHeadingChar"/>
    <w:link w:val="TableofContentsChapterTitle"/>
    <w:rsid w:val="000231D0"/>
  </w:style>
  <w:style w:type="paragraph" w:customStyle="1" w:styleId="TableofContentsSubheadingTitle">
    <w:name w:val="Table of Contents Subheading Title"/>
    <w:basedOn w:val="TableofContentsChapterTitle"/>
    <w:link w:val="TableofContentsSubheadingTitleChar"/>
    <w:qFormat/>
    <w:rsid w:val="00D96AFE"/>
    <w:pPr>
      <w:spacing w:line="240" w:lineRule="auto"/>
      <w:ind w:left="720"/>
    </w:pPr>
  </w:style>
  <w:style w:type="character" w:customStyle="1" w:styleId="TableofContentsSubheadingTitleChar">
    <w:name w:val="Table of Contents Subheading Title Char"/>
    <w:basedOn w:val="TableofContentsChapterTitleChar"/>
    <w:link w:val="TableofContentsSubheadingTitle"/>
    <w:rsid w:val="00D96AFE"/>
  </w:style>
  <w:style w:type="character" w:styleId="PlaceholderText">
    <w:name w:val="Placeholder Text"/>
    <w:basedOn w:val="DefaultParagraphFont"/>
    <w:rsid w:val="00726AA5"/>
    <w:rPr>
      <w:color w:val="808080"/>
    </w:rPr>
  </w:style>
  <w:style w:type="paragraph" w:styleId="Revision">
    <w:name w:val="Revision"/>
    <w:hidden/>
    <w:uiPriority w:val="99"/>
    <w:semiHidden/>
    <w:rsid w:val="00787C1F"/>
    <w:pPr>
      <w:spacing w:after="0" w:line="240" w:lineRule="auto"/>
    </w:pPr>
    <w:rPr>
      <w:sz w:val="24"/>
      <w:szCs w:val="24"/>
    </w:rPr>
  </w:style>
  <w:style w:type="paragraph" w:customStyle="1" w:styleId="CaptionText">
    <w:name w:val="Caption Text"/>
    <w:basedOn w:val="TextBody"/>
    <w:link w:val="CaptionTextChar"/>
    <w:qFormat/>
    <w:rsid w:val="00815055"/>
    <w:pPr>
      <w:spacing w:line="240" w:lineRule="auto"/>
      <w:ind w:firstLine="0"/>
    </w:pPr>
  </w:style>
  <w:style w:type="character" w:customStyle="1" w:styleId="CaptionTextChar">
    <w:name w:val="Caption Text Char"/>
    <w:basedOn w:val="TextBodyChar"/>
    <w:link w:val="CaptionText"/>
    <w:rsid w:val="00815055"/>
  </w:style>
  <w:style w:type="table" w:styleId="TableGrid">
    <w:name w:val="Table Grid"/>
    <w:basedOn w:val="TableNormal"/>
    <w:rsid w:val="00C308F5"/>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PlainText">
    <w:name w:val="Plain Text"/>
    <w:basedOn w:val="Normal"/>
    <w:link w:val="PlainTextChar"/>
    <w:uiPriority w:val="99"/>
    <w:semiHidden/>
    <w:unhideWhenUsed/>
    <w:rsid w:val="00074808"/>
    <w:rPr>
      <w:rFonts w:ascii="Consolas" w:eastAsiaTheme="minorHAnsi" w:hAnsi="Consolas" w:cstheme="minorBidi"/>
      <w:sz w:val="21"/>
      <w:szCs w:val="21"/>
      <w:lang w:bidi="ar-SA"/>
    </w:rPr>
  </w:style>
  <w:style w:type="character" w:customStyle="1" w:styleId="PlainTextChar">
    <w:name w:val="Plain Text Char"/>
    <w:basedOn w:val="DefaultParagraphFont"/>
    <w:link w:val="PlainText"/>
    <w:uiPriority w:val="99"/>
    <w:semiHidden/>
    <w:rsid w:val="00074808"/>
    <w:rPr>
      <w:rFonts w:ascii="Consolas" w:eastAsiaTheme="minorHAnsi" w:hAnsi="Consolas" w:cstheme="minorBidi"/>
      <w:sz w:val="21"/>
      <w:szCs w:val="21"/>
      <w:lang w:bidi="ar-SA"/>
    </w:rPr>
  </w:style>
  <w:style w:type="paragraph" w:customStyle="1" w:styleId="BibliographicEntries">
    <w:name w:val="Bibliographic Entries"/>
    <w:basedOn w:val="TextBody"/>
    <w:link w:val="BibliographicEntriesChar"/>
    <w:qFormat/>
    <w:rsid w:val="00E77D8D"/>
    <w:pPr>
      <w:spacing w:before="240" w:line="240" w:lineRule="auto"/>
      <w:ind w:left="720" w:hanging="720"/>
      <w:jc w:val="left"/>
    </w:pPr>
  </w:style>
  <w:style w:type="character" w:customStyle="1" w:styleId="BibliographicEntriesChar">
    <w:name w:val="Bibliographic Entries Char"/>
    <w:basedOn w:val="TextBodyChar"/>
    <w:link w:val="BibliographicEntries"/>
    <w:rsid w:val="00E77D8D"/>
  </w:style>
  <w:style w:type="paragraph" w:customStyle="1" w:styleId="TableHeader">
    <w:name w:val="Table Header"/>
    <w:basedOn w:val="TextBody"/>
    <w:link w:val="TableHeaderChar"/>
    <w:qFormat/>
    <w:rsid w:val="00275521"/>
    <w:pPr>
      <w:spacing w:line="360" w:lineRule="auto"/>
      <w:ind w:firstLine="0"/>
      <w:jc w:val="center"/>
    </w:pPr>
  </w:style>
  <w:style w:type="character" w:customStyle="1" w:styleId="TableHeaderChar">
    <w:name w:val="Table Header Char"/>
    <w:basedOn w:val="TextBodyChar"/>
    <w:link w:val="TableHeader"/>
    <w:rsid w:val="00275521"/>
  </w:style>
  <w:style w:type="table" w:customStyle="1" w:styleId="LightShading1">
    <w:name w:val="Light Shading1"/>
    <w:basedOn w:val="TableNormal"/>
    <w:uiPriority w:val="60"/>
    <w:rsid w:val="00275521"/>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DocumentMap">
    <w:name w:val="Document Map"/>
    <w:basedOn w:val="Normal"/>
    <w:link w:val="DocumentMapChar"/>
    <w:uiPriority w:val="99"/>
    <w:semiHidden/>
    <w:unhideWhenUsed/>
    <w:rsid w:val="001459AF"/>
    <w:rPr>
      <w:rFonts w:ascii="Tahoma" w:hAnsi="Tahoma" w:cs="Tahoma"/>
      <w:sz w:val="16"/>
      <w:szCs w:val="16"/>
    </w:rPr>
  </w:style>
  <w:style w:type="character" w:customStyle="1" w:styleId="DocumentMapChar">
    <w:name w:val="Document Map Char"/>
    <w:basedOn w:val="DefaultParagraphFont"/>
    <w:link w:val="DocumentMap"/>
    <w:uiPriority w:val="99"/>
    <w:semiHidden/>
    <w:rsid w:val="001459AF"/>
    <w:rPr>
      <w:rFonts w:ascii="Tahoma" w:hAnsi="Tahoma" w:cs="Tahoma"/>
      <w:sz w:val="16"/>
      <w:szCs w:val="16"/>
    </w:rPr>
  </w:style>
  <w:style w:type="paragraph" w:styleId="TOC3">
    <w:name w:val="toc 3"/>
    <w:basedOn w:val="Normal"/>
    <w:next w:val="Normal"/>
    <w:autoRedefine/>
    <w:uiPriority w:val="39"/>
    <w:semiHidden/>
    <w:unhideWhenUsed/>
    <w:qFormat/>
    <w:rsid w:val="001459AF"/>
    <w:pPr>
      <w:spacing w:after="100" w:line="276" w:lineRule="auto"/>
      <w:ind w:left="440"/>
    </w:pPr>
    <w:rPr>
      <w:rFonts w:cstheme="minorBidi"/>
      <w:sz w:val="22"/>
      <w:szCs w:val="22"/>
      <w:lang w:bidi="ar-SA"/>
    </w:rPr>
  </w:style>
  <w:style w:type="character" w:styleId="Hyperlink">
    <w:name w:val="Hyperlink"/>
    <w:basedOn w:val="DefaultParagraphFont"/>
    <w:unhideWhenUsed/>
    <w:rsid w:val="00AF4826"/>
    <w:rPr>
      <w:color w:val="0000FF" w:themeColor="hyperlink"/>
      <w:u w:val="single"/>
    </w:rPr>
  </w:style>
  <w:style w:type="paragraph" w:styleId="Caption">
    <w:name w:val="caption"/>
    <w:basedOn w:val="Normal"/>
    <w:next w:val="Normal"/>
    <w:unhideWhenUsed/>
    <w:qFormat/>
    <w:rsid w:val="00864202"/>
    <w:pPr>
      <w:spacing w:after="200"/>
    </w:pPr>
    <w:rPr>
      <w:b/>
      <w:bCs/>
      <w:color w:val="4F81BD" w:themeColor="accent1"/>
      <w:sz w:val="18"/>
      <w:szCs w:val="18"/>
    </w:rPr>
  </w:style>
  <w:style w:type="table" w:customStyle="1" w:styleId="LightShading2">
    <w:name w:val="Light Shading2"/>
    <w:basedOn w:val="TableNormal"/>
    <w:uiPriority w:val="60"/>
    <w:rsid w:val="00E30693"/>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PageNumber">
    <w:name w:val="page number"/>
    <w:basedOn w:val="DefaultParagraphFont"/>
    <w:rsid w:val="00DF62E8"/>
  </w:style>
  <w:style w:type="paragraph" w:customStyle="1" w:styleId="abbreviations">
    <w:name w:val="abbreviations"/>
    <w:basedOn w:val="abstract"/>
    <w:next w:val="Normal"/>
    <w:rsid w:val="00DF62E8"/>
    <w:pPr>
      <w:tabs>
        <w:tab w:val="left" w:pos="3402"/>
      </w:tabs>
      <w:ind w:left="3402" w:hanging="3402"/>
    </w:pPr>
  </w:style>
  <w:style w:type="paragraph" w:customStyle="1" w:styleId="abstract">
    <w:name w:val="abstract"/>
    <w:basedOn w:val="Normal"/>
    <w:next w:val="keywords"/>
    <w:rsid w:val="00DF62E8"/>
    <w:pPr>
      <w:widowControl w:val="0"/>
      <w:suppressAutoHyphens/>
      <w:spacing w:before="120"/>
    </w:pPr>
    <w:rPr>
      <w:rFonts w:ascii="Liberation Serif" w:eastAsia="DejaVu LGC Sans" w:hAnsi="Liberation Serif"/>
      <w:kern w:val="1"/>
      <w:sz w:val="20"/>
      <w:lang w:eastAsia="ar-SA" w:bidi="ar-SA"/>
    </w:rPr>
  </w:style>
  <w:style w:type="paragraph" w:customStyle="1" w:styleId="keywords">
    <w:name w:val="keywords"/>
    <w:basedOn w:val="Normal"/>
    <w:next w:val="Normal"/>
    <w:rsid w:val="00DF62E8"/>
    <w:pPr>
      <w:widowControl w:val="0"/>
      <w:suppressAutoHyphens/>
      <w:spacing w:before="120"/>
    </w:pPr>
    <w:rPr>
      <w:rFonts w:ascii="Liberation Serif" w:eastAsia="DejaVu LGC Sans" w:hAnsi="Liberation Serif"/>
      <w:i/>
      <w:kern w:val="1"/>
      <w:lang w:eastAsia="ar-SA" w:bidi="ar-SA"/>
    </w:rPr>
  </w:style>
  <w:style w:type="paragraph" w:customStyle="1" w:styleId="title0">
    <w:name w:val="title"/>
    <w:basedOn w:val="Normal"/>
    <w:next w:val="author"/>
    <w:rsid w:val="00DF62E8"/>
    <w:pPr>
      <w:widowControl w:val="0"/>
      <w:suppressAutoHyphens/>
    </w:pPr>
    <w:rPr>
      <w:rFonts w:ascii="Arial" w:eastAsia="DejaVu LGC Sans" w:hAnsi="Arial"/>
      <w:b/>
      <w:kern w:val="1"/>
      <w:sz w:val="36"/>
      <w:lang w:eastAsia="ar-SA" w:bidi="ar-SA"/>
    </w:rPr>
  </w:style>
  <w:style w:type="paragraph" w:customStyle="1" w:styleId="author">
    <w:name w:val="author"/>
    <w:basedOn w:val="Normal"/>
    <w:next w:val="affiliation"/>
    <w:rsid w:val="00DF62E8"/>
    <w:pPr>
      <w:widowControl w:val="0"/>
      <w:suppressAutoHyphens/>
      <w:spacing w:before="120"/>
    </w:pPr>
    <w:rPr>
      <w:rFonts w:ascii="Liberation Serif" w:eastAsia="DejaVu LGC Sans" w:hAnsi="Liberation Serif"/>
      <w:kern w:val="1"/>
      <w:lang w:eastAsia="ar-SA" w:bidi="ar-SA"/>
    </w:rPr>
  </w:style>
  <w:style w:type="paragraph" w:customStyle="1" w:styleId="affiliation">
    <w:name w:val="affiliation"/>
    <w:basedOn w:val="Normal"/>
    <w:next w:val="phone"/>
    <w:rsid w:val="00DF62E8"/>
    <w:pPr>
      <w:widowControl w:val="0"/>
      <w:suppressAutoHyphens/>
      <w:spacing w:before="120"/>
    </w:pPr>
    <w:rPr>
      <w:rFonts w:ascii="Liberation Serif" w:eastAsia="DejaVu LGC Sans" w:hAnsi="Liberation Serif"/>
      <w:i/>
      <w:kern w:val="1"/>
      <w:lang w:eastAsia="ar-SA" w:bidi="ar-SA"/>
    </w:rPr>
  </w:style>
  <w:style w:type="paragraph" w:customStyle="1" w:styleId="phone">
    <w:name w:val="phone"/>
    <w:basedOn w:val="email"/>
    <w:next w:val="fax"/>
    <w:rsid w:val="00DF62E8"/>
  </w:style>
  <w:style w:type="paragraph" w:customStyle="1" w:styleId="email">
    <w:name w:val="email"/>
    <w:basedOn w:val="Normal"/>
    <w:next w:val="url"/>
    <w:rsid w:val="00DF62E8"/>
    <w:pPr>
      <w:widowControl w:val="0"/>
      <w:suppressAutoHyphens/>
      <w:spacing w:before="120"/>
    </w:pPr>
    <w:rPr>
      <w:rFonts w:ascii="Liberation Serif" w:eastAsia="DejaVu LGC Sans" w:hAnsi="Liberation Serif"/>
      <w:kern w:val="1"/>
      <w:sz w:val="20"/>
      <w:lang w:eastAsia="ar-SA" w:bidi="ar-SA"/>
    </w:rPr>
  </w:style>
  <w:style w:type="paragraph" w:customStyle="1" w:styleId="url">
    <w:name w:val="url"/>
    <w:basedOn w:val="email"/>
    <w:next w:val="Normal"/>
    <w:rsid w:val="00DF62E8"/>
  </w:style>
  <w:style w:type="paragraph" w:customStyle="1" w:styleId="fax">
    <w:name w:val="fax"/>
    <w:basedOn w:val="email"/>
    <w:next w:val="email"/>
    <w:rsid w:val="00DF62E8"/>
  </w:style>
  <w:style w:type="paragraph" w:customStyle="1" w:styleId="heading10">
    <w:name w:val="heading1"/>
    <w:basedOn w:val="Normal"/>
    <w:next w:val="Normal"/>
    <w:rsid w:val="00DF62E8"/>
    <w:pPr>
      <w:keepNext/>
      <w:widowControl w:val="0"/>
      <w:suppressAutoHyphens/>
      <w:spacing w:before="240" w:after="180"/>
    </w:pPr>
    <w:rPr>
      <w:rFonts w:ascii="Arial" w:eastAsia="DejaVu LGC Sans" w:hAnsi="Arial"/>
      <w:b/>
      <w:kern w:val="1"/>
      <w:sz w:val="32"/>
      <w:lang w:eastAsia="ar-SA" w:bidi="ar-SA"/>
    </w:rPr>
  </w:style>
  <w:style w:type="paragraph" w:customStyle="1" w:styleId="heading20">
    <w:name w:val="heading2"/>
    <w:basedOn w:val="Normal"/>
    <w:next w:val="Normal"/>
    <w:rsid w:val="00DF62E8"/>
    <w:pPr>
      <w:keepNext/>
      <w:widowControl w:val="0"/>
      <w:suppressAutoHyphens/>
      <w:spacing w:before="240" w:after="180"/>
    </w:pPr>
    <w:rPr>
      <w:rFonts w:ascii="Arial" w:eastAsia="DejaVu LGC Sans" w:hAnsi="Arial"/>
      <w:b/>
      <w:kern w:val="1"/>
      <w:lang w:eastAsia="ar-SA" w:bidi="ar-SA"/>
    </w:rPr>
  </w:style>
  <w:style w:type="paragraph" w:customStyle="1" w:styleId="heading30">
    <w:name w:val="heading3"/>
    <w:basedOn w:val="Normal"/>
    <w:next w:val="Normal"/>
    <w:rsid w:val="00DF62E8"/>
    <w:pPr>
      <w:keepNext/>
      <w:widowControl w:val="0"/>
      <w:suppressAutoHyphens/>
      <w:spacing w:before="240" w:after="180"/>
    </w:pPr>
    <w:rPr>
      <w:rFonts w:ascii="Arial" w:eastAsia="DejaVu LGC Sans" w:hAnsi="Arial"/>
      <w:i/>
      <w:kern w:val="1"/>
      <w:lang w:eastAsia="ar-SA" w:bidi="ar-SA"/>
    </w:rPr>
  </w:style>
  <w:style w:type="paragraph" w:customStyle="1" w:styleId="run-in">
    <w:name w:val="run-in"/>
    <w:basedOn w:val="Normal"/>
    <w:next w:val="Normal"/>
    <w:rsid w:val="00DF62E8"/>
    <w:pPr>
      <w:keepNext/>
      <w:widowControl w:val="0"/>
      <w:suppressAutoHyphens/>
      <w:spacing w:before="120"/>
    </w:pPr>
    <w:rPr>
      <w:rFonts w:ascii="Liberation Serif" w:eastAsia="DejaVu LGC Sans" w:hAnsi="Liberation Serif"/>
      <w:b/>
      <w:kern w:val="1"/>
      <w:lang w:eastAsia="ar-SA" w:bidi="ar-SA"/>
    </w:rPr>
  </w:style>
  <w:style w:type="paragraph" w:customStyle="1" w:styleId="figurecitation">
    <w:name w:val="figurecitation"/>
    <w:basedOn w:val="Normal"/>
    <w:rsid w:val="00DF62E8"/>
    <w:pPr>
      <w:widowControl w:val="0"/>
      <w:pBdr>
        <w:top w:val="single" w:sz="8" w:space="1" w:color="auto"/>
        <w:left w:val="single" w:sz="8" w:space="4" w:color="auto"/>
        <w:bottom w:val="single" w:sz="8" w:space="1" w:color="auto"/>
        <w:right w:val="single" w:sz="8" w:space="4" w:color="auto"/>
      </w:pBdr>
      <w:suppressAutoHyphens/>
    </w:pPr>
    <w:rPr>
      <w:rFonts w:ascii="Arial" w:eastAsia="DejaVu LGC Sans" w:hAnsi="Arial"/>
      <w:b/>
      <w:kern w:val="1"/>
      <w:sz w:val="36"/>
      <w:lang w:eastAsia="ar-SA" w:bidi="ar-SA"/>
    </w:rPr>
  </w:style>
  <w:style w:type="paragraph" w:customStyle="1" w:styleId="acknowledgements">
    <w:name w:val="acknowledgements"/>
    <w:basedOn w:val="abstract"/>
    <w:next w:val="Normal"/>
    <w:rsid w:val="00DF62E8"/>
    <w:pPr>
      <w:spacing w:before="240"/>
    </w:pPr>
  </w:style>
  <w:style w:type="paragraph" w:customStyle="1" w:styleId="extraaddress">
    <w:name w:val="extraaddress"/>
    <w:basedOn w:val="email"/>
    <w:rsid w:val="00DF62E8"/>
  </w:style>
  <w:style w:type="paragraph" w:customStyle="1" w:styleId="reference">
    <w:name w:val="reference"/>
    <w:basedOn w:val="Normal"/>
    <w:rsid w:val="00DF62E8"/>
    <w:pPr>
      <w:widowControl w:val="0"/>
      <w:suppressAutoHyphens/>
    </w:pPr>
    <w:rPr>
      <w:rFonts w:ascii="Liberation Serif" w:eastAsia="DejaVu LGC Sans" w:hAnsi="Liberation Serif"/>
      <w:kern w:val="1"/>
      <w:sz w:val="20"/>
      <w:lang w:eastAsia="ar-SA" w:bidi="ar-SA"/>
    </w:rPr>
  </w:style>
  <w:style w:type="paragraph" w:customStyle="1" w:styleId="equation">
    <w:name w:val="equation"/>
    <w:basedOn w:val="Normal"/>
    <w:next w:val="Normal"/>
    <w:rsid w:val="00DF62E8"/>
    <w:pPr>
      <w:widowControl w:val="0"/>
      <w:suppressAutoHyphens/>
      <w:spacing w:before="120" w:after="120"/>
      <w:jc w:val="center"/>
    </w:pPr>
    <w:rPr>
      <w:rFonts w:ascii="Liberation Serif" w:eastAsia="DejaVu LGC Sans" w:hAnsi="Liberation Serif"/>
      <w:kern w:val="1"/>
      <w:lang w:eastAsia="ar-SA" w:bidi="ar-SA"/>
    </w:rPr>
  </w:style>
  <w:style w:type="paragraph" w:customStyle="1" w:styleId="articlenote">
    <w:name w:val="articlenote"/>
    <w:basedOn w:val="Normal"/>
    <w:next w:val="Normal"/>
    <w:rsid w:val="00DF62E8"/>
    <w:pPr>
      <w:widowControl w:val="0"/>
      <w:suppressAutoHyphens/>
    </w:pPr>
    <w:rPr>
      <w:rFonts w:ascii="Liberation Serif" w:eastAsia="DejaVu LGC Sans" w:hAnsi="Liberation Serif"/>
      <w:kern w:val="1"/>
      <w:sz w:val="22"/>
      <w:lang w:eastAsia="ar-SA" w:bidi="ar-SA"/>
    </w:rPr>
  </w:style>
  <w:style w:type="paragraph" w:customStyle="1" w:styleId="figlegend">
    <w:name w:val="figlegend"/>
    <w:basedOn w:val="Normal"/>
    <w:next w:val="Normal"/>
    <w:rsid w:val="00DF62E8"/>
    <w:pPr>
      <w:widowControl w:val="0"/>
      <w:suppressAutoHyphens/>
      <w:spacing w:before="120"/>
    </w:pPr>
    <w:rPr>
      <w:rFonts w:ascii="Liberation Serif" w:eastAsia="DejaVu LGC Sans" w:hAnsi="Liberation Serif"/>
      <w:kern w:val="1"/>
      <w:sz w:val="20"/>
      <w:lang w:eastAsia="ar-SA" w:bidi="ar-SA"/>
    </w:rPr>
  </w:style>
  <w:style w:type="paragraph" w:customStyle="1" w:styleId="tablelegend">
    <w:name w:val="tablelegend"/>
    <w:basedOn w:val="Normal"/>
    <w:next w:val="Normal"/>
    <w:rsid w:val="00DF62E8"/>
    <w:pPr>
      <w:widowControl w:val="0"/>
      <w:suppressAutoHyphens/>
      <w:spacing w:before="120"/>
    </w:pPr>
    <w:rPr>
      <w:rFonts w:ascii="Liberation Serif" w:eastAsia="DejaVu LGC Sans" w:hAnsi="Liberation Serif"/>
      <w:kern w:val="1"/>
      <w:sz w:val="20"/>
      <w:lang w:eastAsia="ar-SA" w:bidi="ar-SA"/>
    </w:rPr>
  </w:style>
  <w:style w:type="paragraph" w:customStyle="1" w:styleId="Heading">
    <w:name w:val="Heading"/>
    <w:basedOn w:val="Normal"/>
    <w:next w:val="BodyText"/>
    <w:rsid w:val="00DF62E8"/>
    <w:pPr>
      <w:keepNext/>
      <w:widowControl w:val="0"/>
      <w:suppressAutoHyphens/>
      <w:spacing w:before="240" w:after="120"/>
    </w:pPr>
    <w:rPr>
      <w:rFonts w:ascii="Liberation Sans" w:eastAsia="DejaVu LGC Sans" w:hAnsi="Liberation Sans" w:cs="DejaVu LGC Sans"/>
      <w:kern w:val="1"/>
      <w:sz w:val="28"/>
      <w:szCs w:val="28"/>
      <w:lang w:eastAsia="ar-SA" w:bidi="ar-SA"/>
    </w:rPr>
  </w:style>
  <w:style w:type="paragraph" w:styleId="BodyText">
    <w:name w:val="Body Text"/>
    <w:basedOn w:val="Normal"/>
    <w:link w:val="BodyTextChar"/>
    <w:rsid w:val="00DF62E8"/>
    <w:pPr>
      <w:widowControl w:val="0"/>
      <w:suppressAutoHyphens/>
      <w:spacing w:after="120"/>
    </w:pPr>
    <w:rPr>
      <w:rFonts w:ascii="Liberation Serif" w:eastAsia="DejaVu LGC Sans" w:hAnsi="Liberation Serif"/>
      <w:kern w:val="1"/>
      <w:lang w:eastAsia="ar-SA" w:bidi="ar-SA"/>
    </w:rPr>
  </w:style>
  <w:style w:type="character" w:customStyle="1" w:styleId="BodyTextChar">
    <w:name w:val="Body Text Char"/>
    <w:basedOn w:val="DefaultParagraphFont"/>
    <w:link w:val="BodyText"/>
    <w:rsid w:val="00DF62E8"/>
    <w:rPr>
      <w:rFonts w:ascii="Liberation Serif" w:eastAsia="DejaVu LGC Sans" w:hAnsi="Liberation Serif"/>
      <w:kern w:val="1"/>
      <w:sz w:val="24"/>
      <w:szCs w:val="24"/>
      <w:lang w:eastAsia="ar-SA" w:bidi="ar-SA"/>
    </w:rPr>
  </w:style>
  <w:style w:type="character" w:customStyle="1" w:styleId="WW8Num1z0">
    <w:name w:val="WW8Num1z0"/>
    <w:rsid w:val="00DF62E8"/>
    <w:rPr>
      <w:rFonts w:ascii="Symbol" w:hAnsi="Symbol" w:cs="StarSymbol"/>
      <w:sz w:val="18"/>
      <w:szCs w:val="18"/>
    </w:rPr>
  </w:style>
  <w:style w:type="character" w:customStyle="1" w:styleId="Absatz-Standardschriftart">
    <w:name w:val="Absatz-Standardschriftart"/>
    <w:rsid w:val="00DF62E8"/>
  </w:style>
  <w:style w:type="character" w:customStyle="1" w:styleId="WW-Absatz-Standardschriftart">
    <w:name w:val="WW-Absatz-Standardschriftart"/>
    <w:rsid w:val="00DF62E8"/>
  </w:style>
  <w:style w:type="character" w:customStyle="1" w:styleId="WW-Absatz-Standardschriftart1">
    <w:name w:val="WW-Absatz-Standardschriftart1"/>
    <w:rsid w:val="00DF62E8"/>
  </w:style>
  <w:style w:type="character" w:customStyle="1" w:styleId="WW-Absatz-Standardschriftart11">
    <w:name w:val="WW-Absatz-Standardschriftart11"/>
    <w:rsid w:val="00DF62E8"/>
  </w:style>
  <w:style w:type="character" w:customStyle="1" w:styleId="WW-Absatz-Standardschriftart111">
    <w:name w:val="WW-Absatz-Standardschriftart111"/>
    <w:rsid w:val="00DF62E8"/>
  </w:style>
  <w:style w:type="character" w:customStyle="1" w:styleId="WW-Absatz-Standardschriftart1111">
    <w:name w:val="WW-Absatz-Standardschriftart1111"/>
    <w:rsid w:val="00DF62E8"/>
  </w:style>
  <w:style w:type="character" w:customStyle="1" w:styleId="WW-Absatz-Standardschriftart11111">
    <w:name w:val="WW-Absatz-Standardschriftart11111"/>
    <w:rsid w:val="00DF62E8"/>
  </w:style>
  <w:style w:type="character" w:customStyle="1" w:styleId="WW-Absatz-Standardschriftart111111">
    <w:name w:val="WW-Absatz-Standardschriftart111111"/>
    <w:rsid w:val="00DF62E8"/>
  </w:style>
  <w:style w:type="character" w:customStyle="1" w:styleId="NumberingSymbols">
    <w:name w:val="Numbering Symbols"/>
    <w:rsid w:val="00DF62E8"/>
  </w:style>
  <w:style w:type="character" w:customStyle="1" w:styleId="Bullets">
    <w:name w:val="Bullets"/>
    <w:rsid w:val="00DF62E8"/>
    <w:rPr>
      <w:rFonts w:ascii="StarSymbol" w:eastAsia="StarSymbol" w:hAnsi="StarSymbol" w:cs="StarSymbol"/>
      <w:sz w:val="18"/>
      <w:szCs w:val="18"/>
    </w:rPr>
  </w:style>
  <w:style w:type="paragraph" w:styleId="List">
    <w:name w:val="List"/>
    <w:basedOn w:val="BodyText"/>
    <w:rsid w:val="00DF62E8"/>
  </w:style>
  <w:style w:type="paragraph" w:customStyle="1" w:styleId="Index">
    <w:name w:val="Index"/>
    <w:basedOn w:val="Normal"/>
    <w:rsid w:val="00DF62E8"/>
    <w:pPr>
      <w:widowControl w:val="0"/>
      <w:suppressLineNumbers/>
      <w:suppressAutoHyphens/>
    </w:pPr>
    <w:rPr>
      <w:rFonts w:ascii="Liberation Serif" w:eastAsia="DejaVu LGC Sans" w:hAnsi="Liberation Serif"/>
      <w:kern w:val="1"/>
      <w:lang w:eastAsia="ar-SA" w:bidi="ar-SA"/>
    </w:rPr>
  </w:style>
  <w:style w:type="character" w:customStyle="1" w:styleId="BalloonTextChar1">
    <w:name w:val="Balloon Text Char1"/>
    <w:basedOn w:val="DefaultParagraphFont"/>
    <w:rsid w:val="00DF62E8"/>
    <w:rPr>
      <w:rFonts w:ascii="Tahoma" w:eastAsia="DejaVu LGC Sans" w:hAnsi="Tahoma" w:cs="Tahoma"/>
      <w:kern w:val="1"/>
      <w:sz w:val="16"/>
      <w:szCs w:val="16"/>
      <w:lang w:eastAsia="ar-SA"/>
    </w:rPr>
  </w:style>
  <w:style w:type="character" w:customStyle="1" w:styleId="title3">
    <w:name w:val="title3"/>
    <w:basedOn w:val="DefaultParagraphFont"/>
    <w:rsid w:val="00DF62E8"/>
  </w:style>
  <w:style w:type="character" w:customStyle="1" w:styleId="journal2">
    <w:name w:val="journal2"/>
    <w:basedOn w:val="DefaultParagraphFont"/>
    <w:rsid w:val="00DF62E8"/>
  </w:style>
  <w:style w:type="paragraph" w:styleId="NormalWeb">
    <w:name w:val="Normal (Web)"/>
    <w:basedOn w:val="Normal"/>
    <w:uiPriority w:val="99"/>
    <w:unhideWhenUsed/>
    <w:rsid w:val="00DF62E8"/>
    <w:pPr>
      <w:spacing w:before="100" w:beforeAutospacing="1" w:after="100" w:afterAutospacing="1" w:line="360" w:lineRule="auto"/>
    </w:pPr>
    <w:rPr>
      <w:rFonts w:ascii="Times New Roman" w:eastAsia="Times New Roman" w:hAnsi="Times New Roman"/>
      <w:color w:val="000000"/>
      <w:lang w:bidi="ar-SA"/>
    </w:rPr>
  </w:style>
  <w:style w:type="paragraph" w:customStyle="1" w:styleId="bodytext0">
    <w:name w:val="bodytext"/>
    <w:basedOn w:val="Normal"/>
    <w:rsid w:val="00DF62E8"/>
    <w:pPr>
      <w:spacing w:before="100" w:beforeAutospacing="1" w:after="100" w:afterAutospacing="1"/>
    </w:pPr>
    <w:rPr>
      <w:rFonts w:ascii="Verdana" w:eastAsia="Times New Roman" w:hAnsi="Verdana"/>
      <w:sz w:val="18"/>
      <w:szCs w:val="18"/>
      <w:lang w:bidi="ar-SA"/>
    </w:rPr>
  </w:style>
  <w:style w:type="character" w:customStyle="1" w:styleId="b">
    <w:name w:val="b"/>
    <w:basedOn w:val="DefaultParagraphFont"/>
    <w:rsid w:val="00DF62E8"/>
  </w:style>
  <w:style w:type="paragraph" w:customStyle="1" w:styleId="DecimalAligned">
    <w:name w:val="Decimal Aligned"/>
    <w:basedOn w:val="Normal"/>
    <w:uiPriority w:val="40"/>
    <w:qFormat/>
    <w:rsid w:val="00DF62E8"/>
    <w:pPr>
      <w:tabs>
        <w:tab w:val="decimal" w:pos="360"/>
      </w:tabs>
      <w:spacing w:after="200" w:line="276" w:lineRule="auto"/>
    </w:pPr>
    <w:rPr>
      <w:rFonts w:cstheme="minorBidi"/>
      <w:sz w:val="22"/>
      <w:szCs w:val="22"/>
      <w:lang w:bidi="ar-SA"/>
    </w:rPr>
  </w:style>
  <w:style w:type="paragraph" w:styleId="FootnoteText">
    <w:name w:val="footnote text"/>
    <w:basedOn w:val="Normal"/>
    <w:link w:val="FootnoteTextChar"/>
    <w:uiPriority w:val="99"/>
    <w:unhideWhenUsed/>
    <w:rsid w:val="00DF62E8"/>
    <w:rPr>
      <w:rFonts w:cstheme="minorBidi"/>
      <w:sz w:val="20"/>
      <w:szCs w:val="20"/>
      <w:lang w:bidi="ar-SA"/>
    </w:rPr>
  </w:style>
  <w:style w:type="character" w:customStyle="1" w:styleId="FootnoteTextChar">
    <w:name w:val="Footnote Text Char"/>
    <w:basedOn w:val="DefaultParagraphFont"/>
    <w:link w:val="FootnoteText"/>
    <w:uiPriority w:val="99"/>
    <w:rsid w:val="00DF62E8"/>
    <w:rPr>
      <w:rFonts w:cstheme="minorBidi"/>
      <w:sz w:val="20"/>
      <w:szCs w:val="20"/>
      <w:lang w:bidi="ar-SA"/>
    </w:rPr>
  </w:style>
  <w:style w:type="table" w:styleId="MediumList2-Accent1">
    <w:name w:val="Medium List 2 Accent 1"/>
    <w:basedOn w:val="TableNormal"/>
    <w:uiPriority w:val="66"/>
    <w:rsid w:val="00C50865"/>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s>
</file>

<file path=word/webSettings.xml><?xml version="1.0" encoding="utf-8"?>
<w:webSettings xmlns:r="http://schemas.openxmlformats.org/officeDocument/2006/relationships" xmlns:w="http://schemas.openxmlformats.org/wordprocessingml/2006/main">
  <w:divs>
    <w:div w:id="668797852">
      <w:bodyDiv w:val="1"/>
      <w:marLeft w:val="0"/>
      <w:marRight w:val="0"/>
      <w:marTop w:val="0"/>
      <w:marBottom w:val="0"/>
      <w:divBdr>
        <w:top w:val="none" w:sz="0" w:space="0" w:color="auto"/>
        <w:left w:val="none" w:sz="0" w:space="0" w:color="auto"/>
        <w:bottom w:val="none" w:sz="0" w:space="0" w:color="auto"/>
        <w:right w:val="none" w:sz="0" w:space="0" w:color="auto"/>
      </w:divBdr>
    </w:div>
    <w:div w:id="9562557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1.tiff"/><Relationship Id="rId26" Type="http://schemas.openxmlformats.org/officeDocument/2006/relationships/oleObject" Target="embeddings/oleObject3.bin"/><Relationship Id="rId39" Type="http://schemas.openxmlformats.org/officeDocument/2006/relationships/image" Target="media/image13.wmf"/><Relationship Id="rId21" Type="http://schemas.openxmlformats.org/officeDocument/2006/relationships/image" Target="media/image4.wmf"/><Relationship Id="rId34" Type="http://schemas.openxmlformats.org/officeDocument/2006/relationships/oleObject" Target="embeddings/oleObject7.bin"/><Relationship Id="rId42" Type="http://schemas.openxmlformats.org/officeDocument/2006/relationships/oleObject" Target="embeddings/oleObject11.bin"/><Relationship Id="rId47" Type="http://schemas.openxmlformats.org/officeDocument/2006/relationships/oleObject" Target="embeddings/oleObject13.bin"/><Relationship Id="rId50" Type="http://schemas.openxmlformats.org/officeDocument/2006/relationships/image" Target="media/image19.tiff"/><Relationship Id="rId55" Type="http://schemas.openxmlformats.org/officeDocument/2006/relationships/image" Target="media/image21.tiff"/><Relationship Id="rId63" Type="http://schemas.openxmlformats.org/officeDocument/2006/relationships/image" Target="media/image27.tiff"/><Relationship Id="rId68" Type="http://schemas.openxmlformats.org/officeDocument/2006/relationships/image" Target="media/image32.tiff"/><Relationship Id="rId76" Type="http://schemas.openxmlformats.org/officeDocument/2006/relationships/image" Target="media/image40.tiff"/><Relationship Id="rId84" Type="http://schemas.openxmlformats.org/officeDocument/2006/relationships/image" Target="media/image47.png"/><Relationship Id="rId7" Type="http://schemas.openxmlformats.org/officeDocument/2006/relationships/endnotes" Target="endnotes.xml"/><Relationship Id="rId71" Type="http://schemas.openxmlformats.org/officeDocument/2006/relationships/image" Target="media/image35.tiff"/><Relationship Id="rId2" Type="http://schemas.openxmlformats.org/officeDocument/2006/relationships/numbering" Target="numbering.xml"/><Relationship Id="rId16" Type="http://schemas.openxmlformats.org/officeDocument/2006/relationships/header" Target="header5.xml"/><Relationship Id="rId29" Type="http://schemas.openxmlformats.org/officeDocument/2006/relationships/image" Target="media/image8.wmf"/><Relationship Id="rId11" Type="http://schemas.openxmlformats.org/officeDocument/2006/relationships/footer" Target="footer1.xml"/><Relationship Id="rId24" Type="http://schemas.openxmlformats.org/officeDocument/2006/relationships/oleObject" Target="embeddings/oleObject2.bin"/><Relationship Id="rId32" Type="http://schemas.openxmlformats.org/officeDocument/2006/relationships/oleObject" Target="embeddings/oleObject6.bin"/><Relationship Id="rId37" Type="http://schemas.openxmlformats.org/officeDocument/2006/relationships/image" Target="media/image12.wmf"/><Relationship Id="rId40" Type="http://schemas.openxmlformats.org/officeDocument/2006/relationships/oleObject" Target="embeddings/oleObject10.bin"/><Relationship Id="rId45" Type="http://schemas.openxmlformats.org/officeDocument/2006/relationships/oleObject" Target="embeddings/oleObject12.bin"/><Relationship Id="rId53" Type="http://schemas.openxmlformats.org/officeDocument/2006/relationships/header" Target="header8.xml"/><Relationship Id="rId58" Type="http://schemas.openxmlformats.org/officeDocument/2006/relationships/image" Target="media/image24.tiff"/><Relationship Id="rId66" Type="http://schemas.openxmlformats.org/officeDocument/2006/relationships/image" Target="media/image30.tiff"/><Relationship Id="rId74" Type="http://schemas.openxmlformats.org/officeDocument/2006/relationships/image" Target="media/image38.tiff"/><Relationship Id="rId79" Type="http://schemas.openxmlformats.org/officeDocument/2006/relationships/image" Target="media/image43.tiff"/><Relationship Id="rId5" Type="http://schemas.openxmlformats.org/officeDocument/2006/relationships/webSettings" Target="webSettings.xml"/><Relationship Id="rId61" Type="http://schemas.openxmlformats.org/officeDocument/2006/relationships/image" Target="media/image25.jpeg"/><Relationship Id="rId82" Type="http://schemas.openxmlformats.org/officeDocument/2006/relationships/header" Target="header11.xml"/><Relationship Id="rId19" Type="http://schemas.openxmlformats.org/officeDocument/2006/relationships/image" Target="media/image2.tiff"/><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oleObject" Target="embeddings/oleObject1.bin"/><Relationship Id="rId27" Type="http://schemas.openxmlformats.org/officeDocument/2006/relationships/image" Target="media/image7.wmf"/><Relationship Id="rId30" Type="http://schemas.openxmlformats.org/officeDocument/2006/relationships/oleObject" Target="embeddings/oleObject5.bin"/><Relationship Id="rId35" Type="http://schemas.openxmlformats.org/officeDocument/2006/relationships/image" Target="media/image11.wmf"/><Relationship Id="rId43" Type="http://schemas.openxmlformats.org/officeDocument/2006/relationships/image" Target="media/image15.tiff"/><Relationship Id="rId48" Type="http://schemas.openxmlformats.org/officeDocument/2006/relationships/image" Target="media/image18.wmf"/><Relationship Id="rId56" Type="http://schemas.openxmlformats.org/officeDocument/2006/relationships/image" Target="media/image22.tiff"/><Relationship Id="rId64" Type="http://schemas.openxmlformats.org/officeDocument/2006/relationships/image" Target="media/image28.tiff"/><Relationship Id="rId69" Type="http://schemas.openxmlformats.org/officeDocument/2006/relationships/image" Target="media/image33.tiff"/><Relationship Id="rId77" Type="http://schemas.openxmlformats.org/officeDocument/2006/relationships/image" Target="media/image41.tiff"/><Relationship Id="rId8" Type="http://schemas.openxmlformats.org/officeDocument/2006/relationships/header" Target="header1.xml"/><Relationship Id="rId51" Type="http://schemas.openxmlformats.org/officeDocument/2006/relationships/header" Target="header6.xml"/><Relationship Id="rId72" Type="http://schemas.openxmlformats.org/officeDocument/2006/relationships/image" Target="media/image36.tiff"/><Relationship Id="rId80" Type="http://schemas.openxmlformats.org/officeDocument/2006/relationships/image" Target="media/image44.tiff"/><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eader" Target="header4.xml"/><Relationship Id="rId17" Type="http://schemas.openxmlformats.org/officeDocument/2006/relationships/footer" Target="footer5.xml"/><Relationship Id="rId25" Type="http://schemas.openxmlformats.org/officeDocument/2006/relationships/image" Target="media/image6.wmf"/><Relationship Id="rId33" Type="http://schemas.openxmlformats.org/officeDocument/2006/relationships/image" Target="media/image10.wmf"/><Relationship Id="rId38" Type="http://schemas.openxmlformats.org/officeDocument/2006/relationships/oleObject" Target="embeddings/oleObject9.bin"/><Relationship Id="rId46" Type="http://schemas.openxmlformats.org/officeDocument/2006/relationships/image" Target="media/image17.wmf"/><Relationship Id="rId59" Type="http://schemas.openxmlformats.org/officeDocument/2006/relationships/header" Target="header9.xml"/><Relationship Id="rId67" Type="http://schemas.openxmlformats.org/officeDocument/2006/relationships/image" Target="media/image31.tiff"/><Relationship Id="rId20" Type="http://schemas.openxmlformats.org/officeDocument/2006/relationships/image" Target="media/image3.jpeg"/><Relationship Id="rId41" Type="http://schemas.openxmlformats.org/officeDocument/2006/relationships/image" Target="media/image14.wmf"/><Relationship Id="rId54" Type="http://schemas.openxmlformats.org/officeDocument/2006/relationships/image" Target="media/image20.jpeg"/><Relationship Id="rId62" Type="http://schemas.openxmlformats.org/officeDocument/2006/relationships/image" Target="media/image26.tiff"/><Relationship Id="rId70" Type="http://schemas.openxmlformats.org/officeDocument/2006/relationships/image" Target="media/image34.tiff"/><Relationship Id="rId75" Type="http://schemas.openxmlformats.org/officeDocument/2006/relationships/image" Target="media/image39.tiff"/><Relationship Id="rId83" Type="http://schemas.openxmlformats.org/officeDocument/2006/relationships/image" Target="media/image46.tif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image" Target="media/image5.wmf"/><Relationship Id="rId28" Type="http://schemas.openxmlformats.org/officeDocument/2006/relationships/oleObject" Target="embeddings/oleObject4.bin"/><Relationship Id="rId36" Type="http://schemas.openxmlformats.org/officeDocument/2006/relationships/oleObject" Target="embeddings/oleObject8.bin"/><Relationship Id="rId49" Type="http://schemas.openxmlformats.org/officeDocument/2006/relationships/oleObject" Target="embeddings/oleObject14.bin"/><Relationship Id="rId57" Type="http://schemas.openxmlformats.org/officeDocument/2006/relationships/image" Target="media/image23.tiff"/><Relationship Id="rId10" Type="http://schemas.openxmlformats.org/officeDocument/2006/relationships/header" Target="header3.xml"/><Relationship Id="rId31" Type="http://schemas.openxmlformats.org/officeDocument/2006/relationships/image" Target="media/image9.wmf"/><Relationship Id="rId44" Type="http://schemas.openxmlformats.org/officeDocument/2006/relationships/image" Target="media/image16.wmf"/><Relationship Id="rId52" Type="http://schemas.openxmlformats.org/officeDocument/2006/relationships/header" Target="header7.xml"/><Relationship Id="rId60" Type="http://schemas.openxmlformats.org/officeDocument/2006/relationships/header" Target="header10.xml"/><Relationship Id="rId65" Type="http://schemas.openxmlformats.org/officeDocument/2006/relationships/image" Target="media/image29.tiff"/><Relationship Id="rId73" Type="http://schemas.openxmlformats.org/officeDocument/2006/relationships/image" Target="media/image37.tiff"/><Relationship Id="rId78" Type="http://schemas.openxmlformats.org/officeDocument/2006/relationships/image" Target="media/image42.tiff"/><Relationship Id="rId81" Type="http://schemas.openxmlformats.org/officeDocument/2006/relationships/image" Target="media/image45.tiff"/><Relationship Id="rId86"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EFAA1E-F7A2-4FAD-8430-DC4635FA4F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134</Pages>
  <Words>25866</Words>
  <Characters>147438</Characters>
  <Application>Microsoft Office Word</Application>
  <DocSecurity>0</DocSecurity>
  <Lines>1228</Lines>
  <Paragraphs>345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172959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Erik Crosman</dc:creator>
  <cp:lastModifiedBy>erik</cp:lastModifiedBy>
  <cp:revision>6</cp:revision>
  <cp:lastPrinted>2011-03-16T21:14:00Z</cp:lastPrinted>
  <dcterms:created xsi:type="dcterms:W3CDTF">2011-03-16T21:05:00Z</dcterms:created>
  <dcterms:modified xsi:type="dcterms:W3CDTF">2011-03-16T21:17:00Z</dcterms:modified>
</cp:coreProperties>
</file>