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90" w:rsidRPr="008E6D07" w:rsidRDefault="007F2B90" w:rsidP="007F2B90">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Proposed Study for </w:t>
      </w:r>
      <w:r w:rsidRPr="008E6D07">
        <w:rPr>
          <w:rFonts w:ascii="Times New Roman" w:hAnsi="Times New Roman" w:cs="Times New Roman"/>
          <w:b/>
          <w:bCs/>
          <w:color w:val="000000"/>
          <w:sz w:val="28"/>
          <w:szCs w:val="28"/>
        </w:rPr>
        <w:t>NASA Research Announcement (</w:t>
      </w:r>
      <w:hyperlink r:id="rId4" w:history="1">
        <w:r w:rsidRPr="008E6D07">
          <w:rPr>
            <w:rStyle w:val="Hyperlink"/>
            <w:rFonts w:ascii="Times New Roman" w:hAnsi="Times New Roman" w:cs="Times New Roman"/>
            <w:b/>
            <w:color w:val="auto"/>
            <w:sz w:val="28"/>
            <w:szCs w:val="28"/>
            <w:u w:val="none"/>
          </w:rPr>
          <w:t>NNH17ZDA001N-HAQ</w:t>
        </w:r>
      </w:hyperlink>
      <w:r w:rsidRPr="008E6D07">
        <w:rPr>
          <w:rFonts w:ascii="Times New Roman" w:hAnsi="Times New Roman" w:cs="Times New Roman"/>
          <w:b/>
          <w:bCs/>
          <w:color w:val="000000"/>
          <w:sz w:val="28"/>
          <w:szCs w:val="28"/>
        </w:rPr>
        <w:t>)</w:t>
      </w:r>
    </w:p>
    <w:p w:rsidR="007F2B90" w:rsidRPr="008E6D07" w:rsidRDefault="007F2B90" w:rsidP="007F2B90">
      <w:pPr>
        <w:autoSpaceDE w:val="0"/>
        <w:autoSpaceDN w:val="0"/>
        <w:adjustRightInd w:val="0"/>
        <w:spacing w:after="0" w:line="240" w:lineRule="auto"/>
        <w:rPr>
          <w:rFonts w:ascii="Times New Roman" w:hAnsi="Times New Roman" w:cs="Times New Roman"/>
          <w:b/>
          <w:bCs/>
          <w:color w:val="000000"/>
          <w:sz w:val="28"/>
          <w:szCs w:val="28"/>
        </w:rPr>
      </w:pPr>
      <w:proofErr w:type="gramStart"/>
      <w:r w:rsidRPr="008E6D07">
        <w:rPr>
          <w:rFonts w:ascii="Times New Roman" w:hAnsi="Times New Roman" w:cs="Times New Roman"/>
          <w:b/>
          <w:bCs/>
          <w:color w:val="000000"/>
          <w:sz w:val="28"/>
          <w:szCs w:val="28"/>
        </w:rPr>
        <w:t>entitled</w:t>
      </w:r>
      <w:proofErr w:type="gramEnd"/>
      <w:r w:rsidRPr="008E6D07">
        <w:rPr>
          <w:rFonts w:ascii="Times New Roman" w:hAnsi="Times New Roman" w:cs="Times New Roman"/>
          <w:b/>
          <w:bCs/>
          <w:color w:val="000000"/>
          <w:sz w:val="28"/>
          <w:szCs w:val="28"/>
        </w:rPr>
        <w:t xml:space="preserve"> "</w:t>
      </w:r>
      <w:r w:rsidRPr="008E6D07">
        <w:rPr>
          <w:rFonts w:ascii="Times New Roman" w:hAnsi="Times New Roman" w:cs="Times New Roman"/>
          <w:b/>
          <w:sz w:val="28"/>
          <w:szCs w:val="28"/>
        </w:rPr>
        <w:t>Earth Science Applications: Health and Air Quality</w:t>
      </w:r>
      <w:r w:rsidRPr="008E6D07">
        <w:rPr>
          <w:rFonts w:ascii="Times New Roman" w:hAnsi="Times New Roman" w:cs="Times New Roman"/>
          <w:b/>
          <w:bCs/>
          <w:color w:val="000000"/>
          <w:sz w:val="28"/>
          <w:szCs w:val="28"/>
        </w:rPr>
        <w:t>"</w:t>
      </w:r>
    </w:p>
    <w:p w:rsidR="007F2B90" w:rsidRDefault="007F2B90" w:rsidP="007F2B90">
      <w:pPr>
        <w:autoSpaceDE w:val="0"/>
        <w:autoSpaceDN w:val="0"/>
        <w:adjustRightInd w:val="0"/>
        <w:spacing w:after="0" w:line="240" w:lineRule="auto"/>
        <w:rPr>
          <w:rFonts w:ascii="Times New Roman" w:hAnsi="Times New Roman" w:cs="Times New Roman"/>
          <w:b/>
          <w:bCs/>
          <w:color w:val="000000"/>
          <w:sz w:val="28"/>
          <w:szCs w:val="28"/>
        </w:rPr>
      </w:pPr>
    </w:p>
    <w:p w:rsidR="007F2B90" w:rsidRPr="009F29FA" w:rsidRDefault="007F2B90" w:rsidP="007F2B90">
      <w:pPr>
        <w:autoSpaceDE w:val="0"/>
        <w:autoSpaceDN w:val="0"/>
        <w:adjustRightInd w:val="0"/>
        <w:spacing w:after="0" w:line="240" w:lineRule="auto"/>
        <w:rPr>
          <w:rFonts w:ascii="Times New Roman" w:hAnsi="Times New Roman" w:cs="Times New Roman"/>
          <w:sz w:val="24"/>
          <w:szCs w:val="24"/>
        </w:rPr>
      </w:pPr>
      <w:r w:rsidRPr="009F29FA">
        <w:rPr>
          <w:rFonts w:ascii="Times New Roman" w:hAnsi="Times New Roman" w:cs="Times New Roman"/>
          <w:b/>
          <w:bCs/>
          <w:sz w:val="24"/>
          <w:szCs w:val="24"/>
        </w:rPr>
        <w:t>Short Title</w:t>
      </w:r>
      <w:r w:rsidRPr="009F29FA">
        <w:rPr>
          <w:rFonts w:ascii="Times New Roman" w:hAnsi="Times New Roman" w:cs="Times New Roman"/>
          <w:sz w:val="24"/>
          <w:szCs w:val="24"/>
        </w:rPr>
        <w:t xml:space="preserve">: Improving Mongolian Air Quality Monitoring and Forecasting </w:t>
      </w:r>
    </w:p>
    <w:p w:rsidR="007F2B90" w:rsidRPr="009F29FA" w:rsidRDefault="007F2B90" w:rsidP="007F2B90">
      <w:pPr>
        <w:autoSpaceDE w:val="0"/>
        <w:autoSpaceDN w:val="0"/>
        <w:adjustRightInd w:val="0"/>
        <w:spacing w:after="0" w:line="240" w:lineRule="auto"/>
        <w:rPr>
          <w:rFonts w:ascii="Times New Roman" w:hAnsi="Times New Roman" w:cs="Times New Roman"/>
          <w:sz w:val="24"/>
          <w:szCs w:val="24"/>
        </w:rPr>
      </w:pPr>
      <w:r w:rsidRPr="009F29FA">
        <w:rPr>
          <w:rFonts w:ascii="Times New Roman" w:hAnsi="Times New Roman" w:cs="Times New Roman"/>
          <w:b/>
          <w:bCs/>
          <w:sz w:val="24"/>
          <w:szCs w:val="24"/>
        </w:rPr>
        <w:t>Title</w:t>
      </w:r>
      <w:r w:rsidRPr="009F29FA">
        <w:rPr>
          <w:rFonts w:ascii="Times New Roman" w:hAnsi="Times New Roman" w:cs="Times New Roman"/>
          <w:sz w:val="24"/>
          <w:szCs w:val="24"/>
        </w:rPr>
        <w:t>: Utilizing Earth Observations to Improve Air Quality Monitoring and Forecasting in Ulaanbaatar, Mongolia</w:t>
      </w:r>
    </w:p>
    <w:p w:rsidR="007F2B90" w:rsidRPr="009F29FA" w:rsidRDefault="007F2B90" w:rsidP="007F2B90">
      <w:pPr>
        <w:autoSpaceDE w:val="0"/>
        <w:autoSpaceDN w:val="0"/>
        <w:adjustRightInd w:val="0"/>
        <w:spacing w:after="0" w:line="240" w:lineRule="auto"/>
        <w:rPr>
          <w:rFonts w:ascii="Times New Roman" w:hAnsi="Times New Roman" w:cs="Times New Roman"/>
          <w:b/>
          <w:sz w:val="24"/>
          <w:szCs w:val="24"/>
        </w:rPr>
      </w:pPr>
      <w:r w:rsidRPr="009F29FA">
        <w:rPr>
          <w:rFonts w:ascii="Times New Roman" w:hAnsi="Times New Roman" w:cs="Times New Roman"/>
          <w:b/>
          <w:bCs/>
          <w:sz w:val="24"/>
          <w:szCs w:val="24"/>
        </w:rPr>
        <w:t>Principal Investigator</w:t>
      </w:r>
      <w:r w:rsidRPr="009F29FA">
        <w:rPr>
          <w:rFonts w:ascii="Times New Roman" w:hAnsi="Times New Roman" w:cs="Times New Roman"/>
          <w:sz w:val="24"/>
          <w:szCs w:val="24"/>
        </w:rPr>
        <w:t xml:space="preserve">: </w:t>
      </w:r>
      <w:proofErr w:type="spellStart"/>
      <w:r w:rsidRPr="009F29FA">
        <w:rPr>
          <w:rFonts w:ascii="Times New Roman" w:hAnsi="Times New Roman" w:cs="Times New Roman"/>
          <w:sz w:val="24"/>
          <w:szCs w:val="24"/>
        </w:rPr>
        <w:t>Dr.Munkhbayar</w:t>
      </w:r>
      <w:proofErr w:type="spellEnd"/>
      <w:r w:rsidRPr="009F29FA">
        <w:rPr>
          <w:rFonts w:ascii="Times New Roman" w:hAnsi="Times New Roman" w:cs="Times New Roman"/>
          <w:sz w:val="24"/>
          <w:szCs w:val="24"/>
        </w:rPr>
        <w:t xml:space="preserve"> Baasandorj, Department of Atmospheric Sciences, University of Utah, Salt Lake City, UT 84112, </w:t>
      </w:r>
      <w:proofErr w:type="gramStart"/>
      <w:r w:rsidRPr="009F29FA">
        <w:rPr>
          <w:rFonts w:ascii="Times New Roman" w:hAnsi="Times New Roman" w:cs="Times New Roman"/>
          <w:sz w:val="24"/>
          <w:szCs w:val="24"/>
        </w:rPr>
        <w:t>Phone</w:t>
      </w:r>
      <w:proofErr w:type="gramEnd"/>
      <w:r w:rsidRPr="009F29FA">
        <w:rPr>
          <w:rFonts w:ascii="Times New Roman" w:hAnsi="Times New Roman" w:cs="Times New Roman"/>
          <w:sz w:val="24"/>
          <w:szCs w:val="24"/>
        </w:rPr>
        <w:t xml:space="preserve">: (773) 946 – 6959, Email: </w:t>
      </w:r>
      <w:hyperlink r:id="rId5" w:history="1">
        <w:r w:rsidRPr="009F29FA">
          <w:rPr>
            <w:rStyle w:val="Hyperlink"/>
            <w:rFonts w:ascii="Times New Roman" w:hAnsi="Times New Roman" w:cs="Times New Roman"/>
            <w:b/>
            <w:color w:val="auto"/>
            <w:sz w:val="24"/>
            <w:szCs w:val="24"/>
          </w:rPr>
          <w:t>m.baasandorj@utah.edu</w:t>
        </w:r>
      </w:hyperlink>
    </w:p>
    <w:p w:rsidR="007F2B90" w:rsidRPr="009F29FA" w:rsidRDefault="007F2B90" w:rsidP="007F2B90">
      <w:pPr>
        <w:autoSpaceDE w:val="0"/>
        <w:autoSpaceDN w:val="0"/>
        <w:adjustRightInd w:val="0"/>
        <w:spacing w:after="0" w:line="240" w:lineRule="auto"/>
        <w:rPr>
          <w:rStyle w:val="Hyperlink"/>
          <w:rFonts w:ascii="Times New Roman" w:hAnsi="Times New Roman" w:cs="Times New Roman"/>
          <w:color w:val="auto"/>
          <w:sz w:val="24"/>
          <w:szCs w:val="24"/>
        </w:rPr>
      </w:pPr>
      <w:r w:rsidRPr="009F29FA">
        <w:rPr>
          <w:rFonts w:ascii="Times New Roman" w:hAnsi="Times New Roman" w:cs="Times New Roman"/>
          <w:b/>
          <w:bCs/>
          <w:sz w:val="24"/>
          <w:szCs w:val="24"/>
        </w:rPr>
        <w:t xml:space="preserve">Co-Investigator: </w:t>
      </w:r>
      <w:r w:rsidRPr="009F29FA">
        <w:rPr>
          <w:rFonts w:ascii="Times New Roman" w:hAnsi="Times New Roman" w:cs="Times New Roman"/>
          <w:sz w:val="24"/>
          <w:szCs w:val="24"/>
        </w:rPr>
        <w:t xml:space="preserve">Dr. Erik Crosman, Department of Atmospheric Sciences, University of Utah, Salt Lake City, UT 84112, </w:t>
      </w:r>
      <w:proofErr w:type="gramStart"/>
      <w:r w:rsidRPr="009F29FA">
        <w:rPr>
          <w:rFonts w:ascii="Times New Roman" w:hAnsi="Times New Roman" w:cs="Times New Roman"/>
          <w:sz w:val="24"/>
          <w:szCs w:val="24"/>
        </w:rPr>
        <w:t>Phone</w:t>
      </w:r>
      <w:proofErr w:type="gramEnd"/>
      <w:r w:rsidRPr="009F29FA">
        <w:rPr>
          <w:rFonts w:ascii="Times New Roman" w:hAnsi="Times New Roman" w:cs="Times New Roman"/>
          <w:sz w:val="24"/>
          <w:szCs w:val="24"/>
        </w:rPr>
        <w:t xml:space="preserve">: (505) 570 – 0552, Email: </w:t>
      </w:r>
      <w:hyperlink r:id="rId6" w:history="1">
        <w:r w:rsidRPr="009F29FA">
          <w:rPr>
            <w:rStyle w:val="Hyperlink"/>
            <w:rFonts w:ascii="Times New Roman" w:hAnsi="Times New Roman" w:cs="Times New Roman"/>
            <w:color w:val="auto"/>
            <w:sz w:val="24"/>
            <w:szCs w:val="24"/>
          </w:rPr>
          <w:t>erik.crosman@utah.edu</w:t>
        </w:r>
      </w:hyperlink>
    </w:p>
    <w:p w:rsidR="009F29FA" w:rsidRPr="009F29FA" w:rsidRDefault="009F29FA" w:rsidP="009F29FA">
      <w:pPr>
        <w:autoSpaceDE w:val="0"/>
        <w:autoSpaceDN w:val="0"/>
        <w:adjustRightInd w:val="0"/>
        <w:spacing w:after="0" w:line="240" w:lineRule="auto"/>
        <w:rPr>
          <w:rFonts w:ascii="Times New Roman" w:hAnsi="Times New Roman" w:cs="Times New Roman"/>
          <w:b/>
          <w:sz w:val="24"/>
          <w:szCs w:val="24"/>
        </w:rPr>
      </w:pPr>
      <w:r w:rsidRPr="009F29FA">
        <w:rPr>
          <w:rFonts w:ascii="Times New Roman" w:hAnsi="Times New Roman" w:cs="Times New Roman"/>
          <w:b/>
          <w:sz w:val="24"/>
          <w:szCs w:val="24"/>
        </w:rPr>
        <w:t xml:space="preserve">Collaborator: </w:t>
      </w:r>
      <w:r w:rsidRPr="009F29FA">
        <w:rPr>
          <w:rFonts w:ascii="Times New Roman" w:hAnsi="Times New Roman" w:cs="Times New Roman"/>
          <w:sz w:val="24"/>
          <w:szCs w:val="24"/>
        </w:rPr>
        <w:t>Russel</w:t>
      </w:r>
      <w:r>
        <w:rPr>
          <w:rFonts w:ascii="Times New Roman" w:hAnsi="Times New Roman" w:cs="Times New Roman"/>
          <w:sz w:val="24"/>
          <w:szCs w:val="24"/>
        </w:rPr>
        <w:t>l</w:t>
      </w:r>
      <w:r w:rsidRPr="009F29FA">
        <w:rPr>
          <w:rFonts w:ascii="Times New Roman" w:hAnsi="Times New Roman" w:cs="Times New Roman"/>
          <w:sz w:val="24"/>
          <w:szCs w:val="24"/>
        </w:rPr>
        <w:t xml:space="preserve"> Long, </w:t>
      </w:r>
      <w:proofErr w:type="spellStart"/>
      <w:r w:rsidRPr="009F29FA">
        <w:rPr>
          <w:rFonts w:ascii="Times New Roman" w:hAnsi="Times New Roman" w:cs="Times New Roman"/>
          <w:sz w:val="24"/>
          <w:szCs w:val="24"/>
        </w:rPr>
        <w:t>Envirnomental</w:t>
      </w:r>
      <w:proofErr w:type="spellEnd"/>
      <w:r w:rsidRPr="009F29FA">
        <w:rPr>
          <w:rFonts w:ascii="Times New Roman" w:hAnsi="Times New Roman" w:cs="Times New Roman"/>
          <w:sz w:val="24"/>
          <w:szCs w:val="24"/>
        </w:rPr>
        <w:t xml:space="preserve"> Protections Agency, USA</w:t>
      </w:r>
    </w:p>
    <w:p w:rsidR="009F29FA" w:rsidRPr="009F29FA" w:rsidRDefault="009F29FA" w:rsidP="007F2B90">
      <w:pPr>
        <w:autoSpaceDE w:val="0"/>
        <w:autoSpaceDN w:val="0"/>
        <w:adjustRightInd w:val="0"/>
        <w:spacing w:after="0" w:line="240" w:lineRule="auto"/>
        <w:rPr>
          <w:rFonts w:ascii="Times New Roman" w:hAnsi="Times New Roman" w:cs="Times New Roman"/>
          <w:color w:val="0000FF"/>
          <w:sz w:val="24"/>
          <w:szCs w:val="24"/>
        </w:rPr>
      </w:pPr>
    </w:p>
    <w:p w:rsidR="009F29FA" w:rsidRDefault="007F2B90" w:rsidP="007F2B90">
      <w:pPr>
        <w:rPr>
          <w:rFonts w:ascii="Times New Roman" w:hAnsi="Times New Roman" w:cs="Times New Roman"/>
          <w:color w:val="131413"/>
          <w:sz w:val="24"/>
          <w:szCs w:val="24"/>
        </w:rPr>
      </w:pPr>
      <w:r>
        <w:rPr>
          <w:rFonts w:ascii="Times New Roman" w:hAnsi="Times New Roman" w:cs="Times New Roman"/>
          <w:color w:val="131413"/>
          <w:sz w:val="24"/>
          <w:szCs w:val="24"/>
        </w:rPr>
        <w:t>Air quality forecasting and associated decision-making will be improved for the highly polluted and densely populated Ulaanbaatar, Mongolia</w:t>
      </w:r>
      <w:r w:rsidRPr="00C76C54" w:rsidDel="00A32F37">
        <w:rPr>
          <w:rFonts w:ascii="Times New Roman" w:hAnsi="Times New Roman" w:cs="Times New Roman"/>
          <w:sz w:val="24"/>
          <w:szCs w:val="24"/>
        </w:rPr>
        <w:t xml:space="preserve"> </w:t>
      </w:r>
      <w:r>
        <w:rPr>
          <w:rFonts w:ascii="Times New Roman" w:hAnsi="Times New Roman" w:cs="Times New Roman"/>
          <w:sz w:val="24"/>
          <w:szCs w:val="24"/>
        </w:rPr>
        <w:t xml:space="preserve">basin using </w:t>
      </w:r>
      <w:r>
        <w:rPr>
          <w:rFonts w:ascii="Times New Roman" w:hAnsi="Times New Roman" w:cs="Times New Roman"/>
          <w:color w:val="131413"/>
          <w:sz w:val="24"/>
          <w:szCs w:val="24"/>
        </w:rPr>
        <w:t xml:space="preserve">NASA earth observations on the basis of recent research on winter </w:t>
      </w:r>
      <w:r w:rsidR="009F29FA">
        <w:rPr>
          <w:rFonts w:ascii="Times New Roman" w:hAnsi="Times New Roman" w:cs="Times New Roman"/>
          <w:color w:val="131413"/>
          <w:sz w:val="24"/>
          <w:szCs w:val="24"/>
        </w:rPr>
        <w:t>air pollution in urban basins in complex topography</w:t>
      </w:r>
      <w:r>
        <w:rPr>
          <w:rFonts w:ascii="Times New Roman" w:hAnsi="Times New Roman" w:cs="Times New Roman"/>
          <w:color w:val="131413"/>
          <w:sz w:val="24"/>
          <w:szCs w:val="24"/>
        </w:rPr>
        <w:t xml:space="preserve"> in the United States.  A critical component of this study will be intensive hands-on training of Mongolian officials to utilize the forecasting tools and techniques developed as part of this study, so that sustainable improvements in air-quality forecasting, public communication, monitoring, and decision-making are realized within the </w:t>
      </w:r>
      <w:r w:rsidRPr="001F7B6B">
        <w:rPr>
          <w:rFonts w:ascii="Times New Roman" w:hAnsi="Times New Roman" w:cs="Times New Roman"/>
          <w:color w:val="000000"/>
          <w:sz w:val="24"/>
          <w:szCs w:val="24"/>
        </w:rPr>
        <w:t>National Agency for Meteorology and Environmental Monitoring</w:t>
      </w:r>
      <w:r>
        <w:rPr>
          <w:rFonts w:ascii="Times New Roman" w:hAnsi="Times New Roman" w:cs="Times New Roman"/>
          <w:color w:val="000000"/>
          <w:sz w:val="24"/>
          <w:szCs w:val="24"/>
        </w:rPr>
        <w:t xml:space="preserve"> (NAMEM)</w:t>
      </w:r>
      <w:r w:rsidRPr="001F7B6B">
        <w:rPr>
          <w:rFonts w:ascii="Times New Roman" w:hAnsi="Times New Roman" w:cs="Times New Roman"/>
          <w:color w:val="000000"/>
          <w:sz w:val="24"/>
          <w:szCs w:val="24"/>
        </w:rPr>
        <w:t xml:space="preserve"> of Mongolia</w:t>
      </w:r>
      <w:r>
        <w:rPr>
          <w:rFonts w:ascii="Times New Roman" w:hAnsi="Times New Roman" w:cs="Times New Roman"/>
          <w:color w:val="000000"/>
          <w:sz w:val="24"/>
          <w:szCs w:val="24"/>
        </w:rPr>
        <w:t xml:space="preserve"> and the Mongolian National Broadcaster (MNB; </w:t>
      </w:r>
      <w:r>
        <w:rPr>
          <w:rFonts w:ascii="Times New Roman" w:hAnsi="Times New Roman" w:cs="Times New Roman"/>
          <w:color w:val="131413"/>
          <w:sz w:val="24"/>
          <w:szCs w:val="24"/>
        </w:rPr>
        <w:t xml:space="preserve">the National Agency for Television and Radio). The realized enhancements to NAMEM and MNB will be rigorously demonstrated through a comprehensive pre- and post-evaluation study. The managers of both the air quality and meteorological sections of the NAMEM and the Mongolian National Broadcaster (MNB; the National Agency for Television and Radio) </w:t>
      </w:r>
      <w:r w:rsidR="009F29FA">
        <w:rPr>
          <w:rFonts w:ascii="Times New Roman" w:hAnsi="Times New Roman" w:cs="Times New Roman"/>
          <w:color w:val="131413"/>
          <w:sz w:val="24"/>
          <w:szCs w:val="24"/>
        </w:rPr>
        <w:t xml:space="preserve">are </w:t>
      </w:r>
      <w:r>
        <w:rPr>
          <w:rFonts w:ascii="Times New Roman" w:hAnsi="Times New Roman" w:cs="Times New Roman"/>
          <w:color w:val="131413"/>
          <w:sz w:val="24"/>
          <w:szCs w:val="24"/>
        </w:rPr>
        <w:t xml:space="preserve">willing to work with us to ensure the effective implementation and sustainability of this project. </w:t>
      </w:r>
    </w:p>
    <w:p w:rsidR="009F29FA" w:rsidRDefault="007F2B90" w:rsidP="007F2B90">
      <w:pPr>
        <w:rPr>
          <w:rFonts w:ascii="Times New Roman" w:hAnsi="Times New Roman" w:cs="Times New Roman"/>
          <w:color w:val="131413"/>
          <w:sz w:val="24"/>
          <w:szCs w:val="24"/>
        </w:rPr>
      </w:pPr>
      <w:r>
        <w:rPr>
          <w:rFonts w:ascii="Times New Roman" w:hAnsi="Times New Roman" w:cs="Times New Roman"/>
          <w:color w:val="131413"/>
          <w:sz w:val="24"/>
          <w:szCs w:val="24"/>
        </w:rPr>
        <w:t xml:space="preserve">This study will rely on a </w:t>
      </w:r>
      <w:r w:rsidRPr="008F5681">
        <w:rPr>
          <w:rFonts w:ascii="Times New Roman" w:hAnsi="Times New Roman" w:cs="Times New Roman"/>
          <w:color w:val="131413"/>
          <w:sz w:val="24"/>
          <w:szCs w:val="24"/>
        </w:rPr>
        <w:t>s</w:t>
      </w:r>
      <w:r>
        <w:rPr>
          <w:rFonts w:ascii="Times New Roman" w:hAnsi="Times New Roman" w:cs="Times New Roman"/>
          <w:color w:val="131413"/>
          <w:sz w:val="24"/>
          <w:szCs w:val="24"/>
        </w:rPr>
        <w:t>tep-by-step approach</w:t>
      </w:r>
      <w:r w:rsidR="009F29FA">
        <w:rPr>
          <w:rFonts w:ascii="Times New Roman" w:hAnsi="Times New Roman" w:cs="Times New Roman"/>
          <w:color w:val="131413"/>
          <w:sz w:val="24"/>
          <w:szCs w:val="24"/>
        </w:rPr>
        <w:t xml:space="preserve"> (Fig 1).</w:t>
      </w:r>
      <w:r>
        <w:rPr>
          <w:rFonts w:ascii="Times New Roman" w:hAnsi="Times New Roman" w:cs="Times New Roman"/>
          <w:color w:val="131413"/>
          <w:sz w:val="24"/>
          <w:szCs w:val="24"/>
        </w:rPr>
        <w:t xml:space="preserve"> First, we will develop effective tools and “forecast funnel” conceptual models for analysis and </w:t>
      </w:r>
      <w:r w:rsidRPr="008F5681">
        <w:rPr>
          <w:rFonts w:ascii="Times New Roman" w:hAnsi="Times New Roman" w:cs="Times New Roman"/>
          <w:color w:val="131413"/>
          <w:sz w:val="24"/>
          <w:szCs w:val="24"/>
        </w:rPr>
        <w:t xml:space="preserve">forecasting </w:t>
      </w:r>
      <w:r>
        <w:rPr>
          <w:rFonts w:ascii="Times New Roman" w:hAnsi="Times New Roman" w:cs="Times New Roman"/>
          <w:color w:val="131413"/>
          <w:sz w:val="24"/>
          <w:szCs w:val="24"/>
        </w:rPr>
        <w:t xml:space="preserve">of wintertime pollution episodes in urban basins using NASA earth observations. The tools will be carefully tested to determine the strengths and weaknesses of the earth observation components. Second, we will visit Mongolia and collaborate on the most effective ways to develop training material and transfer of expertise and capabilities to the Mongolian agencies. Third, we will conduct several multi-week training workshops at </w:t>
      </w:r>
      <w:r>
        <w:rPr>
          <w:rFonts w:ascii="Times New Roman" w:hAnsi="Times New Roman" w:cs="Times New Roman"/>
          <w:color w:val="000000"/>
          <w:sz w:val="24"/>
          <w:szCs w:val="24"/>
        </w:rPr>
        <w:t>NAMEM</w:t>
      </w:r>
      <w:r>
        <w:rPr>
          <w:rFonts w:ascii="Times New Roman" w:hAnsi="Times New Roman" w:cs="Times New Roman"/>
          <w:color w:val="131413"/>
          <w:sz w:val="24"/>
          <w:szCs w:val="24"/>
        </w:rPr>
        <w:t xml:space="preserve"> to train operational forecasters and scientists in using the developed tools. </w:t>
      </w:r>
    </w:p>
    <w:p w:rsidR="009F29FA" w:rsidRDefault="007F2B90" w:rsidP="007F2B90">
      <w:pPr>
        <w:rPr>
          <w:noProof/>
          <w:color w:val="000000"/>
          <w:sz w:val="24"/>
        </w:rPr>
      </w:pPr>
      <w:r>
        <w:rPr>
          <w:rFonts w:ascii="Times New Roman" w:hAnsi="Times New Roman" w:cs="Times New Roman"/>
          <w:color w:val="131413"/>
          <w:sz w:val="24"/>
          <w:szCs w:val="24"/>
        </w:rPr>
        <w:t xml:space="preserve">The proposed synthesis of extensive NASA earth </w:t>
      </w:r>
      <w:r w:rsidRPr="00837300">
        <w:rPr>
          <w:rFonts w:ascii="Times New Roman" w:hAnsi="Times New Roman" w:cs="Times New Roman"/>
          <w:color w:val="131413"/>
          <w:sz w:val="24"/>
          <w:szCs w:val="24"/>
        </w:rPr>
        <w:t xml:space="preserve">observations with </w:t>
      </w:r>
      <w:r>
        <w:rPr>
          <w:rFonts w:ascii="Times New Roman" w:hAnsi="Times New Roman" w:cs="Times New Roman"/>
          <w:color w:val="131413"/>
          <w:sz w:val="24"/>
          <w:szCs w:val="24"/>
        </w:rPr>
        <w:t xml:space="preserve">expertise on </w:t>
      </w:r>
      <w:r w:rsidRPr="00837300">
        <w:rPr>
          <w:rFonts w:ascii="Times New Roman" w:hAnsi="Times New Roman" w:cs="Times New Roman"/>
          <w:color w:val="131413"/>
          <w:sz w:val="24"/>
          <w:szCs w:val="24"/>
        </w:rPr>
        <w:t xml:space="preserve">wintertime stable </w:t>
      </w:r>
      <w:r>
        <w:rPr>
          <w:rFonts w:ascii="Times New Roman" w:hAnsi="Times New Roman" w:cs="Times New Roman"/>
          <w:color w:val="131413"/>
          <w:sz w:val="24"/>
          <w:szCs w:val="24"/>
        </w:rPr>
        <w:t xml:space="preserve">boundary </w:t>
      </w:r>
      <w:r w:rsidRPr="00837300">
        <w:rPr>
          <w:rFonts w:ascii="Times New Roman" w:hAnsi="Times New Roman" w:cs="Times New Roman"/>
          <w:color w:val="131413"/>
          <w:sz w:val="24"/>
          <w:szCs w:val="24"/>
        </w:rPr>
        <w:t>layer</w:t>
      </w:r>
      <w:r>
        <w:rPr>
          <w:rFonts w:ascii="Times New Roman" w:hAnsi="Times New Roman" w:cs="Times New Roman"/>
          <w:color w:val="131413"/>
          <w:sz w:val="24"/>
          <w:szCs w:val="24"/>
        </w:rPr>
        <w:t xml:space="preserve">s, air quality, and pollution </w:t>
      </w:r>
      <w:r w:rsidRPr="00837300">
        <w:rPr>
          <w:rFonts w:ascii="Times New Roman" w:hAnsi="Times New Roman" w:cs="Times New Roman"/>
          <w:color w:val="131413"/>
          <w:sz w:val="24"/>
          <w:szCs w:val="24"/>
        </w:rPr>
        <w:t>forecasting has never before been conducted</w:t>
      </w:r>
      <w:r>
        <w:rPr>
          <w:rFonts w:ascii="Times New Roman" w:hAnsi="Times New Roman" w:cs="Times New Roman"/>
          <w:color w:val="131413"/>
          <w:sz w:val="24"/>
          <w:szCs w:val="24"/>
        </w:rPr>
        <w:t>. T</w:t>
      </w:r>
      <w:r w:rsidRPr="00837300">
        <w:rPr>
          <w:rFonts w:ascii="Times New Roman" w:hAnsi="Times New Roman" w:cs="Times New Roman"/>
          <w:color w:val="131413"/>
          <w:sz w:val="24"/>
          <w:szCs w:val="24"/>
        </w:rPr>
        <w:t xml:space="preserve">he suite of NASA </w:t>
      </w:r>
      <w:r>
        <w:rPr>
          <w:rFonts w:ascii="Times New Roman" w:hAnsi="Times New Roman" w:cs="Times New Roman"/>
          <w:color w:val="131413"/>
          <w:sz w:val="24"/>
          <w:szCs w:val="24"/>
        </w:rPr>
        <w:t xml:space="preserve">earth observations </w:t>
      </w:r>
      <w:r w:rsidRPr="00837300">
        <w:rPr>
          <w:rFonts w:ascii="Times New Roman" w:hAnsi="Times New Roman" w:cs="Times New Roman"/>
          <w:color w:val="131413"/>
          <w:sz w:val="24"/>
          <w:szCs w:val="24"/>
        </w:rPr>
        <w:t xml:space="preserve">utilized </w:t>
      </w:r>
      <w:r>
        <w:rPr>
          <w:rFonts w:ascii="Times New Roman" w:hAnsi="Times New Roman" w:cs="Times New Roman"/>
          <w:color w:val="131413"/>
          <w:sz w:val="24"/>
          <w:szCs w:val="24"/>
        </w:rPr>
        <w:t>are</w:t>
      </w:r>
      <w:r w:rsidRPr="00837300">
        <w:rPr>
          <w:rFonts w:ascii="Times New Roman" w:hAnsi="Times New Roman" w:cs="Times New Roman"/>
          <w:color w:val="131413"/>
          <w:sz w:val="24"/>
          <w:szCs w:val="24"/>
        </w:rPr>
        <w:t xml:space="preserve"> expected </w:t>
      </w:r>
      <w:r w:rsidRPr="00837300">
        <w:rPr>
          <w:rFonts w:ascii="Times New Roman" w:hAnsi="Times New Roman" w:cs="Times New Roman"/>
          <w:color w:val="000000"/>
          <w:sz w:val="24"/>
          <w:szCs w:val="24"/>
        </w:rPr>
        <w:t>to result in a "mountain basin" particulate pollution forecast and analysis capability that will be among the best in the world</w:t>
      </w:r>
      <w:r>
        <w:rPr>
          <w:rFonts w:ascii="Times New Roman" w:hAnsi="Times New Roman" w:cs="Times New Roman"/>
          <w:color w:val="000000"/>
          <w:sz w:val="24"/>
          <w:szCs w:val="24"/>
        </w:rPr>
        <w:t>.</w:t>
      </w:r>
      <w:r>
        <w:rPr>
          <w:rFonts w:ascii="Times New Roman" w:hAnsi="Times New Roman" w:cs="Times New Roman"/>
          <w:color w:val="131413"/>
          <w:sz w:val="24"/>
          <w:szCs w:val="24"/>
        </w:rPr>
        <w:t xml:space="preserve"> This step-by-step approach will be well-documented and disseminated publically so that it is portable and relevant to other urban basins. The strengths and weaknesses of existing NASA earth observations for use in air quality monitoring and forecasting in complex terrain during wintertime pollution episodes will also be illuminated through the rigorous evaluation of the NASA earth system products. </w:t>
      </w:r>
    </w:p>
    <w:tbl>
      <w:tblPr>
        <w:tblpPr w:leftFromText="180" w:rightFromText="180" w:vertAnchor="text" w:horzAnchor="margin"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175"/>
      </w:tblGrid>
      <w:tr w:rsidR="009F29FA" w:rsidRPr="00F959F9" w:rsidTr="00285284">
        <w:trPr>
          <w:trHeight w:val="5570"/>
        </w:trPr>
        <w:tc>
          <w:tcPr>
            <w:tcW w:w="9175" w:type="dxa"/>
            <w:shd w:val="clear" w:color="auto" w:fill="auto"/>
          </w:tcPr>
          <w:p w:rsidR="009F29FA" w:rsidRPr="00F959F9" w:rsidRDefault="009F29FA" w:rsidP="00285284">
            <w:pPr>
              <w:rPr>
                <w:color w:val="000000"/>
                <w:sz w:val="24"/>
              </w:rPr>
            </w:pPr>
            <w:r>
              <w:rPr>
                <w:noProof/>
                <w:color w:val="000000"/>
                <w:sz w:val="24"/>
              </w:rPr>
              <w:lastRenderedPageBreak/>
              <w:drawing>
                <wp:inline distT="0" distB="0" distL="0" distR="0" wp14:anchorId="39991F0D" wp14:editId="4249036C">
                  <wp:extent cx="5680075" cy="3441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A_flow_chart.tif"/>
                          <pic:cNvPicPr/>
                        </pic:nvPicPr>
                        <pic:blipFill>
                          <a:blip r:embed="rId7">
                            <a:extLst>
                              <a:ext uri="{28A0092B-C50C-407E-A947-70E740481C1C}">
                                <a14:useLocalDpi xmlns:a14="http://schemas.microsoft.com/office/drawing/2010/main" val="0"/>
                              </a:ext>
                            </a:extLst>
                          </a:blip>
                          <a:stretch>
                            <a:fillRect/>
                          </a:stretch>
                        </pic:blipFill>
                        <pic:spPr>
                          <a:xfrm>
                            <a:off x="0" y="0"/>
                            <a:ext cx="5680075" cy="3441700"/>
                          </a:xfrm>
                          <a:prstGeom prst="rect">
                            <a:avLst/>
                          </a:prstGeom>
                        </pic:spPr>
                      </pic:pic>
                    </a:graphicData>
                  </a:graphic>
                </wp:inline>
              </w:drawing>
            </w:r>
          </w:p>
        </w:tc>
      </w:tr>
      <w:tr w:rsidR="009F29FA" w:rsidRPr="00F959F9" w:rsidTr="00285284">
        <w:trPr>
          <w:trHeight w:val="1177"/>
        </w:trPr>
        <w:tc>
          <w:tcPr>
            <w:tcW w:w="9175" w:type="dxa"/>
            <w:shd w:val="clear" w:color="auto" w:fill="auto"/>
          </w:tcPr>
          <w:p w:rsidR="009F29FA" w:rsidRPr="00F959F9" w:rsidRDefault="009F29FA" w:rsidP="00285284">
            <w:pPr>
              <w:rPr>
                <w:color w:val="000000"/>
                <w:sz w:val="24"/>
              </w:rPr>
            </w:pPr>
            <w:r>
              <w:rPr>
                <w:color w:val="000000"/>
                <w:sz w:val="24"/>
              </w:rPr>
              <w:t>Figure 1</w:t>
            </w:r>
            <w:r w:rsidRPr="00F959F9">
              <w:rPr>
                <w:color w:val="000000"/>
                <w:sz w:val="24"/>
              </w:rPr>
              <w:t xml:space="preserve">. </w:t>
            </w:r>
            <w:r>
              <w:rPr>
                <w:color w:val="000000"/>
                <w:sz w:val="24"/>
              </w:rPr>
              <w:t xml:space="preserve">Flow chart illustrating the </w:t>
            </w:r>
            <w:r>
              <w:rPr>
                <w:color w:val="131413"/>
                <w:sz w:val="24"/>
              </w:rPr>
              <w:t>key infrastructure, air quality analysis and forecasting deliverables and decision-making pathways in this study. Please see the project management and schedule section for dates of deliverables and listing of corresponding NASA Application Readiness Level (ARL).</w:t>
            </w:r>
          </w:p>
        </w:tc>
      </w:tr>
    </w:tbl>
    <w:p w:rsidR="00672A92" w:rsidRDefault="00672A92" w:rsidP="007F2B90">
      <w:bookmarkStart w:id="0" w:name="_GoBack"/>
      <w:bookmarkEnd w:id="0"/>
    </w:p>
    <w:sectPr w:rsidR="0067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90"/>
    <w:rsid w:val="00672A92"/>
    <w:rsid w:val="007F2B90"/>
    <w:rsid w:val="009F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924C0-520B-4FD6-8913-08FE6585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t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k.crosman@utah.edu" TargetMode="External"/><Relationship Id="rId5" Type="http://schemas.openxmlformats.org/officeDocument/2006/relationships/hyperlink" Target="mailto:m.baasandorj@utah.edu" TargetMode="External"/><Relationship Id="rId4" Type="http://schemas.openxmlformats.org/officeDocument/2006/relationships/hyperlink" Target="https://nspires.nasaprs.com/external/solicitations/summary%21init.do?solId=%7BD8C7A6B4-ABDC-C9DD-6EC7-09B41E02A5C7%7D&amp;stack=ope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554</Words>
  <Characters>3364</Characters>
  <Application>Microsoft Office Word</Application>
  <DocSecurity>0</DocSecurity>
  <Lines>44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cp:lastModifiedBy>
  <cp:revision>1</cp:revision>
  <dcterms:created xsi:type="dcterms:W3CDTF">2017-11-14T13:53:00Z</dcterms:created>
  <dcterms:modified xsi:type="dcterms:W3CDTF">2017-11-14T14:08:00Z</dcterms:modified>
</cp:coreProperties>
</file>